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1ED73" w14:textId="6CC0569F" w:rsidR="005372B5" w:rsidRPr="005372B5" w:rsidRDefault="00726F53" w:rsidP="005372B5">
      <w:pPr>
        <w:spacing w:before="100" w:beforeAutospacing="1" w:after="100" w:afterAutospacing="1"/>
        <w:ind w:firstLine="284"/>
        <w:jc w:val="center"/>
        <w:rPr>
          <w:rFonts w:ascii="Times New Roman" w:eastAsia="Times New Roman" w:hAnsi="Times New Roman" w:cs="Times New Roman"/>
          <w:b/>
          <w:sz w:val="24"/>
          <w:szCs w:val="24"/>
          <w:lang w:val="sq-AL"/>
        </w:rPr>
      </w:pPr>
      <w:bookmarkStart w:id="0" w:name="_Hlk216267080"/>
      <w:bookmarkStart w:id="1" w:name="_GoBack"/>
      <w:bookmarkEnd w:id="1"/>
      <w:r>
        <w:rPr>
          <w:rFonts w:ascii="Times New Roman" w:eastAsiaTheme="minorEastAsia" w:hAnsi="Times New Roman" w:cs="Times New Roman"/>
          <w:b/>
          <w:noProof/>
          <w:sz w:val="24"/>
          <w:szCs w:val="24"/>
        </w:rPr>
        <w:drawing>
          <wp:anchor distT="0" distB="0" distL="114300" distR="114300" simplePos="0" relativeHeight="251659264" behindDoc="0" locked="0" layoutInCell="1" allowOverlap="1" wp14:anchorId="29C815DD" wp14:editId="31A836DA">
            <wp:simplePos x="0" y="0"/>
            <wp:positionH relativeFrom="margin">
              <wp:posOffset>-123436</wp:posOffset>
            </wp:positionH>
            <wp:positionV relativeFrom="paragraph">
              <wp:posOffset>-185410</wp:posOffset>
            </wp:positionV>
            <wp:extent cx="5943600" cy="889000"/>
            <wp:effectExtent l="0" t="0" r="0" b="6350"/>
            <wp:wrapNone/>
            <wp:docPr id="1904139852" name="Picture 3" descr="koka e ligj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ka e ligji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72B5" w:rsidRPr="005372B5">
        <w:rPr>
          <w:rFonts w:ascii="Times New Roman" w:eastAsia="Times New Roman" w:hAnsi="Times New Roman" w:cs="Times New Roman"/>
          <w:b/>
          <w:noProof/>
          <w:sz w:val="24"/>
          <w:szCs w:val="24"/>
          <w:lang w:val="sq-AL" w:eastAsia="en-GB"/>
        </w:rPr>
        <w:drawing>
          <wp:inline distT="0" distB="0" distL="0" distR="0" wp14:anchorId="0E4CDCA0" wp14:editId="35B8AECE">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592639EE" w14:textId="5244A1ED" w:rsidR="00726F53" w:rsidRDefault="00726F53" w:rsidP="00726F53">
      <w:pPr>
        <w:spacing w:before="100" w:beforeAutospacing="1" w:after="100" w:afterAutospacing="1"/>
        <w:ind w:firstLine="284"/>
        <w:rPr>
          <w:rFonts w:ascii="Times New Roman" w:eastAsia="Times New Roman" w:hAnsi="Times New Roman" w:cs="Times New Roman"/>
          <w:b/>
          <w:iCs/>
          <w:sz w:val="24"/>
          <w:szCs w:val="24"/>
          <w:lang w:val="sq-AL"/>
        </w:rPr>
      </w:pPr>
      <w:r>
        <w:rPr>
          <w:rFonts w:ascii="Times New Roman" w:eastAsia="Times New Roman" w:hAnsi="Times New Roman" w:cs="Times New Roman"/>
          <w:b/>
          <w:iCs/>
          <w:sz w:val="24"/>
          <w:szCs w:val="24"/>
          <w:lang w:val="sq-AL"/>
        </w:rPr>
        <w:t xml:space="preserve">                                              </w:t>
      </w:r>
      <w:r w:rsidR="005372B5" w:rsidRPr="005372B5">
        <w:rPr>
          <w:rFonts w:ascii="Times New Roman" w:eastAsia="Times New Roman" w:hAnsi="Times New Roman" w:cs="Times New Roman"/>
          <w:b/>
          <w:iCs/>
          <w:sz w:val="24"/>
          <w:szCs w:val="24"/>
          <w:lang w:val="sq-AL"/>
        </w:rPr>
        <w:t>REPUBLIKA E SHQIPËRISË</w:t>
      </w:r>
    </w:p>
    <w:p w14:paraId="3BD811FC" w14:textId="3F8F7D30" w:rsidR="005372B5" w:rsidRPr="00726F53" w:rsidRDefault="00726F53" w:rsidP="00726F53">
      <w:pPr>
        <w:spacing w:before="100" w:beforeAutospacing="1" w:after="100" w:afterAutospacing="1"/>
        <w:ind w:firstLine="284"/>
        <w:rPr>
          <w:rFonts w:ascii="Times New Roman" w:eastAsia="Times New Roman" w:hAnsi="Times New Roman" w:cs="Times New Roman"/>
          <w:b/>
          <w:iCs/>
          <w:sz w:val="24"/>
          <w:szCs w:val="24"/>
          <w:lang w:val="sq-AL"/>
        </w:rPr>
      </w:pPr>
      <w:r>
        <w:rPr>
          <w:rFonts w:ascii="Times New Roman" w:eastAsia="Times New Roman" w:hAnsi="Times New Roman" w:cs="Times New Roman"/>
          <w:b/>
          <w:sz w:val="24"/>
          <w:szCs w:val="24"/>
          <w:lang w:val="sq-AL"/>
        </w:rPr>
        <w:t xml:space="preserve">                                                               </w:t>
      </w:r>
      <w:r w:rsidR="005372B5" w:rsidRPr="005372B5">
        <w:rPr>
          <w:rFonts w:ascii="Times New Roman" w:eastAsia="Times New Roman" w:hAnsi="Times New Roman" w:cs="Times New Roman"/>
          <w:b/>
          <w:sz w:val="24"/>
          <w:szCs w:val="24"/>
          <w:lang w:val="sq-AL"/>
        </w:rPr>
        <w:t>KUVENDI</w:t>
      </w:r>
      <w:bookmarkEnd w:id="0"/>
    </w:p>
    <w:p w14:paraId="7821ABF3" w14:textId="40E41202" w:rsidR="00D24804" w:rsidRPr="00726F53" w:rsidRDefault="009F2B69" w:rsidP="00D24804">
      <w:pPr>
        <w:pStyle w:val="Akti"/>
        <w:keepNext w:val="0"/>
        <w:rPr>
          <w:rFonts w:ascii="Times New Roman" w:hAnsi="Times New Roman" w:cs="Times New Roman"/>
          <w:color w:val="auto"/>
          <w:spacing w:val="-4"/>
          <w:lang w:val="sq-AL"/>
        </w:rPr>
      </w:pPr>
      <w:r w:rsidRPr="00726F53">
        <w:rPr>
          <w:rFonts w:ascii="Times New Roman" w:hAnsi="Times New Roman" w:cs="Times New Roman"/>
          <w:color w:val="auto"/>
          <w:spacing w:val="-4"/>
          <w:lang w:val="sq-AL"/>
        </w:rPr>
        <w:t>PROJEKT</w:t>
      </w:r>
      <w:r w:rsidR="00D24804" w:rsidRPr="00726F53">
        <w:rPr>
          <w:rFonts w:ascii="Times New Roman" w:hAnsi="Times New Roman" w:cs="Times New Roman"/>
          <w:color w:val="auto"/>
          <w:spacing w:val="-4"/>
          <w:lang w:val="sq-AL"/>
        </w:rPr>
        <w:t>LIGJ</w:t>
      </w:r>
    </w:p>
    <w:p w14:paraId="13AB2EF3" w14:textId="77777777" w:rsidR="00D24804" w:rsidRPr="00726F53" w:rsidRDefault="00D24804" w:rsidP="00D24804">
      <w:pPr>
        <w:pStyle w:val="Hapesira7"/>
        <w:rPr>
          <w:rFonts w:ascii="Times New Roman" w:hAnsi="Times New Roman" w:cs="Times New Roman"/>
          <w:spacing w:val="-4"/>
          <w:lang w:val="sq-AL"/>
        </w:rPr>
      </w:pPr>
    </w:p>
    <w:p w14:paraId="2934DB2C" w14:textId="10FF3BD0" w:rsidR="00D24804" w:rsidRPr="00726F53" w:rsidRDefault="00D24804" w:rsidP="00D24804">
      <w:pPr>
        <w:pStyle w:val="Titulli"/>
        <w:keepNext w:val="0"/>
        <w:rPr>
          <w:rFonts w:ascii="Times New Roman" w:hAnsi="Times New Roman" w:cs="Times New Roman"/>
          <w:spacing w:val="-4"/>
          <w:lang w:val="sq-AL"/>
        </w:rPr>
      </w:pPr>
      <w:r w:rsidRPr="00726F53">
        <w:rPr>
          <w:rFonts w:ascii="Times New Roman" w:hAnsi="Times New Roman" w:cs="Times New Roman"/>
          <w:spacing w:val="-4"/>
          <w:lang w:val="sq-AL"/>
        </w:rPr>
        <w:t xml:space="preserve">PËR DISA NDRYSHIME DHE SHTESA NË LIGJIN NR. </w:t>
      </w:r>
      <w:r w:rsidR="00AA184D" w:rsidRPr="00726F53">
        <w:rPr>
          <w:rFonts w:ascii="Times New Roman" w:hAnsi="Times New Roman" w:cs="Times New Roman"/>
          <w:spacing w:val="-4"/>
          <w:lang w:val="sq-AL"/>
        </w:rPr>
        <w:t>107/2016</w:t>
      </w:r>
      <w:r w:rsidRPr="00726F53">
        <w:rPr>
          <w:rFonts w:ascii="Times New Roman" w:hAnsi="Times New Roman" w:cs="Times New Roman"/>
          <w:spacing w:val="-4"/>
          <w:lang w:val="sq-AL"/>
        </w:rPr>
        <w:t xml:space="preserve">, “PËR </w:t>
      </w:r>
      <w:r w:rsidR="00AA184D" w:rsidRPr="00726F53">
        <w:rPr>
          <w:rFonts w:ascii="Times New Roman" w:hAnsi="Times New Roman" w:cs="Times New Roman"/>
          <w:spacing w:val="-4"/>
          <w:lang w:val="sq-AL"/>
        </w:rPr>
        <w:t>PREFEKTIN E QARKUT</w:t>
      </w:r>
      <w:r w:rsidRPr="00726F53">
        <w:rPr>
          <w:rFonts w:ascii="Times New Roman" w:hAnsi="Times New Roman" w:cs="Times New Roman"/>
          <w:spacing w:val="-4"/>
          <w:lang w:val="sq-AL"/>
        </w:rPr>
        <w:t>”, TË NDRYSHUAR</w:t>
      </w:r>
    </w:p>
    <w:p w14:paraId="6BC8F7FB" w14:textId="77777777" w:rsidR="00D24804" w:rsidRPr="00B12C2E" w:rsidRDefault="00D24804" w:rsidP="00D24804">
      <w:pPr>
        <w:pStyle w:val="Hapesira7"/>
        <w:rPr>
          <w:spacing w:val="-4"/>
          <w:lang w:val="sq-AL"/>
        </w:rPr>
      </w:pPr>
    </w:p>
    <w:p w14:paraId="17DE3F96" w14:textId="77777777" w:rsidR="00D24804" w:rsidRPr="00B12C2E" w:rsidRDefault="00D24804" w:rsidP="00D24804">
      <w:pPr>
        <w:pStyle w:val="Paragrafi"/>
        <w:rPr>
          <w:spacing w:val="-4"/>
          <w:lang w:val="sq-AL"/>
        </w:rPr>
      </w:pPr>
      <w:r w:rsidRPr="00B12C2E">
        <w:rPr>
          <w:spacing w:val="-4"/>
          <w:lang w:val="sq-AL"/>
        </w:rPr>
        <w:tab/>
        <w:t xml:space="preserve">Në mbështetje të neneve 78 dhe 83, pika 1, të Kushtetutës, me propozimin e Këshillit të Ministrave, </w:t>
      </w:r>
    </w:p>
    <w:p w14:paraId="443A2A72" w14:textId="77777777" w:rsidR="00D24804" w:rsidRPr="00B12C2E" w:rsidRDefault="00D24804" w:rsidP="00D24804">
      <w:pPr>
        <w:pStyle w:val="Hapesira7"/>
        <w:rPr>
          <w:spacing w:val="-4"/>
          <w:lang w:val="sq-AL"/>
        </w:rPr>
      </w:pPr>
    </w:p>
    <w:p w14:paraId="067B1FCC" w14:textId="77777777" w:rsidR="00D24804" w:rsidRPr="00726F53" w:rsidRDefault="00D24804" w:rsidP="00D24804">
      <w:pPr>
        <w:pStyle w:val="Titull-Titull"/>
        <w:rPr>
          <w:rFonts w:ascii="Times New Roman" w:hAnsi="Times New Roman" w:cs="Times New Roman"/>
          <w:spacing w:val="-4"/>
          <w:lang w:val="sq-AL"/>
        </w:rPr>
      </w:pPr>
      <w:r w:rsidRPr="00726F53">
        <w:rPr>
          <w:rFonts w:ascii="Times New Roman" w:hAnsi="Times New Roman" w:cs="Times New Roman"/>
          <w:spacing w:val="-4"/>
          <w:lang w:val="sq-AL"/>
        </w:rPr>
        <w:t>KUVENDI</w:t>
      </w:r>
    </w:p>
    <w:p w14:paraId="3C7F9A6B" w14:textId="77777777" w:rsidR="00D24804" w:rsidRPr="00726F53" w:rsidRDefault="00D24804" w:rsidP="00D24804">
      <w:pPr>
        <w:pStyle w:val="Titull-Titull"/>
        <w:rPr>
          <w:rFonts w:ascii="Times New Roman" w:hAnsi="Times New Roman" w:cs="Times New Roman"/>
          <w:spacing w:val="-4"/>
          <w:lang w:val="sq-AL"/>
        </w:rPr>
      </w:pPr>
      <w:r w:rsidRPr="00726F53">
        <w:rPr>
          <w:rFonts w:ascii="Times New Roman" w:hAnsi="Times New Roman" w:cs="Times New Roman"/>
          <w:spacing w:val="-4"/>
          <w:lang w:val="sq-AL"/>
        </w:rPr>
        <w:t>I REPUBLIKËS SË SHQIPËRISË</w:t>
      </w:r>
    </w:p>
    <w:p w14:paraId="0653D563" w14:textId="77777777" w:rsidR="00D24804" w:rsidRPr="00726F53" w:rsidRDefault="00D24804" w:rsidP="00D24804">
      <w:pPr>
        <w:pStyle w:val="Hapesira7"/>
        <w:rPr>
          <w:rFonts w:ascii="Times New Roman" w:hAnsi="Times New Roman" w:cs="Times New Roman"/>
          <w:spacing w:val="-4"/>
          <w:sz w:val="24"/>
          <w:lang w:val="sq-AL"/>
        </w:rPr>
      </w:pPr>
    </w:p>
    <w:p w14:paraId="592DFAA0" w14:textId="77777777" w:rsidR="00D24804" w:rsidRPr="00726F53" w:rsidRDefault="00D24804" w:rsidP="00D24804">
      <w:pPr>
        <w:pStyle w:val="Titull-Titull"/>
        <w:rPr>
          <w:rFonts w:ascii="Times New Roman" w:hAnsi="Times New Roman" w:cs="Times New Roman"/>
          <w:spacing w:val="-4"/>
          <w:lang w:val="sq-AL"/>
        </w:rPr>
      </w:pPr>
      <w:r w:rsidRPr="00726F53">
        <w:rPr>
          <w:rFonts w:ascii="Times New Roman" w:hAnsi="Times New Roman" w:cs="Times New Roman"/>
          <w:spacing w:val="-4"/>
          <w:lang w:val="sq-AL"/>
        </w:rPr>
        <w:t>VENDOSI:</w:t>
      </w:r>
    </w:p>
    <w:p w14:paraId="53F4A6CA" w14:textId="77777777" w:rsidR="00D24804" w:rsidRPr="00726F53" w:rsidRDefault="00D24804" w:rsidP="00D24804">
      <w:pPr>
        <w:pStyle w:val="Hapesira7"/>
        <w:rPr>
          <w:rFonts w:ascii="Times New Roman" w:hAnsi="Times New Roman" w:cs="Times New Roman"/>
          <w:spacing w:val="-4"/>
          <w:sz w:val="24"/>
          <w:lang w:val="sq-AL"/>
        </w:rPr>
      </w:pPr>
    </w:p>
    <w:p w14:paraId="6BAF64FA" w14:textId="28B416BC" w:rsidR="00D24804" w:rsidRPr="00726F53" w:rsidRDefault="00D24804" w:rsidP="00D24804">
      <w:pPr>
        <w:pStyle w:val="Paragrafi"/>
        <w:rPr>
          <w:rFonts w:ascii="Times New Roman" w:hAnsi="Times New Roman" w:cs="Times New Roman"/>
          <w:spacing w:val="-4"/>
          <w:szCs w:val="24"/>
          <w:lang w:val="sq-AL"/>
        </w:rPr>
      </w:pPr>
      <w:r w:rsidRPr="00726F53">
        <w:rPr>
          <w:rFonts w:ascii="Times New Roman" w:hAnsi="Times New Roman" w:cs="Times New Roman"/>
          <w:spacing w:val="-4"/>
          <w:szCs w:val="24"/>
          <w:lang w:val="sq-AL"/>
        </w:rPr>
        <w:tab/>
        <w:t xml:space="preserve">Në ligjin nr. </w:t>
      </w:r>
      <w:r w:rsidR="00013BA9" w:rsidRPr="00726F53">
        <w:rPr>
          <w:rFonts w:ascii="Times New Roman" w:hAnsi="Times New Roman" w:cs="Times New Roman"/>
          <w:spacing w:val="-4"/>
          <w:szCs w:val="24"/>
          <w:lang w:val="sq-AL"/>
        </w:rPr>
        <w:t>107/2016</w:t>
      </w:r>
      <w:r w:rsidRPr="00726F53">
        <w:rPr>
          <w:rFonts w:ascii="Times New Roman" w:hAnsi="Times New Roman" w:cs="Times New Roman"/>
          <w:spacing w:val="-4"/>
          <w:szCs w:val="24"/>
          <w:lang w:val="sq-AL"/>
        </w:rPr>
        <w:t>, “</w:t>
      </w:r>
      <w:r w:rsidR="00805513" w:rsidRPr="00726F53">
        <w:rPr>
          <w:rFonts w:ascii="Times New Roman" w:hAnsi="Times New Roman" w:cs="Times New Roman"/>
          <w:spacing w:val="-4"/>
          <w:szCs w:val="24"/>
          <w:lang w:val="sq-AL"/>
        </w:rPr>
        <w:t>Për Prefektin e Qarkut</w:t>
      </w:r>
      <w:r w:rsidRPr="00726F53">
        <w:rPr>
          <w:rFonts w:ascii="Times New Roman" w:hAnsi="Times New Roman" w:cs="Times New Roman"/>
          <w:spacing w:val="-4"/>
          <w:szCs w:val="24"/>
          <w:lang w:val="sq-AL"/>
        </w:rPr>
        <w:t xml:space="preserve">”, të ndryshuar, bëhen këto ndryshime dhe shtesa: </w:t>
      </w:r>
    </w:p>
    <w:p w14:paraId="42C1C39B" w14:textId="77777777" w:rsidR="00D24804" w:rsidRPr="00726F53" w:rsidRDefault="00D24804" w:rsidP="00D24804">
      <w:pPr>
        <w:pStyle w:val="Hapesira7"/>
        <w:rPr>
          <w:rFonts w:ascii="Times New Roman" w:hAnsi="Times New Roman" w:cs="Times New Roman"/>
          <w:spacing w:val="-4"/>
          <w:sz w:val="24"/>
          <w:lang w:val="sq-AL"/>
        </w:rPr>
      </w:pPr>
    </w:p>
    <w:p w14:paraId="0D48A76A" w14:textId="078D122E" w:rsidR="008A0B80" w:rsidRDefault="00D24804" w:rsidP="008A0B80">
      <w:pPr>
        <w:pStyle w:val="NeniNr"/>
        <w:keepNext w:val="0"/>
        <w:rPr>
          <w:rFonts w:ascii="Times New Roman" w:hAnsi="Times New Roman" w:cs="Times New Roman"/>
          <w:spacing w:val="-4"/>
          <w:szCs w:val="24"/>
          <w:lang w:val="sq-AL"/>
        </w:rPr>
      </w:pPr>
      <w:r w:rsidRPr="00726F53">
        <w:rPr>
          <w:rFonts w:ascii="Times New Roman" w:hAnsi="Times New Roman" w:cs="Times New Roman"/>
          <w:spacing w:val="-4"/>
          <w:szCs w:val="24"/>
          <w:lang w:val="sq-AL"/>
        </w:rPr>
        <w:t>Neni 1</w:t>
      </w:r>
    </w:p>
    <w:p w14:paraId="599BF675" w14:textId="77777777" w:rsidR="008A0B80" w:rsidRPr="008A0B80" w:rsidRDefault="008A0B80" w:rsidP="008A0B80">
      <w:pPr>
        <w:spacing w:after="0"/>
        <w:rPr>
          <w:lang w:val="sq-AL"/>
        </w:rPr>
      </w:pPr>
    </w:p>
    <w:p w14:paraId="609FC253" w14:textId="3EEE5A05" w:rsidR="008B39CF" w:rsidRPr="00726F53" w:rsidRDefault="00DD0B04" w:rsidP="000A0913">
      <w:pPr>
        <w:pStyle w:val="Paragrafi"/>
        <w:rPr>
          <w:rFonts w:ascii="Times New Roman" w:hAnsi="Times New Roman" w:cs="Times New Roman"/>
          <w:spacing w:val="-4"/>
          <w:szCs w:val="24"/>
          <w:lang w:val="sq-AL"/>
        </w:rPr>
      </w:pPr>
      <w:r w:rsidRPr="00726F53">
        <w:rPr>
          <w:rFonts w:ascii="Times New Roman" w:hAnsi="Times New Roman" w:cs="Times New Roman"/>
          <w:spacing w:val="-4"/>
          <w:szCs w:val="24"/>
          <w:lang w:val="sq-AL"/>
        </w:rPr>
        <w:tab/>
      </w:r>
      <w:r w:rsidR="00022F9E" w:rsidRPr="00726F53">
        <w:rPr>
          <w:rFonts w:ascii="Times New Roman" w:hAnsi="Times New Roman" w:cs="Times New Roman"/>
          <w:spacing w:val="-4"/>
          <w:szCs w:val="24"/>
          <w:lang w:val="sq-AL"/>
        </w:rPr>
        <w:t xml:space="preserve">Shkronja b), e </w:t>
      </w:r>
      <w:r w:rsidR="008B39CF" w:rsidRPr="00726F53">
        <w:rPr>
          <w:rFonts w:ascii="Times New Roman" w:hAnsi="Times New Roman" w:cs="Times New Roman"/>
          <w:spacing w:val="-4"/>
          <w:szCs w:val="24"/>
          <w:lang w:val="sq-AL"/>
        </w:rPr>
        <w:t xml:space="preserve">nenin 8, </w:t>
      </w:r>
      <w:r w:rsidR="00022F9E" w:rsidRPr="00726F53">
        <w:rPr>
          <w:rFonts w:ascii="Times New Roman" w:hAnsi="Times New Roman" w:cs="Times New Roman"/>
          <w:spacing w:val="-4"/>
          <w:szCs w:val="24"/>
          <w:lang w:val="sq-AL"/>
        </w:rPr>
        <w:t>ndryshohet si më poshtë</w:t>
      </w:r>
      <w:r w:rsidR="008B39CF" w:rsidRPr="00726F53">
        <w:rPr>
          <w:rFonts w:ascii="Times New Roman" w:hAnsi="Times New Roman" w:cs="Times New Roman"/>
          <w:spacing w:val="-4"/>
          <w:szCs w:val="24"/>
          <w:lang w:val="sq-AL"/>
        </w:rPr>
        <w:t>:</w:t>
      </w:r>
    </w:p>
    <w:p w14:paraId="3C5719FD" w14:textId="59005A91" w:rsidR="00705398" w:rsidRPr="00726F53" w:rsidRDefault="008B39CF" w:rsidP="000A0913">
      <w:pPr>
        <w:pStyle w:val="Paragrafi"/>
        <w:rPr>
          <w:rFonts w:ascii="Times New Roman" w:hAnsi="Times New Roman" w:cs="Times New Roman"/>
          <w:i/>
          <w:iCs/>
          <w:spacing w:val="-4"/>
          <w:szCs w:val="24"/>
          <w:lang w:val="sq-AL"/>
        </w:rPr>
      </w:pPr>
      <w:r w:rsidRPr="00726F53">
        <w:rPr>
          <w:rFonts w:ascii="Times New Roman" w:hAnsi="Times New Roman" w:cs="Times New Roman"/>
          <w:i/>
          <w:iCs/>
          <w:spacing w:val="-4"/>
          <w:szCs w:val="24"/>
          <w:lang w:val="sq-AL"/>
        </w:rPr>
        <w:t xml:space="preserve">“b) </w:t>
      </w:r>
      <w:r w:rsidR="00705398" w:rsidRPr="00726F53">
        <w:rPr>
          <w:rFonts w:ascii="Times New Roman" w:hAnsi="Times New Roman" w:cs="Times New Roman"/>
          <w:i/>
          <w:iCs/>
          <w:spacing w:val="-4"/>
          <w:szCs w:val="24"/>
          <w:lang w:val="sq-AL"/>
        </w:rPr>
        <w:t>koordinimin mbështetës në nivel qarku të veprimtarisë së institucioneve qendrore, sipas kompetencave dhe fushës së përgjegjësisë së tyre, në ndihmë dhe asistencë të kërkesave dhe nevojave të njësive të vetëqeverisjes vendore.”</w:t>
      </w:r>
    </w:p>
    <w:p w14:paraId="3A25BC72" w14:textId="77777777" w:rsidR="00D24804" w:rsidRPr="00726F53" w:rsidRDefault="00D24804" w:rsidP="00D24804">
      <w:pPr>
        <w:pStyle w:val="Hapesira7"/>
        <w:rPr>
          <w:rFonts w:ascii="Times New Roman" w:hAnsi="Times New Roman" w:cs="Times New Roman"/>
          <w:spacing w:val="-4"/>
          <w:sz w:val="24"/>
          <w:lang w:val="sq-AL"/>
        </w:rPr>
      </w:pPr>
    </w:p>
    <w:p w14:paraId="2D2226B1" w14:textId="70AEBD47" w:rsidR="00D24804" w:rsidRDefault="00D24804" w:rsidP="00E57EF4">
      <w:pPr>
        <w:pStyle w:val="NeniNr"/>
        <w:keepNext w:val="0"/>
        <w:rPr>
          <w:rFonts w:ascii="Times New Roman" w:hAnsi="Times New Roman" w:cs="Times New Roman"/>
          <w:spacing w:val="-4"/>
          <w:szCs w:val="24"/>
          <w:lang w:val="sq-AL"/>
        </w:rPr>
      </w:pPr>
      <w:r w:rsidRPr="00726F53">
        <w:rPr>
          <w:rFonts w:ascii="Times New Roman" w:hAnsi="Times New Roman" w:cs="Times New Roman"/>
          <w:spacing w:val="-4"/>
          <w:szCs w:val="24"/>
          <w:lang w:val="sq-AL"/>
        </w:rPr>
        <w:t xml:space="preserve">Neni </w:t>
      </w:r>
      <w:r w:rsidR="009F2B69" w:rsidRPr="00726F53">
        <w:rPr>
          <w:rFonts w:ascii="Times New Roman" w:hAnsi="Times New Roman" w:cs="Times New Roman"/>
          <w:spacing w:val="-4"/>
          <w:szCs w:val="24"/>
          <w:lang w:val="sq-AL"/>
        </w:rPr>
        <w:t>2</w:t>
      </w:r>
    </w:p>
    <w:p w14:paraId="2783D06E" w14:textId="77777777" w:rsidR="008A0B80" w:rsidRPr="008A0B80" w:rsidRDefault="008A0B80" w:rsidP="008A0B80">
      <w:pPr>
        <w:spacing w:after="0"/>
        <w:rPr>
          <w:lang w:val="sq-AL"/>
        </w:rPr>
      </w:pPr>
    </w:p>
    <w:p w14:paraId="73C91AF6" w14:textId="77777777" w:rsidR="00705398" w:rsidRPr="00726F53" w:rsidRDefault="00705398" w:rsidP="00D24804">
      <w:pPr>
        <w:pStyle w:val="Paragrafi"/>
        <w:rPr>
          <w:rFonts w:ascii="Times New Roman" w:hAnsi="Times New Roman" w:cs="Times New Roman"/>
          <w:spacing w:val="-4"/>
          <w:szCs w:val="24"/>
          <w:lang w:val="sq-AL"/>
        </w:rPr>
      </w:pPr>
      <w:r w:rsidRPr="00726F53">
        <w:rPr>
          <w:rFonts w:ascii="Times New Roman" w:hAnsi="Times New Roman" w:cs="Times New Roman"/>
          <w:spacing w:val="-4"/>
          <w:szCs w:val="24"/>
          <w:lang w:val="sq-AL"/>
        </w:rPr>
        <w:tab/>
        <w:t>Në nenin 12, bëhen këto ndryshime:</w:t>
      </w:r>
    </w:p>
    <w:p w14:paraId="69277C1F" w14:textId="5109ACC9" w:rsidR="00BD0B24" w:rsidRPr="00726F53" w:rsidRDefault="00BD0B24" w:rsidP="00D24804">
      <w:pPr>
        <w:pStyle w:val="Paragrafi"/>
        <w:rPr>
          <w:rFonts w:ascii="Times New Roman" w:hAnsi="Times New Roman" w:cs="Times New Roman"/>
          <w:spacing w:val="-4"/>
          <w:szCs w:val="24"/>
          <w:lang w:val="sq-AL"/>
        </w:rPr>
      </w:pPr>
      <w:r w:rsidRPr="00726F53">
        <w:rPr>
          <w:rFonts w:ascii="Times New Roman" w:hAnsi="Times New Roman" w:cs="Times New Roman"/>
          <w:spacing w:val="-4"/>
          <w:szCs w:val="24"/>
          <w:lang w:val="sq-AL"/>
        </w:rPr>
        <w:tab/>
        <w:t>1. Në titullin e nenit 12, pas togfjalëshit “</w:t>
      </w:r>
      <w:r w:rsidRPr="00726F53">
        <w:rPr>
          <w:rFonts w:ascii="Times New Roman" w:hAnsi="Times New Roman" w:cs="Times New Roman"/>
          <w:i/>
          <w:iCs/>
          <w:spacing w:val="-4"/>
          <w:szCs w:val="24"/>
          <w:lang w:val="sq-AL"/>
        </w:rPr>
        <w:t>organet e Policisë së Shtetit”</w:t>
      </w:r>
      <w:r w:rsidRPr="00726F53">
        <w:rPr>
          <w:rFonts w:ascii="Times New Roman" w:hAnsi="Times New Roman" w:cs="Times New Roman"/>
          <w:spacing w:val="-4"/>
          <w:szCs w:val="24"/>
          <w:lang w:val="sq-AL"/>
        </w:rPr>
        <w:t xml:space="preserve">, shtohet togfjalëshi </w:t>
      </w:r>
      <w:r w:rsidRPr="00726F53">
        <w:rPr>
          <w:rFonts w:ascii="Times New Roman" w:hAnsi="Times New Roman" w:cs="Times New Roman"/>
          <w:i/>
          <w:iCs/>
          <w:spacing w:val="-4"/>
          <w:szCs w:val="24"/>
          <w:lang w:val="sq-AL"/>
        </w:rPr>
        <w:t xml:space="preserve">“dhe Policisë </w:t>
      </w:r>
      <w:r w:rsidR="002C44C4" w:rsidRPr="00726F53">
        <w:rPr>
          <w:rFonts w:ascii="Times New Roman" w:hAnsi="Times New Roman" w:cs="Times New Roman"/>
          <w:i/>
          <w:iCs/>
          <w:spacing w:val="-4"/>
          <w:szCs w:val="24"/>
          <w:lang w:val="sq-AL"/>
        </w:rPr>
        <w:t>Bashkiake</w:t>
      </w:r>
      <w:r w:rsidRPr="00726F53">
        <w:rPr>
          <w:rFonts w:ascii="Times New Roman" w:hAnsi="Times New Roman" w:cs="Times New Roman"/>
          <w:i/>
          <w:iCs/>
          <w:spacing w:val="-4"/>
          <w:szCs w:val="24"/>
          <w:lang w:val="sq-AL"/>
        </w:rPr>
        <w:t>”</w:t>
      </w:r>
      <w:r w:rsidRPr="00726F53">
        <w:rPr>
          <w:rFonts w:ascii="Times New Roman" w:hAnsi="Times New Roman" w:cs="Times New Roman"/>
          <w:spacing w:val="-4"/>
          <w:szCs w:val="24"/>
          <w:lang w:val="sq-AL"/>
        </w:rPr>
        <w:t>.</w:t>
      </w:r>
    </w:p>
    <w:p w14:paraId="2910A47B" w14:textId="77777777" w:rsidR="00D873BB" w:rsidRPr="00726F53" w:rsidRDefault="00BD0B24" w:rsidP="00D24804">
      <w:pPr>
        <w:pStyle w:val="Paragrafi"/>
        <w:rPr>
          <w:rFonts w:ascii="Times New Roman" w:hAnsi="Times New Roman" w:cs="Times New Roman"/>
          <w:spacing w:val="-4"/>
          <w:szCs w:val="24"/>
          <w:lang w:val="sq-AL"/>
        </w:rPr>
      </w:pPr>
      <w:r w:rsidRPr="00726F53">
        <w:rPr>
          <w:rFonts w:ascii="Times New Roman" w:hAnsi="Times New Roman" w:cs="Times New Roman"/>
          <w:spacing w:val="-4"/>
          <w:szCs w:val="24"/>
          <w:lang w:val="sq-AL"/>
        </w:rPr>
        <w:tab/>
        <w:t>2. Pas pikës 1, shtohet pika 1/1</w:t>
      </w:r>
      <w:r w:rsidR="00D873BB" w:rsidRPr="00726F53">
        <w:rPr>
          <w:rFonts w:ascii="Times New Roman" w:hAnsi="Times New Roman" w:cs="Times New Roman"/>
          <w:spacing w:val="-4"/>
          <w:szCs w:val="24"/>
          <w:lang w:val="sq-AL"/>
        </w:rPr>
        <w:t>, me këtë përmbajtje:</w:t>
      </w:r>
    </w:p>
    <w:p w14:paraId="0F0A0B43" w14:textId="1F45FBD8" w:rsidR="00EE3487" w:rsidRPr="00726F53" w:rsidRDefault="00D873BB" w:rsidP="00D24804">
      <w:pPr>
        <w:pStyle w:val="Paragrafi"/>
        <w:rPr>
          <w:rFonts w:ascii="Times New Roman" w:hAnsi="Times New Roman" w:cs="Times New Roman"/>
          <w:i/>
          <w:iCs/>
          <w:spacing w:val="-4"/>
          <w:szCs w:val="24"/>
          <w:lang w:val="sq-AL"/>
        </w:rPr>
      </w:pPr>
      <w:r w:rsidRPr="00726F53">
        <w:rPr>
          <w:rFonts w:ascii="Times New Roman" w:hAnsi="Times New Roman" w:cs="Times New Roman"/>
          <w:i/>
          <w:iCs/>
          <w:spacing w:val="-4"/>
          <w:szCs w:val="24"/>
          <w:lang w:val="sq-AL"/>
        </w:rPr>
        <w:t>“</w:t>
      </w:r>
      <w:r w:rsidR="00037294" w:rsidRPr="00726F53">
        <w:rPr>
          <w:rFonts w:ascii="Times New Roman" w:hAnsi="Times New Roman" w:cs="Times New Roman"/>
          <w:i/>
          <w:iCs/>
          <w:spacing w:val="-4"/>
          <w:szCs w:val="24"/>
          <w:lang w:val="sq-AL"/>
        </w:rPr>
        <w:t>1</w:t>
      </w:r>
      <w:r w:rsidRPr="00726F53">
        <w:rPr>
          <w:rFonts w:ascii="Times New Roman" w:hAnsi="Times New Roman" w:cs="Times New Roman"/>
          <w:i/>
          <w:iCs/>
          <w:spacing w:val="-4"/>
          <w:szCs w:val="24"/>
          <w:lang w:val="sq-AL"/>
        </w:rPr>
        <w:t xml:space="preserve">/1. </w:t>
      </w:r>
      <w:r w:rsidR="00EE3487" w:rsidRPr="00726F53">
        <w:rPr>
          <w:rFonts w:ascii="Times New Roman" w:hAnsi="Times New Roman" w:cs="Times New Roman"/>
          <w:i/>
          <w:iCs/>
          <w:spacing w:val="-4"/>
          <w:szCs w:val="24"/>
          <w:lang w:val="sq-AL"/>
        </w:rPr>
        <w:t xml:space="preserve">Prefekti i qarkut koordinohet dhe konsultohet me Drejtorinë e Përgjithshme të Policisë </w:t>
      </w:r>
      <w:r w:rsidR="00220A6A" w:rsidRPr="00726F53">
        <w:rPr>
          <w:rFonts w:ascii="Times New Roman" w:hAnsi="Times New Roman" w:cs="Times New Roman"/>
          <w:i/>
          <w:iCs/>
          <w:spacing w:val="-4"/>
          <w:szCs w:val="24"/>
          <w:lang w:val="sq-AL"/>
        </w:rPr>
        <w:t>Bashkiak</w:t>
      </w:r>
      <w:r w:rsidR="00EE3487" w:rsidRPr="00726F53">
        <w:rPr>
          <w:rFonts w:ascii="Times New Roman" w:hAnsi="Times New Roman" w:cs="Times New Roman"/>
          <w:i/>
          <w:iCs/>
          <w:spacing w:val="-4"/>
          <w:szCs w:val="24"/>
          <w:lang w:val="sq-AL"/>
        </w:rPr>
        <w:t>e dhe Kryetarin e Bashkisë, për çështjen e sigurisë, qetësisë dhe rendit në komunitet, për njësitë e vetëqeverisjes vendore në nivel qarku.”</w:t>
      </w:r>
    </w:p>
    <w:p w14:paraId="5392B661" w14:textId="70D1CE19" w:rsidR="000829C5" w:rsidRPr="00726F53" w:rsidRDefault="00EE3487" w:rsidP="00D24804">
      <w:pPr>
        <w:pStyle w:val="Paragrafi"/>
        <w:rPr>
          <w:rFonts w:ascii="Times New Roman" w:hAnsi="Times New Roman" w:cs="Times New Roman"/>
          <w:spacing w:val="-4"/>
          <w:szCs w:val="24"/>
          <w:lang w:val="sq-AL"/>
        </w:rPr>
      </w:pPr>
      <w:r w:rsidRPr="00726F53">
        <w:rPr>
          <w:rFonts w:ascii="Times New Roman" w:hAnsi="Times New Roman" w:cs="Times New Roman"/>
          <w:spacing w:val="-4"/>
          <w:szCs w:val="24"/>
          <w:lang w:val="sq-AL"/>
        </w:rPr>
        <w:tab/>
        <w:t>3. Në pikën 3</w:t>
      </w:r>
      <w:r w:rsidR="006F13F8" w:rsidRPr="00726F53">
        <w:rPr>
          <w:rFonts w:ascii="Times New Roman" w:hAnsi="Times New Roman" w:cs="Times New Roman"/>
          <w:spacing w:val="-4"/>
          <w:szCs w:val="24"/>
          <w:lang w:val="sq-AL"/>
        </w:rPr>
        <w:t xml:space="preserve">, pas togfjalëshit </w:t>
      </w:r>
      <w:r w:rsidR="006F13F8" w:rsidRPr="00726F53">
        <w:rPr>
          <w:rFonts w:ascii="Times New Roman" w:hAnsi="Times New Roman" w:cs="Times New Roman"/>
          <w:i/>
          <w:iCs/>
          <w:spacing w:val="-4"/>
          <w:szCs w:val="24"/>
          <w:lang w:val="sq-AL"/>
        </w:rPr>
        <w:t>“për problemet e rendit”</w:t>
      </w:r>
      <w:r w:rsidR="006F13F8" w:rsidRPr="00726F53">
        <w:rPr>
          <w:rFonts w:ascii="Times New Roman" w:hAnsi="Times New Roman" w:cs="Times New Roman"/>
          <w:spacing w:val="-4"/>
          <w:szCs w:val="24"/>
          <w:lang w:val="sq-AL"/>
        </w:rPr>
        <w:t xml:space="preserve">, shtohet togfjalëshi </w:t>
      </w:r>
      <w:r w:rsidR="006F13F8" w:rsidRPr="00726F53">
        <w:rPr>
          <w:rFonts w:ascii="Times New Roman" w:hAnsi="Times New Roman" w:cs="Times New Roman"/>
          <w:i/>
          <w:iCs/>
          <w:spacing w:val="-4"/>
          <w:szCs w:val="24"/>
          <w:lang w:val="sq-AL"/>
        </w:rPr>
        <w:t xml:space="preserve">“si dhe nga </w:t>
      </w:r>
      <w:r w:rsidR="000829C5" w:rsidRPr="00726F53">
        <w:rPr>
          <w:rFonts w:ascii="Times New Roman" w:hAnsi="Times New Roman" w:cs="Times New Roman"/>
          <w:i/>
          <w:iCs/>
          <w:spacing w:val="-4"/>
          <w:szCs w:val="24"/>
          <w:lang w:val="sq-AL"/>
        </w:rPr>
        <w:t xml:space="preserve">Drejtoria Vendore e Policisë </w:t>
      </w:r>
      <w:r w:rsidR="00821877" w:rsidRPr="00726F53">
        <w:rPr>
          <w:rFonts w:ascii="Times New Roman" w:hAnsi="Times New Roman" w:cs="Times New Roman"/>
          <w:i/>
          <w:iCs/>
          <w:spacing w:val="-4"/>
          <w:szCs w:val="24"/>
          <w:lang w:val="sq-AL"/>
        </w:rPr>
        <w:t>Bashkiake</w:t>
      </w:r>
      <w:r w:rsidR="000829C5" w:rsidRPr="00726F53">
        <w:rPr>
          <w:rFonts w:ascii="Times New Roman" w:hAnsi="Times New Roman" w:cs="Times New Roman"/>
          <w:i/>
          <w:iCs/>
          <w:spacing w:val="-4"/>
          <w:szCs w:val="24"/>
          <w:lang w:val="sq-AL"/>
        </w:rPr>
        <w:t xml:space="preserve"> për çështjet e rendit dhe qetësisë në komunitet, për njësitë e vetëqeverisjes vendore në nivel qarku”.</w:t>
      </w:r>
    </w:p>
    <w:p w14:paraId="6EF1A7ED" w14:textId="77777777" w:rsidR="00AA74A5" w:rsidRPr="00726F53" w:rsidRDefault="000829C5" w:rsidP="00D24804">
      <w:pPr>
        <w:pStyle w:val="Paragrafi"/>
        <w:rPr>
          <w:rFonts w:ascii="Times New Roman" w:hAnsi="Times New Roman" w:cs="Times New Roman"/>
          <w:spacing w:val="-4"/>
          <w:szCs w:val="24"/>
          <w:lang w:val="sq-AL"/>
        </w:rPr>
      </w:pPr>
      <w:r w:rsidRPr="00726F53">
        <w:rPr>
          <w:rFonts w:ascii="Times New Roman" w:hAnsi="Times New Roman" w:cs="Times New Roman"/>
          <w:spacing w:val="-4"/>
          <w:szCs w:val="24"/>
          <w:lang w:val="sq-AL"/>
        </w:rPr>
        <w:tab/>
        <w:t xml:space="preserve">4. </w:t>
      </w:r>
      <w:r w:rsidR="00AA74A5" w:rsidRPr="00726F53">
        <w:rPr>
          <w:rFonts w:ascii="Times New Roman" w:hAnsi="Times New Roman" w:cs="Times New Roman"/>
          <w:spacing w:val="-4"/>
          <w:szCs w:val="24"/>
          <w:lang w:val="sq-AL"/>
        </w:rPr>
        <w:t>Pas pikës 3, shtohet pika 3/1, me këtë përmbajtje:</w:t>
      </w:r>
    </w:p>
    <w:p w14:paraId="7905F89D" w14:textId="06D3F279" w:rsidR="00850290" w:rsidRPr="00726F53" w:rsidRDefault="00AA74A5" w:rsidP="00D24804">
      <w:pPr>
        <w:pStyle w:val="Paragrafi"/>
        <w:rPr>
          <w:rFonts w:ascii="Times New Roman" w:hAnsi="Times New Roman" w:cs="Times New Roman"/>
          <w:i/>
          <w:iCs/>
          <w:spacing w:val="-4"/>
          <w:szCs w:val="24"/>
          <w:lang w:val="sq-AL"/>
        </w:rPr>
      </w:pPr>
      <w:r w:rsidRPr="00726F53">
        <w:rPr>
          <w:rFonts w:ascii="Times New Roman" w:hAnsi="Times New Roman" w:cs="Times New Roman"/>
          <w:i/>
          <w:iCs/>
          <w:spacing w:val="-4"/>
          <w:szCs w:val="24"/>
          <w:lang w:val="sq-AL"/>
        </w:rPr>
        <w:t xml:space="preserve">“3/1. </w:t>
      </w:r>
      <w:r w:rsidR="00036B23" w:rsidRPr="00726F53">
        <w:rPr>
          <w:rFonts w:ascii="Times New Roman" w:hAnsi="Times New Roman" w:cs="Times New Roman"/>
          <w:i/>
          <w:iCs/>
          <w:spacing w:val="-4"/>
          <w:szCs w:val="24"/>
          <w:lang w:val="sq-AL"/>
        </w:rPr>
        <w:t xml:space="preserve">Prefekti i qarkut në bashkërendim me Drejtorinë e Përgjithshme të Policisë </w:t>
      </w:r>
      <w:r w:rsidR="00DB6082" w:rsidRPr="00726F53">
        <w:rPr>
          <w:rFonts w:ascii="Times New Roman" w:hAnsi="Times New Roman" w:cs="Times New Roman"/>
          <w:i/>
          <w:iCs/>
          <w:spacing w:val="-4"/>
          <w:szCs w:val="24"/>
          <w:lang w:val="sq-AL"/>
        </w:rPr>
        <w:t>Bashkiake</w:t>
      </w:r>
      <w:r w:rsidR="00036B23" w:rsidRPr="00726F53">
        <w:rPr>
          <w:rFonts w:ascii="Times New Roman" w:hAnsi="Times New Roman" w:cs="Times New Roman"/>
          <w:i/>
          <w:iCs/>
          <w:spacing w:val="-4"/>
          <w:szCs w:val="24"/>
          <w:lang w:val="sq-AL"/>
        </w:rPr>
        <w:t xml:space="preserve"> dhe organet e njësive të vetëqeverisjes vendore, koordinon veprimet e Policisë </w:t>
      </w:r>
      <w:r w:rsidR="00DB6082" w:rsidRPr="00726F53">
        <w:rPr>
          <w:rFonts w:ascii="Times New Roman" w:hAnsi="Times New Roman" w:cs="Times New Roman"/>
          <w:i/>
          <w:iCs/>
          <w:spacing w:val="-4"/>
          <w:szCs w:val="24"/>
          <w:lang w:val="sq-AL"/>
        </w:rPr>
        <w:t>Bashkiake</w:t>
      </w:r>
      <w:r w:rsidR="00036B23" w:rsidRPr="00726F53">
        <w:rPr>
          <w:rFonts w:ascii="Times New Roman" w:hAnsi="Times New Roman" w:cs="Times New Roman"/>
          <w:i/>
          <w:iCs/>
          <w:spacing w:val="-4"/>
          <w:szCs w:val="24"/>
          <w:lang w:val="sq-AL"/>
        </w:rPr>
        <w:t xml:space="preserve"> në njësitë e vetëqeverisjes vendore</w:t>
      </w:r>
      <w:r w:rsidR="00147B57" w:rsidRPr="00726F53">
        <w:rPr>
          <w:rFonts w:ascii="Times New Roman" w:hAnsi="Times New Roman" w:cs="Times New Roman"/>
          <w:i/>
          <w:iCs/>
          <w:spacing w:val="-4"/>
          <w:szCs w:val="24"/>
          <w:lang w:val="sq-AL"/>
        </w:rPr>
        <w:t xml:space="preserve"> të qarkut.</w:t>
      </w:r>
      <w:r w:rsidR="00850290" w:rsidRPr="00726F53">
        <w:rPr>
          <w:rFonts w:ascii="Times New Roman" w:hAnsi="Times New Roman" w:cs="Times New Roman"/>
          <w:i/>
          <w:iCs/>
          <w:spacing w:val="-4"/>
          <w:szCs w:val="24"/>
          <w:lang w:val="sq-AL"/>
        </w:rPr>
        <w:t>”</w:t>
      </w:r>
    </w:p>
    <w:p w14:paraId="60C6C456" w14:textId="78B3F14E" w:rsidR="00705398" w:rsidRPr="00726F53" w:rsidRDefault="00850290" w:rsidP="00D24804">
      <w:pPr>
        <w:pStyle w:val="Paragrafi"/>
        <w:rPr>
          <w:rFonts w:ascii="Times New Roman" w:hAnsi="Times New Roman" w:cs="Times New Roman"/>
          <w:i/>
          <w:iCs/>
          <w:spacing w:val="-4"/>
          <w:szCs w:val="24"/>
          <w:lang w:val="sq-AL"/>
        </w:rPr>
      </w:pPr>
      <w:r w:rsidRPr="00726F53">
        <w:rPr>
          <w:rFonts w:ascii="Times New Roman" w:hAnsi="Times New Roman" w:cs="Times New Roman"/>
          <w:spacing w:val="-4"/>
          <w:szCs w:val="24"/>
          <w:lang w:val="sq-AL"/>
        </w:rPr>
        <w:tab/>
        <w:t xml:space="preserve">5. </w:t>
      </w:r>
      <w:r w:rsidR="007F4DCA" w:rsidRPr="00726F53">
        <w:rPr>
          <w:rFonts w:ascii="Times New Roman" w:hAnsi="Times New Roman" w:cs="Times New Roman"/>
          <w:spacing w:val="-4"/>
          <w:szCs w:val="24"/>
          <w:lang w:val="sq-AL"/>
        </w:rPr>
        <w:t xml:space="preserve">Në pikën 4, pas togfjalëshit </w:t>
      </w:r>
      <w:r w:rsidR="007F4DCA" w:rsidRPr="00726F53">
        <w:rPr>
          <w:rFonts w:ascii="Times New Roman" w:hAnsi="Times New Roman" w:cs="Times New Roman"/>
          <w:i/>
          <w:iCs/>
          <w:spacing w:val="-4"/>
          <w:szCs w:val="24"/>
          <w:lang w:val="sq-AL"/>
        </w:rPr>
        <w:t>“të Policisë së Shtetit”,</w:t>
      </w:r>
      <w:r w:rsidR="007F4DCA" w:rsidRPr="00726F53">
        <w:rPr>
          <w:rFonts w:ascii="Times New Roman" w:hAnsi="Times New Roman" w:cs="Times New Roman"/>
          <w:spacing w:val="-4"/>
          <w:szCs w:val="24"/>
          <w:lang w:val="sq-AL"/>
        </w:rPr>
        <w:t xml:space="preserve"> shtohet togfjalëshi </w:t>
      </w:r>
      <w:r w:rsidR="007F4DCA" w:rsidRPr="00726F53">
        <w:rPr>
          <w:rFonts w:ascii="Times New Roman" w:hAnsi="Times New Roman" w:cs="Times New Roman"/>
          <w:i/>
          <w:iCs/>
          <w:spacing w:val="-4"/>
          <w:szCs w:val="24"/>
          <w:lang w:val="sq-AL"/>
        </w:rPr>
        <w:t xml:space="preserve">“dhe të Policisë </w:t>
      </w:r>
      <w:r w:rsidR="00DB6082" w:rsidRPr="00726F53">
        <w:rPr>
          <w:rFonts w:ascii="Times New Roman" w:hAnsi="Times New Roman" w:cs="Times New Roman"/>
          <w:i/>
          <w:iCs/>
          <w:spacing w:val="-4"/>
          <w:szCs w:val="24"/>
          <w:lang w:val="sq-AL"/>
        </w:rPr>
        <w:t>Bashkiake</w:t>
      </w:r>
      <w:r w:rsidR="007F4DCA" w:rsidRPr="00726F53">
        <w:rPr>
          <w:rFonts w:ascii="Times New Roman" w:hAnsi="Times New Roman" w:cs="Times New Roman"/>
          <w:i/>
          <w:iCs/>
          <w:spacing w:val="-4"/>
          <w:szCs w:val="24"/>
          <w:lang w:val="sq-AL"/>
        </w:rPr>
        <w:t>”</w:t>
      </w:r>
      <w:r w:rsidR="00D24804" w:rsidRPr="00726F53">
        <w:rPr>
          <w:rFonts w:ascii="Times New Roman" w:hAnsi="Times New Roman" w:cs="Times New Roman"/>
          <w:i/>
          <w:iCs/>
          <w:spacing w:val="-4"/>
          <w:szCs w:val="24"/>
          <w:lang w:val="sq-AL"/>
        </w:rPr>
        <w:tab/>
      </w:r>
    </w:p>
    <w:p w14:paraId="12332D05" w14:textId="5B2BCA01" w:rsidR="00D24804" w:rsidRPr="00726F53" w:rsidRDefault="00D24804" w:rsidP="00D24804">
      <w:pPr>
        <w:pStyle w:val="Paragrafi"/>
        <w:rPr>
          <w:rFonts w:ascii="Times New Roman" w:hAnsi="Times New Roman" w:cs="Times New Roman"/>
          <w:i/>
          <w:iCs/>
          <w:spacing w:val="-4"/>
          <w:szCs w:val="24"/>
          <w:lang w:val="sq-AL"/>
        </w:rPr>
      </w:pPr>
    </w:p>
    <w:p w14:paraId="6734A1CB" w14:textId="77777777" w:rsidR="009F2B69" w:rsidRPr="00726F53" w:rsidRDefault="009F2B69" w:rsidP="00D24804">
      <w:pPr>
        <w:pStyle w:val="Paragrafi"/>
        <w:rPr>
          <w:rFonts w:ascii="Times New Roman" w:hAnsi="Times New Roman" w:cs="Times New Roman"/>
          <w:spacing w:val="-4"/>
          <w:szCs w:val="24"/>
          <w:lang w:val="sq-AL"/>
        </w:rPr>
      </w:pPr>
    </w:p>
    <w:p w14:paraId="100D01FD" w14:textId="5E11FC68" w:rsidR="008A0B80" w:rsidRDefault="009F2B69" w:rsidP="008A0B80">
      <w:pPr>
        <w:pStyle w:val="NeniNr"/>
        <w:keepNext w:val="0"/>
        <w:rPr>
          <w:rFonts w:ascii="Times New Roman" w:hAnsi="Times New Roman" w:cs="Times New Roman"/>
          <w:spacing w:val="-4"/>
          <w:szCs w:val="24"/>
          <w:lang w:val="sq-AL"/>
        </w:rPr>
      </w:pPr>
      <w:r w:rsidRPr="00726F53">
        <w:rPr>
          <w:rFonts w:ascii="Times New Roman" w:hAnsi="Times New Roman" w:cs="Times New Roman"/>
          <w:spacing w:val="-4"/>
          <w:szCs w:val="24"/>
          <w:lang w:val="sq-AL"/>
        </w:rPr>
        <w:t>Neni 3</w:t>
      </w:r>
    </w:p>
    <w:p w14:paraId="2942CFB9" w14:textId="77777777" w:rsidR="008A0B80" w:rsidRPr="008A0B80" w:rsidRDefault="008A0B80" w:rsidP="008A0B80">
      <w:pPr>
        <w:spacing w:after="0"/>
        <w:rPr>
          <w:lang w:val="sq-AL"/>
        </w:rPr>
      </w:pPr>
    </w:p>
    <w:p w14:paraId="6DB499D7" w14:textId="661E41E5" w:rsidR="00083F00" w:rsidRPr="00726F53" w:rsidRDefault="009F2B69" w:rsidP="00083F00">
      <w:pPr>
        <w:pStyle w:val="NeniNr"/>
        <w:keepNext w:val="0"/>
        <w:jc w:val="both"/>
        <w:rPr>
          <w:rFonts w:ascii="Times New Roman" w:hAnsi="Times New Roman" w:cs="Times New Roman"/>
          <w:spacing w:val="-4"/>
          <w:szCs w:val="24"/>
          <w:lang w:val="sq-AL"/>
        </w:rPr>
      </w:pPr>
      <w:r w:rsidRPr="00726F53">
        <w:rPr>
          <w:rFonts w:ascii="Times New Roman" w:hAnsi="Times New Roman" w:cs="Times New Roman"/>
          <w:spacing w:val="-4"/>
          <w:szCs w:val="24"/>
          <w:lang w:val="sq-AL"/>
        </w:rPr>
        <w:tab/>
      </w:r>
      <w:r w:rsidR="00083F00" w:rsidRPr="00726F53">
        <w:rPr>
          <w:rFonts w:ascii="Times New Roman" w:hAnsi="Times New Roman" w:cs="Times New Roman"/>
          <w:spacing w:val="-4"/>
          <w:szCs w:val="24"/>
          <w:lang w:val="sq-AL"/>
        </w:rPr>
        <w:t>Në nenin 12/1, bëhen këto ndryshime:</w:t>
      </w:r>
    </w:p>
    <w:p w14:paraId="5D0A460A" w14:textId="7A3C633E" w:rsidR="00083F00" w:rsidRPr="00726F53" w:rsidRDefault="00F25287" w:rsidP="00F25287">
      <w:pPr>
        <w:pStyle w:val="ListParagraph"/>
        <w:ind w:left="0" w:firstLine="720"/>
        <w:rPr>
          <w:rFonts w:ascii="Times New Roman" w:eastAsia="MS Mincho" w:hAnsi="Times New Roman" w:cs="Times New Roman"/>
          <w:spacing w:val="-4"/>
          <w:sz w:val="24"/>
          <w:szCs w:val="24"/>
          <w:lang w:val="sq-AL"/>
        </w:rPr>
      </w:pPr>
      <w:r w:rsidRPr="00726F53">
        <w:rPr>
          <w:rFonts w:ascii="Times New Roman" w:eastAsia="MS Mincho" w:hAnsi="Times New Roman" w:cs="Times New Roman"/>
          <w:spacing w:val="-4"/>
          <w:sz w:val="24"/>
          <w:szCs w:val="24"/>
          <w:lang w:val="sq-AL"/>
        </w:rPr>
        <w:t xml:space="preserve">1. </w:t>
      </w:r>
      <w:r w:rsidR="00555EB8" w:rsidRPr="00726F53">
        <w:rPr>
          <w:rFonts w:ascii="Times New Roman" w:eastAsia="MS Mincho" w:hAnsi="Times New Roman" w:cs="Times New Roman"/>
          <w:spacing w:val="-4"/>
          <w:sz w:val="24"/>
          <w:szCs w:val="24"/>
          <w:lang w:val="sq-AL"/>
        </w:rPr>
        <w:t>Pas pikës 1, shtohet pika</w:t>
      </w:r>
      <w:r w:rsidR="00C06E13" w:rsidRPr="00726F53">
        <w:rPr>
          <w:rFonts w:ascii="Times New Roman" w:eastAsia="MS Mincho" w:hAnsi="Times New Roman" w:cs="Times New Roman"/>
          <w:spacing w:val="-4"/>
          <w:sz w:val="24"/>
          <w:szCs w:val="24"/>
          <w:lang w:val="sq-AL"/>
        </w:rPr>
        <w:t>t</w:t>
      </w:r>
      <w:r w:rsidR="00555EB8" w:rsidRPr="00726F53">
        <w:rPr>
          <w:rFonts w:ascii="Times New Roman" w:eastAsia="MS Mincho" w:hAnsi="Times New Roman" w:cs="Times New Roman"/>
          <w:spacing w:val="-4"/>
          <w:sz w:val="24"/>
          <w:szCs w:val="24"/>
          <w:lang w:val="sq-AL"/>
        </w:rPr>
        <w:t xml:space="preserve"> 1/1</w:t>
      </w:r>
      <w:r w:rsidR="00C06E13" w:rsidRPr="00726F53">
        <w:rPr>
          <w:rFonts w:ascii="Times New Roman" w:eastAsia="MS Mincho" w:hAnsi="Times New Roman" w:cs="Times New Roman"/>
          <w:spacing w:val="-4"/>
          <w:sz w:val="24"/>
          <w:szCs w:val="24"/>
          <w:lang w:val="sq-AL"/>
        </w:rPr>
        <w:t xml:space="preserve"> dhe 1/2</w:t>
      </w:r>
      <w:r w:rsidR="00555EB8" w:rsidRPr="00726F53">
        <w:rPr>
          <w:rFonts w:ascii="Times New Roman" w:eastAsia="MS Mincho" w:hAnsi="Times New Roman" w:cs="Times New Roman"/>
          <w:spacing w:val="-4"/>
          <w:sz w:val="24"/>
          <w:szCs w:val="24"/>
          <w:lang w:val="sq-AL"/>
        </w:rPr>
        <w:t>, me këtë përmbajtje:</w:t>
      </w:r>
    </w:p>
    <w:p w14:paraId="53ADA2B1" w14:textId="1BD5A894" w:rsidR="00555EB8" w:rsidRPr="00726F53" w:rsidRDefault="00555EB8" w:rsidP="00F25287">
      <w:pPr>
        <w:pStyle w:val="ListParagraph"/>
        <w:ind w:left="0" w:firstLine="360"/>
        <w:jc w:val="both"/>
        <w:rPr>
          <w:rFonts w:ascii="Times New Roman" w:eastAsia="MS Mincho" w:hAnsi="Times New Roman" w:cs="Times New Roman"/>
          <w:i/>
          <w:iCs/>
          <w:spacing w:val="-4"/>
          <w:sz w:val="24"/>
          <w:szCs w:val="24"/>
          <w:lang w:val="sq-AL"/>
        </w:rPr>
      </w:pPr>
      <w:r w:rsidRPr="00726F53">
        <w:rPr>
          <w:rFonts w:ascii="Times New Roman" w:eastAsia="MS Mincho" w:hAnsi="Times New Roman" w:cs="Times New Roman"/>
          <w:i/>
          <w:iCs/>
          <w:spacing w:val="-4"/>
          <w:sz w:val="24"/>
          <w:szCs w:val="24"/>
          <w:lang w:val="sq-AL"/>
        </w:rPr>
        <w:t xml:space="preserve">“1/1. </w:t>
      </w:r>
      <w:r w:rsidR="0078115B" w:rsidRPr="00726F53">
        <w:rPr>
          <w:rFonts w:ascii="Times New Roman" w:hAnsi="Times New Roman" w:cs="Times New Roman"/>
          <w:bCs/>
          <w:i/>
          <w:iCs/>
          <w:sz w:val="24"/>
          <w:szCs w:val="24"/>
          <w:lang w:val="sq-AL"/>
        </w:rPr>
        <w:t>Prefekti i qarkut merr pjesë dhe mund të ftojë mbledhjet e K</w:t>
      </w:r>
      <w:r w:rsidR="001D2B7A" w:rsidRPr="00726F53">
        <w:rPr>
          <w:rFonts w:ascii="Times New Roman" w:hAnsi="Times New Roman" w:cs="Times New Roman"/>
          <w:bCs/>
          <w:i/>
          <w:iCs/>
          <w:sz w:val="24"/>
          <w:szCs w:val="24"/>
          <w:lang w:val="sq-AL"/>
        </w:rPr>
        <w:t>ëshilla</w:t>
      </w:r>
      <w:r w:rsidR="00037294" w:rsidRPr="00726F53">
        <w:rPr>
          <w:rFonts w:ascii="Times New Roman" w:hAnsi="Times New Roman" w:cs="Times New Roman"/>
          <w:bCs/>
          <w:i/>
          <w:iCs/>
          <w:sz w:val="24"/>
          <w:szCs w:val="24"/>
          <w:lang w:val="sq-AL"/>
        </w:rPr>
        <w:t>ve</w:t>
      </w:r>
      <w:r w:rsidR="001D2B7A" w:rsidRPr="00726F53">
        <w:rPr>
          <w:rFonts w:ascii="Times New Roman" w:hAnsi="Times New Roman" w:cs="Times New Roman"/>
          <w:bCs/>
          <w:i/>
          <w:iCs/>
          <w:sz w:val="24"/>
          <w:szCs w:val="24"/>
          <w:lang w:val="sq-AL"/>
        </w:rPr>
        <w:t xml:space="preserve"> </w:t>
      </w:r>
      <w:r w:rsidR="0078115B" w:rsidRPr="00726F53">
        <w:rPr>
          <w:rFonts w:ascii="Times New Roman" w:hAnsi="Times New Roman" w:cs="Times New Roman"/>
          <w:bCs/>
          <w:i/>
          <w:iCs/>
          <w:sz w:val="24"/>
          <w:szCs w:val="24"/>
          <w:lang w:val="sq-AL"/>
        </w:rPr>
        <w:t>V</w:t>
      </w:r>
      <w:r w:rsidR="001D2B7A" w:rsidRPr="00726F53">
        <w:rPr>
          <w:rFonts w:ascii="Times New Roman" w:hAnsi="Times New Roman" w:cs="Times New Roman"/>
          <w:bCs/>
          <w:i/>
          <w:iCs/>
          <w:sz w:val="24"/>
          <w:szCs w:val="24"/>
          <w:lang w:val="sq-AL"/>
        </w:rPr>
        <w:t xml:space="preserve">endor të </w:t>
      </w:r>
      <w:r w:rsidR="0078115B" w:rsidRPr="00726F53">
        <w:rPr>
          <w:rFonts w:ascii="Times New Roman" w:hAnsi="Times New Roman" w:cs="Times New Roman"/>
          <w:bCs/>
          <w:i/>
          <w:iCs/>
          <w:sz w:val="24"/>
          <w:szCs w:val="24"/>
          <w:lang w:val="sq-AL"/>
        </w:rPr>
        <w:t>S</w:t>
      </w:r>
      <w:r w:rsidR="001D2B7A" w:rsidRPr="00726F53">
        <w:rPr>
          <w:rFonts w:ascii="Times New Roman" w:hAnsi="Times New Roman" w:cs="Times New Roman"/>
          <w:bCs/>
          <w:i/>
          <w:iCs/>
          <w:sz w:val="24"/>
          <w:szCs w:val="24"/>
          <w:lang w:val="sq-AL"/>
        </w:rPr>
        <w:t xml:space="preserve">igurisë </w:t>
      </w:r>
      <w:r w:rsidR="0078115B" w:rsidRPr="00726F53">
        <w:rPr>
          <w:rFonts w:ascii="Times New Roman" w:hAnsi="Times New Roman" w:cs="Times New Roman"/>
          <w:bCs/>
          <w:i/>
          <w:iCs/>
          <w:sz w:val="24"/>
          <w:szCs w:val="24"/>
          <w:lang w:val="sq-AL"/>
        </w:rPr>
        <w:t>P</w:t>
      </w:r>
      <w:r w:rsidR="001D2B7A" w:rsidRPr="00726F53">
        <w:rPr>
          <w:rFonts w:ascii="Times New Roman" w:hAnsi="Times New Roman" w:cs="Times New Roman"/>
          <w:bCs/>
          <w:i/>
          <w:iCs/>
          <w:sz w:val="24"/>
          <w:szCs w:val="24"/>
          <w:lang w:val="sq-AL"/>
        </w:rPr>
        <w:t>ublike</w:t>
      </w:r>
      <w:r w:rsidR="0078115B" w:rsidRPr="00726F53">
        <w:rPr>
          <w:rFonts w:ascii="Times New Roman" w:hAnsi="Times New Roman" w:cs="Times New Roman"/>
          <w:bCs/>
          <w:i/>
          <w:iCs/>
          <w:sz w:val="24"/>
          <w:szCs w:val="24"/>
          <w:lang w:val="sq-AL"/>
        </w:rPr>
        <w:t>, për shqyrtimin e çështjeve dhe problematikave për sigurinë publike në komunitet, përmes bashkërendimit dhe koordinimit me përfaqësuesit e njësive të vetëqeverisjes vendore si dhe institucionet në nivel qendror</w:t>
      </w:r>
      <w:r w:rsidR="00F25287" w:rsidRPr="00726F53">
        <w:rPr>
          <w:rFonts w:ascii="Times New Roman" w:eastAsia="MS Mincho" w:hAnsi="Times New Roman" w:cs="Times New Roman"/>
          <w:i/>
          <w:iCs/>
          <w:spacing w:val="-4"/>
          <w:sz w:val="24"/>
          <w:szCs w:val="24"/>
          <w:lang w:val="sq-AL"/>
        </w:rPr>
        <w:t>.</w:t>
      </w:r>
    </w:p>
    <w:p w14:paraId="16691E5E" w14:textId="51CCFDAB" w:rsidR="00F25287" w:rsidRPr="00726F53" w:rsidRDefault="00C06E13" w:rsidP="00F25287">
      <w:pPr>
        <w:pStyle w:val="ListParagraph"/>
        <w:ind w:left="0" w:firstLine="360"/>
        <w:jc w:val="both"/>
        <w:rPr>
          <w:rFonts w:ascii="Times New Roman" w:hAnsi="Times New Roman" w:cs="Times New Roman"/>
          <w:bCs/>
          <w:i/>
          <w:iCs/>
          <w:sz w:val="24"/>
          <w:szCs w:val="24"/>
          <w:lang w:val="sq-AL"/>
        </w:rPr>
      </w:pPr>
      <w:r w:rsidRPr="00726F53">
        <w:rPr>
          <w:rFonts w:ascii="Times New Roman" w:eastAsia="MS Mincho" w:hAnsi="Times New Roman" w:cs="Times New Roman"/>
          <w:spacing w:val="-4"/>
          <w:sz w:val="24"/>
          <w:szCs w:val="24"/>
          <w:lang w:val="sq-AL"/>
        </w:rPr>
        <w:t xml:space="preserve"> </w:t>
      </w:r>
      <w:r w:rsidRPr="00726F53">
        <w:rPr>
          <w:rFonts w:ascii="Times New Roman" w:eastAsia="MS Mincho" w:hAnsi="Times New Roman" w:cs="Times New Roman"/>
          <w:i/>
          <w:iCs/>
          <w:spacing w:val="-4"/>
          <w:sz w:val="24"/>
          <w:szCs w:val="24"/>
          <w:lang w:val="sq-AL"/>
        </w:rPr>
        <w:t xml:space="preserve">1/2. </w:t>
      </w:r>
      <w:r w:rsidR="00F164B1" w:rsidRPr="00726F53">
        <w:rPr>
          <w:rFonts w:ascii="Times New Roman" w:hAnsi="Times New Roman" w:cs="Times New Roman"/>
          <w:bCs/>
          <w:i/>
          <w:iCs/>
          <w:sz w:val="24"/>
          <w:szCs w:val="24"/>
          <w:lang w:val="sq-AL"/>
        </w:rPr>
        <w:t xml:space="preserve">Prefekti i qarkut, përgatit rezultatet e nxjerra nga mbledhjet e </w:t>
      </w:r>
      <w:r w:rsidR="00EC3B9C" w:rsidRPr="00726F53">
        <w:rPr>
          <w:rFonts w:ascii="Times New Roman" w:hAnsi="Times New Roman" w:cs="Times New Roman"/>
          <w:bCs/>
          <w:i/>
          <w:iCs/>
          <w:sz w:val="24"/>
          <w:szCs w:val="24"/>
          <w:lang w:val="sq-AL"/>
        </w:rPr>
        <w:t>Këshilla</w:t>
      </w:r>
      <w:r w:rsidR="00037294" w:rsidRPr="00726F53">
        <w:rPr>
          <w:rFonts w:ascii="Times New Roman" w:hAnsi="Times New Roman" w:cs="Times New Roman"/>
          <w:bCs/>
          <w:i/>
          <w:iCs/>
          <w:sz w:val="24"/>
          <w:szCs w:val="24"/>
          <w:lang w:val="sq-AL"/>
        </w:rPr>
        <w:t>ve</w:t>
      </w:r>
      <w:r w:rsidR="00EC3B9C" w:rsidRPr="00726F53">
        <w:rPr>
          <w:rFonts w:ascii="Times New Roman" w:hAnsi="Times New Roman" w:cs="Times New Roman"/>
          <w:bCs/>
          <w:i/>
          <w:iCs/>
          <w:sz w:val="24"/>
          <w:szCs w:val="24"/>
          <w:lang w:val="sq-AL"/>
        </w:rPr>
        <w:t xml:space="preserve"> Vendor të Sigurisë Publike</w:t>
      </w:r>
      <w:r w:rsidR="00F164B1" w:rsidRPr="00726F53">
        <w:rPr>
          <w:rFonts w:ascii="Times New Roman" w:hAnsi="Times New Roman" w:cs="Times New Roman"/>
          <w:bCs/>
          <w:i/>
          <w:iCs/>
          <w:sz w:val="24"/>
          <w:szCs w:val="24"/>
          <w:lang w:val="sq-AL"/>
        </w:rPr>
        <w:t>, dhe angazhohet të koordinojë veprimtarinë për adresimin dhe zgjidhjen e tyre, në koordinim me institucionet përgjegjëse qendrore</w:t>
      </w:r>
      <w:r w:rsidR="00BB4790" w:rsidRPr="00726F53">
        <w:rPr>
          <w:rFonts w:ascii="Times New Roman" w:hAnsi="Times New Roman" w:cs="Times New Roman"/>
          <w:bCs/>
          <w:i/>
          <w:iCs/>
          <w:sz w:val="24"/>
          <w:szCs w:val="24"/>
          <w:lang w:val="sq-AL"/>
        </w:rPr>
        <w:t>.”</w:t>
      </w:r>
    </w:p>
    <w:p w14:paraId="749637FA" w14:textId="7F189BA8" w:rsidR="00BB4790" w:rsidRPr="00726F53" w:rsidRDefault="00BB4790" w:rsidP="00F25287">
      <w:pPr>
        <w:pStyle w:val="ListParagraph"/>
        <w:ind w:left="0" w:firstLine="360"/>
        <w:jc w:val="both"/>
        <w:rPr>
          <w:rFonts w:ascii="Times New Roman" w:hAnsi="Times New Roman" w:cs="Times New Roman"/>
          <w:bCs/>
          <w:sz w:val="24"/>
          <w:szCs w:val="24"/>
          <w:lang w:val="sq-AL"/>
        </w:rPr>
      </w:pPr>
      <w:r w:rsidRPr="00726F53">
        <w:rPr>
          <w:rFonts w:ascii="Times New Roman" w:hAnsi="Times New Roman" w:cs="Times New Roman"/>
          <w:bCs/>
          <w:sz w:val="24"/>
          <w:szCs w:val="24"/>
          <w:lang w:val="sq-AL"/>
        </w:rPr>
        <w:tab/>
        <w:t>2. Pas pikës 2, shtohet pika 2/</w:t>
      </w:r>
      <w:r w:rsidR="00622A98" w:rsidRPr="00726F53">
        <w:rPr>
          <w:rFonts w:ascii="Times New Roman" w:hAnsi="Times New Roman" w:cs="Times New Roman"/>
          <w:bCs/>
          <w:sz w:val="24"/>
          <w:szCs w:val="24"/>
          <w:lang w:val="sq-AL"/>
        </w:rPr>
        <w:t>1</w:t>
      </w:r>
      <w:r w:rsidRPr="00726F53">
        <w:rPr>
          <w:rFonts w:ascii="Times New Roman" w:hAnsi="Times New Roman" w:cs="Times New Roman"/>
          <w:bCs/>
          <w:sz w:val="24"/>
          <w:szCs w:val="24"/>
          <w:lang w:val="sq-AL"/>
        </w:rPr>
        <w:t>, me këtë përmbajtje:</w:t>
      </w:r>
    </w:p>
    <w:p w14:paraId="43F66B59" w14:textId="07046B8B" w:rsidR="00BA7DE5" w:rsidRPr="00726F53" w:rsidRDefault="00E76BAE" w:rsidP="00EE76FF">
      <w:pPr>
        <w:pStyle w:val="ListParagraph"/>
        <w:ind w:left="0" w:firstLine="360"/>
        <w:jc w:val="both"/>
        <w:rPr>
          <w:rFonts w:ascii="Times New Roman" w:eastAsia="MS Mincho" w:hAnsi="Times New Roman" w:cs="Times New Roman"/>
          <w:i/>
          <w:iCs/>
          <w:spacing w:val="-4"/>
          <w:sz w:val="24"/>
          <w:szCs w:val="24"/>
          <w:lang w:val="sq-AL"/>
        </w:rPr>
      </w:pPr>
      <w:r w:rsidRPr="00726F53">
        <w:rPr>
          <w:rFonts w:ascii="Times New Roman" w:hAnsi="Times New Roman" w:cs="Times New Roman"/>
          <w:bCs/>
          <w:i/>
          <w:iCs/>
          <w:sz w:val="24"/>
          <w:szCs w:val="24"/>
          <w:lang w:val="sq-AL"/>
        </w:rPr>
        <w:t>“2/</w:t>
      </w:r>
      <w:r w:rsidR="00622A98" w:rsidRPr="00726F53">
        <w:rPr>
          <w:rFonts w:ascii="Times New Roman" w:hAnsi="Times New Roman" w:cs="Times New Roman"/>
          <w:bCs/>
          <w:i/>
          <w:iCs/>
          <w:sz w:val="24"/>
          <w:szCs w:val="24"/>
          <w:lang w:val="sq-AL"/>
        </w:rPr>
        <w:t>1</w:t>
      </w:r>
      <w:r w:rsidRPr="00726F53">
        <w:rPr>
          <w:rFonts w:ascii="Times New Roman" w:hAnsi="Times New Roman" w:cs="Times New Roman"/>
          <w:bCs/>
          <w:i/>
          <w:iCs/>
          <w:sz w:val="24"/>
          <w:szCs w:val="24"/>
          <w:lang w:val="sq-AL"/>
        </w:rPr>
        <w:t xml:space="preserve">. </w:t>
      </w:r>
      <w:r w:rsidR="00622A98" w:rsidRPr="00726F53">
        <w:rPr>
          <w:rFonts w:ascii="Times New Roman" w:hAnsi="Times New Roman" w:cs="Times New Roman"/>
          <w:bCs/>
          <w:i/>
          <w:iCs/>
          <w:sz w:val="24"/>
          <w:szCs w:val="24"/>
          <w:lang w:val="sq-AL"/>
        </w:rPr>
        <w:t>Prefekti i qarkut merr pjesë në mbledhjet e K</w:t>
      </w:r>
      <w:r w:rsidR="00EC3B9C" w:rsidRPr="00726F53">
        <w:rPr>
          <w:rFonts w:ascii="Times New Roman" w:hAnsi="Times New Roman" w:cs="Times New Roman"/>
          <w:bCs/>
          <w:i/>
          <w:iCs/>
          <w:sz w:val="24"/>
          <w:szCs w:val="24"/>
          <w:lang w:val="sq-AL"/>
        </w:rPr>
        <w:t>ëshilli</w:t>
      </w:r>
      <w:r w:rsidR="00BC6D26" w:rsidRPr="00726F53">
        <w:rPr>
          <w:rFonts w:ascii="Times New Roman" w:hAnsi="Times New Roman" w:cs="Times New Roman"/>
          <w:bCs/>
          <w:i/>
          <w:iCs/>
          <w:sz w:val="24"/>
          <w:szCs w:val="24"/>
          <w:lang w:val="sq-AL"/>
        </w:rPr>
        <w:t>t</w:t>
      </w:r>
      <w:r w:rsidR="00EC3B9C" w:rsidRPr="00726F53">
        <w:rPr>
          <w:rFonts w:ascii="Times New Roman" w:hAnsi="Times New Roman" w:cs="Times New Roman"/>
          <w:bCs/>
          <w:i/>
          <w:iCs/>
          <w:sz w:val="24"/>
          <w:szCs w:val="24"/>
          <w:lang w:val="sq-AL"/>
        </w:rPr>
        <w:t xml:space="preserve"> </w:t>
      </w:r>
      <w:r w:rsidR="00622A98" w:rsidRPr="00726F53">
        <w:rPr>
          <w:rFonts w:ascii="Times New Roman" w:hAnsi="Times New Roman" w:cs="Times New Roman"/>
          <w:bCs/>
          <w:i/>
          <w:iCs/>
          <w:sz w:val="24"/>
          <w:szCs w:val="24"/>
          <w:lang w:val="sq-AL"/>
        </w:rPr>
        <w:t>K</w:t>
      </w:r>
      <w:r w:rsidR="00EC3B9C" w:rsidRPr="00726F53">
        <w:rPr>
          <w:rFonts w:ascii="Times New Roman" w:hAnsi="Times New Roman" w:cs="Times New Roman"/>
          <w:bCs/>
          <w:i/>
          <w:iCs/>
          <w:sz w:val="24"/>
          <w:szCs w:val="24"/>
          <w:lang w:val="sq-AL"/>
        </w:rPr>
        <w:t xml:space="preserve">ombëtar i </w:t>
      </w:r>
      <w:r w:rsidR="00622A98" w:rsidRPr="00726F53">
        <w:rPr>
          <w:rFonts w:ascii="Times New Roman" w:hAnsi="Times New Roman" w:cs="Times New Roman"/>
          <w:bCs/>
          <w:i/>
          <w:iCs/>
          <w:sz w:val="24"/>
          <w:szCs w:val="24"/>
          <w:lang w:val="sq-AL"/>
        </w:rPr>
        <w:t>S</w:t>
      </w:r>
      <w:r w:rsidR="00EC3B9C" w:rsidRPr="00726F53">
        <w:rPr>
          <w:rFonts w:ascii="Times New Roman" w:hAnsi="Times New Roman" w:cs="Times New Roman"/>
          <w:bCs/>
          <w:i/>
          <w:iCs/>
          <w:sz w:val="24"/>
          <w:szCs w:val="24"/>
          <w:lang w:val="sq-AL"/>
        </w:rPr>
        <w:t xml:space="preserve">igurisë në </w:t>
      </w:r>
      <w:r w:rsidR="00622A98" w:rsidRPr="00726F53">
        <w:rPr>
          <w:rFonts w:ascii="Times New Roman" w:hAnsi="Times New Roman" w:cs="Times New Roman"/>
          <w:bCs/>
          <w:i/>
          <w:iCs/>
          <w:sz w:val="24"/>
          <w:szCs w:val="24"/>
          <w:lang w:val="sq-AL"/>
        </w:rPr>
        <w:t>K</w:t>
      </w:r>
      <w:r w:rsidR="00EC3B9C" w:rsidRPr="00726F53">
        <w:rPr>
          <w:rFonts w:ascii="Times New Roman" w:hAnsi="Times New Roman" w:cs="Times New Roman"/>
          <w:bCs/>
          <w:i/>
          <w:iCs/>
          <w:sz w:val="24"/>
          <w:szCs w:val="24"/>
          <w:lang w:val="sq-AL"/>
        </w:rPr>
        <w:t>omunitet</w:t>
      </w:r>
      <w:r w:rsidR="00622A98" w:rsidRPr="00726F53">
        <w:rPr>
          <w:rFonts w:ascii="Times New Roman" w:hAnsi="Times New Roman" w:cs="Times New Roman"/>
          <w:bCs/>
          <w:i/>
          <w:iCs/>
          <w:sz w:val="24"/>
          <w:szCs w:val="24"/>
          <w:lang w:val="sq-AL"/>
        </w:rPr>
        <w:t xml:space="preserve"> dhe është përgjegjës për prezantimin e problematikave për sigurinë publike në komunitet, në nivel qarku. Në këtë rast, prefekti i qarkut angazhohet të koordinohet me anëtarët e tjerë të </w:t>
      </w:r>
      <w:r w:rsidR="00EC3B9C" w:rsidRPr="00726F53">
        <w:rPr>
          <w:rFonts w:ascii="Times New Roman" w:hAnsi="Times New Roman" w:cs="Times New Roman"/>
          <w:bCs/>
          <w:i/>
          <w:iCs/>
          <w:sz w:val="24"/>
          <w:szCs w:val="24"/>
          <w:lang w:val="sq-AL"/>
        </w:rPr>
        <w:t>Këshilli</w:t>
      </w:r>
      <w:r w:rsidR="00BC6D26" w:rsidRPr="00726F53">
        <w:rPr>
          <w:rFonts w:ascii="Times New Roman" w:hAnsi="Times New Roman" w:cs="Times New Roman"/>
          <w:bCs/>
          <w:i/>
          <w:iCs/>
          <w:sz w:val="24"/>
          <w:szCs w:val="24"/>
          <w:lang w:val="sq-AL"/>
        </w:rPr>
        <w:t>t</w:t>
      </w:r>
      <w:r w:rsidR="00EC3B9C" w:rsidRPr="00726F53">
        <w:rPr>
          <w:rFonts w:ascii="Times New Roman" w:hAnsi="Times New Roman" w:cs="Times New Roman"/>
          <w:bCs/>
          <w:i/>
          <w:iCs/>
          <w:sz w:val="24"/>
          <w:szCs w:val="24"/>
          <w:lang w:val="sq-AL"/>
        </w:rPr>
        <w:t xml:space="preserve"> Kombëtar </w:t>
      </w:r>
      <w:r w:rsidR="00BC6D26" w:rsidRPr="00726F53">
        <w:rPr>
          <w:rFonts w:ascii="Times New Roman" w:hAnsi="Times New Roman" w:cs="Times New Roman"/>
          <w:bCs/>
          <w:i/>
          <w:iCs/>
          <w:sz w:val="24"/>
          <w:szCs w:val="24"/>
          <w:lang w:val="sq-AL"/>
        </w:rPr>
        <w:t>të</w:t>
      </w:r>
      <w:r w:rsidR="00EC3B9C" w:rsidRPr="00726F53">
        <w:rPr>
          <w:rFonts w:ascii="Times New Roman" w:hAnsi="Times New Roman" w:cs="Times New Roman"/>
          <w:bCs/>
          <w:i/>
          <w:iCs/>
          <w:sz w:val="24"/>
          <w:szCs w:val="24"/>
          <w:lang w:val="sq-AL"/>
        </w:rPr>
        <w:t xml:space="preserve"> Sigurisë në Komunitet </w:t>
      </w:r>
      <w:r w:rsidR="00622A98" w:rsidRPr="00726F53">
        <w:rPr>
          <w:rFonts w:ascii="Times New Roman" w:hAnsi="Times New Roman" w:cs="Times New Roman"/>
          <w:bCs/>
          <w:i/>
          <w:iCs/>
          <w:sz w:val="24"/>
          <w:szCs w:val="24"/>
          <w:lang w:val="sq-AL"/>
        </w:rPr>
        <w:t>për adresimin dhe zgjidhjen e tyre</w:t>
      </w:r>
      <w:r w:rsidR="00F86F29" w:rsidRPr="00726F53">
        <w:rPr>
          <w:rFonts w:ascii="Times New Roman" w:hAnsi="Times New Roman" w:cs="Times New Roman"/>
          <w:bCs/>
          <w:i/>
          <w:iCs/>
          <w:sz w:val="24"/>
          <w:szCs w:val="24"/>
          <w:lang w:val="sq-AL"/>
        </w:rPr>
        <w:t>.”</w:t>
      </w:r>
    </w:p>
    <w:p w14:paraId="2EECE67C" w14:textId="77777777" w:rsidR="008A0B80" w:rsidRDefault="008A0B80" w:rsidP="009F2B69">
      <w:pPr>
        <w:pStyle w:val="NeniNr"/>
        <w:keepNext w:val="0"/>
        <w:rPr>
          <w:rFonts w:ascii="Times New Roman" w:hAnsi="Times New Roman" w:cs="Times New Roman"/>
          <w:spacing w:val="-4"/>
          <w:szCs w:val="24"/>
          <w:lang w:val="sq-AL"/>
        </w:rPr>
      </w:pPr>
    </w:p>
    <w:p w14:paraId="222E6204" w14:textId="106C89BE" w:rsidR="009F2B69" w:rsidRPr="00726F53" w:rsidRDefault="009F2B69" w:rsidP="009F2B69">
      <w:pPr>
        <w:pStyle w:val="NeniNr"/>
        <w:keepNext w:val="0"/>
        <w:rPr>
          <w:rFonts w:ascii="Times New Roman" w:hAnsi="Times New Roman" w:cs="Times New Roman"/>
          <w:spacing w:val="-4"/>
          <w:szCs w:val="24"/>
          <w:lang w:val="sq-AL"/>
        </w:rPr>
      </w:pPr>
      <w:r w:rsidRPr="00726F53">
        <w:rPr>
          <w:rFonts w:ascii="Times New Roman" w:hAnsi="Times New Roman" w:cs="Times New Roman"/>
          <w:spacing w:val="-4"/>
          <w:szCs w:val="24"/>
          <w:lang w:val="sq-AL"/>
        </w:rPr>
        <w:t>Neni 4</w:t>
      </w:r>
    </w:p>
    <w:p w14:paraId="6872EA60" w14:textId="77777777" w:rsidR="009F2B69" w:rsidRPr="00726F53" w:rsidRDefault="009F2B69" w:rsidP="008A0B80">
      <w:pPr>
        <w:pStyle w:val="Paragrafi"/>
        <w:ind w:firstLine="0"/>
        <w:rPr>
          <w:rFonts w:ascii="Times New Roman" w:hAnsi="Times New Roman" w:cs="Times New Roman"/>
          <w:spacing w:val="-4"/>
          <w:szCs w:val="24"/>
          <w:lang w:val="sq-AL"/>
        </w:rPr>
      </w:pPr>
    </w:p>
    <w:p w14:paraId="24949FB6" w14:textId="6D6113D2" w:rsidR="001760D4" w:rsidRPr="00726F53" w:rsidRDefault="00F86F29" w:rsidP="000A0913">
      <w:pPr>
        <w:pStyle w:val="Paragrafi"/>
        <w:ind w:left="720" w:firstLine="0"/>
        <w:rPr>
          <w:rFonts w:ascii="Times New Roman" w:hAnsi="Times New Roman" w:cs="Times New Roman"/>
          <w:spacing w:val="-4"/>
          <w:szCs w:val="24"/>
          <w:lang w:val="sq-AL"/>
        </w:rPr>
      </w:pPr>
      <w:r w:rsidRPr="00726F53">
        <w:rPr>
          <w:rFonts w:ascii="Times New Roman" w:hAnsi="Times New Roman" w:cs="Times New Roman"/>
          <w:spacing w:val="-4"/>
          <w:szCs w:val="24"/>
          <w:lang w:val="sq-AL"/>
        </w:rPr>
        <w:t>Në nenin</w:t>
      </w:r>
      <w:r w:rsidR="002B4A71" w:rsidRPr="00726F53">
        <w:rPr>
          <w:rFonts w:ascii="Times New Roman" w:hAnsi="Times New Roman" w:cs="Times New Roman"/>
          <w:spacing w:val="-4"/>
          <w:szCs w:val="24"/>
          <w:lang w:val="sq-AL"/>
        </w:rPr>
        <w:t xml:space="preserve"> 13, pas pikës 3, shtohet pika 4, me këtë përmbajtje:</w:t>
      </w:r>
    </w:p>
    <w:p w14:paraId="4DAC72A4" w14:textId="74E110A0" w:rsidR="002B4A71" w:rsidRPr="00726F53" w:rsidRDefault="00940F52" w:rsidP="00940F52">
      <w:pPr>
        <w:pStyle w:val="Paragrafi"/>
        <w:ind w:firstLine="360"/>
        <w:rPr>
          <w:rFonts w:ascii="Times New Roman" w:hAnsi="Times New Roman" w:cs="Times New Roman"/>
          <w:i/>
          <w:iCs/>
          <w:spacing w:val="-4"/>
          <w:szCs w:val="24"/>
          <w:lang w:val="sq-AL"/>
        </w:rPr>
      </w:pPr>
      <w:r w:rsidRPr="00726F53">
        <w:rPr>
          <w:rFonts w:ascii="Times New Roman" w:hAnsi="Times New Roman" w:cs="Times New Roman"/>
          <w:i/>
          <w:iCs/>
          <w:spacing w:val="-4"/>
          <w:szCs w:val="24"/>
          <w:lang w:val="sq-AL"/>
        </w:rPr>
        <w:t xml:space="preserve">“4. </w:t>
      </w:r>
      <w:r w:rsidR="003C1D4F" w:rsidRPr="00726F53">
        <w:rPr>
          <w:rFonts w:ascii="Times New Roman" w:hAnsi="Times New Roman" w:cs="Times New Roman"/>
          <w:bCs/>
          <w:i/>
          <w:iCs/>
          <w:szCs w:val="24"/>
          <w:lang w:val="sq-AL"/>
        </w:rPr>
        <w:t>Prefekti i qarkut, bashkërendon me njësitë e vetëqeverisjes vendore lidhur me problematikat për mbrojtjen civile dhe koordinohet me Agjencinë Kombëtare të Mbrojtjes Civile dhe Forcat e Armatosura për adresimin dhe zgjidhjen e tyre</w:t>
      </w:r>
      <w:r w:rsidRPr="00726F53">
        <w:rPr>
          <w:rFonts w:ascii="Times New Roman" w:hAnsi="Times New Roman" w:cs="Times New Roman"/>
          <w:i/>
          <w:iCs/>
          <w:spacing w:val="-4"/>
          <w:szCs w:val="24"/>
          <w:lang w:val="sq-AL"/>
        </w:rPr>
        <w:t>.</w:t>
      </w:r>
      <w:r w:rsidR="00894E69" w:rsidRPr="00726F53">
        <w:rPr>
          <w:rFonts w:ascii="Times New Roman" w:hAnsi="Times New Roman" w:cs="Times New Roman"/>
          <w:i/>
          <w:iCs/>
          <w:spacing w:val="-4"/>
          <w:szCs w:val="24"/>
          <w:lang w:val="sq-AL"/>
        </w:rPr>
        <w:t>”</w:t>
      </w:r>
    </w:p>
    <w:p w14:paraId="2B778A72" w14:textId="77777777" w:rsidR="002E25FE" w:rsidRPr="00726F53" w:rsidRDefault="002E25FE" w:rsidP="00854BB9">
      <w:pPr>
        <w:pStyle w:val="Paragrafi"/>
        <w:ind w:left="1004" w:firstLine="0"/>
        <w:rPr>
          <w:rFonts w:ascii="Times New Roman" w:hAnsi="Times New Roman" w:cs="Times New Roman"/>
          <w:spacing w:val="-4"/>
          <w:szCs w:val="24"/>
          <w:lang w:val="sq-AL"/>
        </w:rPr>
      </w:pPr>
    </w:p>
    <w:p w14:paraId="58983A0D" w14:textId="7FC60179" w:rsidR="005310F9" w:rsidRPr="00726F53" w:rsidRDefault="005310F9" w:rsidP="005310F9">
      <w:pPr>
        <w:pStyle w:val="NeniNr"/>
        <w:keepNext w:val="0"/>
        <w:rPr>
          <w:rFonts w:ascii="Times New Roman" w:hAnsi="Times New Roman" w:cs="Times New Roman"/>
          <w:spacing w:val="-4"/>
          <w:szCs w:val="24"/>
          <w:lang w:val="sq-AL"/>
        </w:rPr>
      </w:pPr>
      <w:r w:rsidRPr="00726F53">
        <w:rPr>
          <w:rFonts w:ascii="Times New Roman" w:hAnsi="Times New Roman" w:cs="Times New Roman"/>
          <w:spacing w:val="-4"/>
          <w:szCs w:val="24"/>
          <w:lang w:val="sq-AL"/>
        </w:rPr>
        <w:t>Neni 5</w:t>
      </w:r>
    </w:p>
    <w:p w14:paraId="62F7FC3B" w14:textId="77777777" w:rsidR="005310F9" w:rsidRPr="00726F53" w:rsidRDefault="005310F9" w:rsidP="005310F9">
      <w:pPr>
        <w:pStyle w:val="Paragrafi"/>
        <w:rPr>
          <w:rFonts w:ascii="Times New Roman" w:hAnsi="Times New Roman" w:cs="Times New Roman"/>
          <w:spacing w:val="-4"/>
          <w:szCs w:val="24"/>
          <w:lang w:val="sq-AL"/>
        </w:rPr>
      </w:pPr>
    </w:p>
    <w:p w14:paraId="5E9458C5" w14:textId="56A1266D" w:rsidR="005310F9" w:rsidRPr="00726F53" w:rsidRDefault="00894E69" w:rsidP="00BF1039">
      <w:pPr>
        <w:pStyle w:val="Paragrafi"/>
        <w:spacing w:after="240"/>
        <w:ind w:left="720" w:firstLine="0"/>
        <w:rPr>
          <w:rFonts w:ascii="Times New Roman" w:hAnsi="Times New Roman" w:cs="Times New Roman"/>
          <w:spacing w:val="-4"/>
          <w:szCs w:val="24"/>
          <w:lang w:val="sq-AL"/>
        </w:rPr>
      </w:pPr>
      <w:r w:rsidRPr="00726F53">
        <w:rPr>
          <w:rFonts w:ascii="Times New Roman" w:hAnsi="Times New Roman" w:cs="Times New Roman"/>
          <w:spacing w:val="-4"/>
          <w:szCs w:val="24"/>
          <w:lang w:val="sq-AL"/>
        </w:rPr>
        <w:t>Pas neni 14, shtohet neni 14/1, me këtë përmbajtje</w:t>
      </w:r>
    </w:p>
    <w:p w14:paraId="5EF39FB2" w14:textId="426B5724" w:rsidR="00F80247" w:rsidRPr="00726F53" w:rsidRDefault="00F80247" w:rsidP="00F80247">
      <w:pPr>
        <w:pStyle w:val="Paragrafi"/>
        <w:ind w:firstLine="360"/>
        <w:jc w:val="center"/>
        <w:rPr>
          <w:rFonts w:ascii="Times New Roman" w:hAnsi="Times New Roman" w:cs="Times New Roman"/>
          <w:i/>
          <w:iCs/>
          <w:spacing w:val="-4"/>
          <w:szCs w:val="24"/>
          <w:lang w:val="sq-AL"/>
        </w:rPr>
      </w:pPr>
      <w:r w:rsidRPr="00726F53">
        <w:rPr>
          <w:rFonts w:ascii="Times New Roman" w:hAnsi="Times New Roman" w:cs="Times New Roman"/>
          <w:i/>
          <w:iCs/>
          <w:spacing w:val="-4"/>
          <w:szCs w:val="24"/>
          <w:lang w:val="sq-AL"/>
        </w:rPr>
        <w:t>“</w:t>
      </w:r>
      <w:r w:rsidR="007F5301" w:rsidRPr="00726F53">
        <w:rPr>
          <w:rFonts w:ascii="Times New Roman" w:hAnsi="Times New Roman" w:cs="Times New Roman"/>
          <w:i/>
          <w:iCs/>
          <w:spacing w:val="-4"/>
          <w:szCs w:val="24"/>
          <w:lang w:val="sq-AL"/>
        </w:rPr>
        <w:t>Neni 14/1</w:t>
      </w:r>
    </w:p>
    <w:p w14:paraId="767267ED" w14:textId="2CB1650B" w:rsidR="007F5301" w:rsidRPr="00726F53" w:rsidRDefault="007F5301" w:rsidP="00F80247">
      <w:pPr>
        <w:pStyle w:val="Paragrafi"/>
        <w:ind w:firstLine="360"/>
        <w:jc w:val="center"/>
        <w:rPr>
          <w:rFonts w:ascii="Times New Roman" w:hAnsi="Times New Roman" w:cs="Times New Roman"/>
          <w:b/>
          <w:bCs/>
          <w:i/>
          <w:iCs/>
          <w:spacing w:val="-4"/>
          <w:szCs w:val="24"/>
          <w:lang w:val="sq-AL"/>
        </w:rPr>
      </w:pPr>
      <w:r w:rsidRPr="00726F53">
        <w:rPr>
          <w:rFonts w:ascii="Times New Roman" w:hAnsi="Times New Roman" w:cs="Times New Roman"/>
          <w:b/>
          <w:bCs/>
          <w:i/>
          <w:iCs/>
          <w:spacing w:val="-4"/>
          <w:szCs w:val="24"/>
          <w:lang w:val="sq-AL"/>
        </w:rPr>
        <w:t>Koordinimi me organet qendrore</w:t>
      </w:r>
    </w:p>
    <w:p w14:paraId="5BF42950" w14:textId="77777777" w:rsidR="00F96A9D" w:rsidRPr="00726F53" w:rsidRDefault="00F96A9D" w:rsidP="00F96A9D">
      <w:pPr>
        <w:pStyle w:val="ListParagraph"/>
        <w:widowControl w:val="0"/>
        <w:autoSpaceDE w:val="0"/>
        <w:autoSpaceDN w:val="0"/>
        <w:adjustRightInd w:val="0"/>
        <w:spacing w:after="0" w:line="240" w:lineRule="auto"/>
        <w:ind w:left="0" w:firstLine="284"/>
        <w:jc w:val="both"/>
        <w:rPr>
          <w:rFonts w:ascii="Times New Roman" w:hAnsi="Times New Roman" w:cs="Times New Roman"/>
          <w:i/>
          <w:iCs/>
          <w:spacing w:val="-4"/>
          <w:sz w:val="24"/>
          <w:szCs w:val="24"/>
          <w:lang w:val="sq-AL"/>
        </w:rPr>
      </w:pPr>
      <w:r w:rsidRPr="00726F53">
        <w:rPr>
          <w:rFonts w:ascii="Times New Roman" w:hAnsi="Times New Roman" w:cs="Times New Roman"/>
          <w:i/>
          <w:iCs/>
          <w:spacing w:val="-4"/>
          <w:sz w:val="24"/>
          <w:szCs w:val="24"/>
          <w:lang w:val="sq-AL"/>
        </w:rPr>
        <w:t>1. Prefekti i qarkut është përgjegjës të koordinojë dhe ndërlidhë veprimtarinë e organeve qendrore, sipas fushës së tyre të përgjegjësisë, në kuadër të ushtrimit të kompetencave dhe detyrave të tyre në nivel vendor.</w:t>
      </w:r>
    </w:p>
    <w:p w14:paraId="40E1BFB9" w14:textId="77777777" w:rsidR="00F96A9D" w:rsidRPr="00726F53" w:rsidRDefault="00F96A9D" w:rsidP="00F96A9D">
      <w:pPr>
        <w:pStyle w:val="ListParagraph"/>
        <w:widowControl w:val="0"/>
        <w:autoSpaceDE w:val="0"/>
        <w:autoSpaceDN w:val="0"/>
        <w:adjustRightInd w:val="0"/>
        <w:spacing w:after="0" w:line="240" w:lineRule="auto"/>
        <w:ind w:left="0" w:firstLine="284"/>
        <w:jc w:val="both"/>
        <w:rPr>
          <w:rFonts w:ascii="Times New Roman" w:hAnsi="Times New Roman" w:cs="Times New Roman"/>
          <w:i/>
          <w:iCs/>
          <w:spacing w:val="-4"/>
          <w:sz w:val="24"/>
          <w:szCs w:val="24"/>
          <w:lang w:val="sq-AL"/>
        </w:rPr>
      </w:pPr>
      <w:r w:rsidRPr="00726F53">
        <w:rPr>
          <w:rFonts w:ascii="Times New Roman" w:hAnsi="Times New Roman" w:cs="Times New Roman"/>
          <w:i/>
          <w:iCs/>
          <w:spacing w:val="-4"/>
          <w:sz w:val="24"/>
          <w:szCs w:val="24"/>
          <w:lang w:val="sq-AL"/>
        </w:rPr>
        <w:t xml:space="preserve">2. Prefekti i qarkut konsultohet dhe bashkëpunon me organet e njësisë së vetëqeverisjes vendore, për çështjet dhe problematikat në nivel vendor. </w:t>
      </w:r>
    </w:p>
    <w:p w14:paraId="2F84F7FF" w14:textId="77777777" w:rsidR="00F96A9D" w:rsidRPr="00726F53" w:rsidRDefault="00F96A9D" w:rsidP="00F96A9D">
      <w:pPr>
        <w:pStyle w:val="ListParagraph"/>
        <w:widowControl w:val="0"/>
        <w:autoSpaceDE w:val="0"/>
        <w:autoSpaceDN w:val="0"/>
        <w:adjustRightInd w:val="0"/>
        <w:spacing w:after="0" w:line="240" w:lineRule="auto"/>
        <w:ind w:left="0" w:firstLine="284"/>
        <w:jc w:val="both"/>
        <w:rPr>
          <w:rFonts w:ascii="Times New Roman" w:hAnsi="Times New Roman" w:cs="Times New Roman"/>
          <w:i/>
          <w:iCs/>
          <w:spacing w:val="-4"/>
          <w:sz w:val="24"/>
          <w:szCs w:val="24"/>
          <w:lang w:val="sq-AL"/>
        </w:rPr>
      </w:pPr>
      <w:r w:rsidRPr="00726F53">
        <w:rPr>
          <w:rFonts w:ascii="Times New Roman" w:hAnsi="Times New Roman" w:cs="Times New Roman"/>
          <w:i/>
          <w:iCs/>
          <w:spacing w:val="-4"/>
          <w:sz w:val="24"/>
          <w:szCs w:val="24"/>
          <w:lang w:val="sq-AL"/>
        </w:rPr>
        <w:t>3. Prefekti i qarkut bashkërendon veprimtarinë e organeve qendrore dhe organeve të njësive të vetëqeverisjes vendore në raportet me njëra-tjetrën, në nivel qarku.</w:t>
      </w:r>
    </w:p>
    <w:p w14:paraId="79AD4716" w14:textId="0BA3C31D" w:rsidR="008A0B80" w:rsidRDefault="00F96A9D" w:rsidP="008A0B80">
      <w:pPr>
        <w:pStyle w:val="ListParagraph"/>
        <w:widowControl w:val="0"/>
        <w:autoSpaceDE w:val="0"/>
        <w:autoSpaceDN w:val="0"/>
        <w:adjustRightInd w:val="0"/>
        <w:spacing w:after="0" w:line="240" w:lineRule="auto"/>
        <w:ind w:left="0" w:firstLine="284"/>
        <w:jc w:val="both"/>
        <w:rPr>
          <w:rFonts w:ascii="Times New Roman" w:hAnsi="Times New Roman" w:cs="Times New Roman"/>
          <w:i/>
          <w:iCs/>
          <w:spacing w:val="-4"/>
          <w:sz w:val="24"/>
          <w:szCs w:val="24"/>
          <w:lang w:val="sq-AL"/>
        </w:rPr>
      </w:pPr>
      <w:r w:rsidRPr="00726F53">
        <w:rPr>
          <w:rFonts w:ascii="Times New Roman" w:hAnsi="Times New Roman" w:cs="Times New Roman"/>
          <w:i/>
          <w:iCs/>
          <w:spacing w:val="-4"/>
          <w:sz w:val="24"/>
          <w:szCs w:val="24"/>
          <w:lang w:val="sq-AL"/>
        </w:rPr>
        <w:t>4. Prefekti i qarkut, njofton Kryeministrin në rastet kur nga ana e organeve qendrore ose ministrive nuk zgjidhen çështjet dhe problematikat e adresuara nga ana e Prefektit, në zbatim të këtij neni.”</w:t>
      </w:r>
    </w:p>
    <w:p w14:paraId="7FA8BAB9" w14:textId="77777777" w:rsidR="008A0B80" w:rsidRPr="008A0B80" w:rsidRDefault="008A0B80" w:rsidP="008A0B80">
      <w:pPr>
        <w:pStyle w:val="ListParagraph"/>
        <w:widowControl w:val="0"/>
        <w:autoSpaceDE w:val="0"/>
        <w:autoSpaceDN w:val="0"/>
        <w:adjustRightInd w:val="0"/>
        <w:spacing w:after="0" w:line="240" w:lineRule="auto"/>
        <w:ind w:left="0" w:firstLine="284"/>
        <w:jc w:val="both"/>
        <w:rPr>
          <w:rFonts w:ascii="Times New Roman" w:hAnsi="Times New Roman" w:cs="Times New Roman"/>
          <w:i/>
          <w:iCs/>
          <w:spacing w:val="-4"/>
          <w:sz w:val="24"/>
          <w:szCs w:val="24"/>
          <w:lang w:val="sq-AL"/>
        </w:rPr>
      </w:pPr>
    </w:p>
    <w:p w14:paraId="6C6C2E0A" w14:textId="17FA5576" w:rsidR="008F3603" w:rsidRPr="00726F53" w:rsidRDefault="008F3603" w:rsidP="00BF1039">
      <w:pPr>
        <w:pStyle w:val="NeniNr"/>
        <w:keepNext w:val="0"/>
        <w:spacing w:after="240"/>
        <w:rPr>
          <w:rFonts w:ascii="Times New Roman" w:hAnsi="Times New Roman" w:cs="Times New Roman"/>
          <w:spacing w:val="-4"/>
          <w:szCs w:val="24"/>
          <w:lang w:val="sq-AL"/>
        </w:rPr>
      </w:pPr>
      <w:r w:rsidRPr="00726F53">
        <w:rPr>
          <w:rFonts w:ascii="Times New Roman" w:hAnsi="Times New Roman" w:cs="Times New Roman"/>
          <w:spacing w:val="-4"/>
          <w:szCs w:val="24"/>
          <w:lang w:val="sq-AL"/>
        </w:rPr>
        <w:t xml:space="preserve">Neni </w:t>
      </w:r>
      <w:r w:rsidR="009B3F1D" w:rsidRPr="00726F53">
        <w:rPr>
          <w:rFonts w:ascii="Times New Roman" w:hAnsi="Times New Roman" w:cs="Times New Roman"/>
          <w:spacing w:val="-4"/>
          <w:szCs w:val="24"/>
          <w:lang w:val="sq-AL"/>
        </w:rPr>
        <w:t>6</w:t>
      </w:r>
    </w:p>
    <w:p w14:paraId="2C13ACC5" w14:textId="59415FAA" w:rsidR="00F96A9D" w:rsidRPr="00726F53" w:rsidRDefault="00F96A9D" w:rsidP="00BF1039">
      <w:pPr>
        <w:pStyle w:val="Paragrafi"/>
        <w:spacing w:after="240"/>
        <w:ind w:firstLine="0"/>
        <w:rPr>
          <w:rFonts w:ascii="Times New Roman" w:hAnsi="Times New Roman" w:cs="Times New Roman"/>
          <w:spacing w:val="-4"/>
          <w:szCs w:val="24"/>
          <w:lang w:val="sq-AL"/>
        </w:rPr>
      </w:pPr>
      <w:r w:rsidRPr="00726F53">
        <w:rPr>
          <w:rFonts w:ascii="Times New Roman" w:hAnsi="Times New Roman" w:cs="Times New Roman"/>
          <w:spacing w:val="-4"/>
          <w:szCs w:val="24"/>
          <w:lang w:val="sq-AL"/>
        </w:rPr>
        <w:tab/>
        <w:t>Pas nenit 22, shtohen nenet 22/1 dhe 22/2, me këtë përmbajtje:</w:t>
      </w:r>
    </w:p>
    <w:p w14:paraId="7D9DFB09" w14:textId="77777777" w:rsidR="00BF1039" w:rsidRPr="00726F53" w:rsidRDefault="00F96A9D" w:rsidP="00BF1039">
      <w:pPr>
        <w:widowControl w:val="0"/>
        <w:autoSpaceDE w:val="0"/>
        <w:autoSpaceDN w:val="0"/>
        <w:adjustRightInd w:val="0"/>
        <w:spacing w:after="0" w:line="240" w:lineRule="auto"/>
        <w:jc w:val="center"/>
        <w:rPr>
          <w:rFonts w:ascii="Times New Roman" w:hAnsi="Times New Roman" w:cs="Times New Roman"/>
          <w:bCs/>
          <w:i/>
          <w:iCs/>
          <w:spacing w:val="-4"/>
          <w:sz w:val="24"/>
          <w:szCs w:val="24"/>
          <w:lang w:val="sq-AL"/>
        </w:rPr>
      </w:pPr>
      <w:r w:rsidRPr="00726F53">
        <w:rPr>
          <w:rFonts w:ascii="Times New Roman" w:hAnsi="Times New Roman" w:cs="Times New Roman"/>
          <w:i/>
          <w:iCs/>
          <w:spacing w:val="-4"/>
          <w:sz w:val="24"/>
          <w:szCs w:val="24"/>
          <w:lang w:val="sq-AL"/>
        </w:rPr>
        <w:lastRenderedPageBreak/>
        <w:t>“</w:t>
      </w:r>
      <w:r w:rsidR="00BF1039" w:rsidRPr="00726F53">
        <w:rPr>
          <w:rFonts w:ascii="Times New Roman" w:hAnsi="Times New Roman" w:cs="Times New Roman"/>
          <w:bCs/>
          <w:i/>
          <w:iCs/>
          <w:spacing w:val="-4"/>
          <w:sz w:val="24"/>
          <w:szCs w:val="24"/>
          <w:lang w:val="sq-AL"/>
        </w:rPr>
        <w:t>Neni 22/1</w:t>
      </w:r>
    </w:p>
    <w:p w14:paraId="1A430BEE" w14:textId="3DE272DE" w:rsidR="00BF1039" w:rsidRPr="00726F53" w:rsidRDefault="00BF1039" w:rsidP="00BF1039">
      <w:pPr>
        <w:widowControl w:val="0"/>
        <w:autoSpaceDE w:val="0"/>
        <w:autoSpaceDN w:val="0"/>
        <w:adjustRightInd w:val="0"/>
        <w:spacing w:after="0" w:line="240" w:lineRule="auto"/>
        <w:jc w:val="center"/>
        <w:rPr>
          <w:rFonts w:ascii="Times New Roman" w:hAnsi="Times New Roman" w:cs="Times New Roman"/>
          <w:b/>
          <w:i/>
          <w:iCs/>
          <w:spacing w:val="-4"/>
          <w:sz w:val="24"/>
          <w:szCs w:val="24"/>
          <w:lang w:val="sq-AL"/>
        </w:rPr>
      </w:pPr>
      <w:r w:rsidRPr="00726F53">
        <w:rPr>
          <w:rFonts w:ascii="Times New Roman" w:hAnsi="Times New Roman" w:cs="Times New Roman"/>
          <w:b/>
          <w:i/>
          <w:iCs/>
          <w:spacing w:val="-4"/>
          <w:sz w:val="24"/>
          <w:szCs w:val="24"/>
          <w:lang w:val="sq-AL"/>
        </w:rPr>
        <w:t>Prefekti Detar</w:t>
      </w:r>
    </w:p>
    <w:p w14:paraId="192D5F69" w14:textId="77777777" w:rsidR="00BF1039" w:rsidRPr="00726F53" w:rsidRDefault="00BF1039" w:rsidP="00BF1039">
      <w:pPr>
        <w:widowControl w:val="0"/>
        <w:autoSpaceDE w:val="0"/>
        <w:autoSpaceDN w:val="0"/>
        <w:adjustRightInd w:val="0"/>
        <w:spacing w:after="0" w:line="240" w:lineRule="auto"/>
        <w:rPr>
          <w:rFonts w:ascii="Times New Roman" w:hAnsi="Times New Roman" w:cs="Times New Roman"/>
          <w:bCs/>
          <w:i/>
          <w:iCs/>
          <w:spacing w:val="-4"/>
          <w:sz w:val="24"/>
          <w:szCs w:val="24"/>
          <w:lang w:val="sq-AL"/>
        </w:rPr>
      </w:pPr>
      <w:r w:rsidRPr="00726F53">
        <w:rPr>
          <w:rFonts w:ascii="Times New Roman" w:hAnsi="Times New Roman" w:cs="Times New Roman"/>
          <w:bCs/>
          <w:i/>
          <w:iCs/>
          <w:spacing w:val="-4"/>
          <w:sz w:val="24"/>
          <w:szCs w:val="24"/>
          <w:lang w:val="sq-AL"/>
        </w:rPr>
        <w:t>1. Prefekti detar është përfaqësuesi i Këshillit të Ministrave, përgjegjës për çështjet detare në njësitë e vetëqeverisjes vendore të cilat në territorin e tyre kanë të përfshirë bregdet.</w:t>
      </w:r>
    </w:p>
    <w:p w14:paraId="7CB21097" w14:textId="77777777" w:rsidR="00BF1039" w:rsidRPr="00726F53" w:rsidRDefault="00BF1039" w:rsidP="00BF1039">
      <w:pPr>
        <w:widowControl w:val="0"/>
        <w:autoSpaceDE w:val="0"/>
        <w:autoSpaceDN w:val="0"/>
        <w:adjustRightInd w:val="0"/>
        <w:spacing w:after="0" w:line="240" w:lineRule="auto"/>
        <w:rPr>
          <w:rFonts w:ascii="Times New Roman" w:hAnsi="Times New Roman" w:cs="Times New Roman"/>
          <w:bCs/>
          <w:i/>
          <w:iCs/>
          <w:spacing w:val="-4"/>
          <w:sz w:val="24"/>
          <w:szCs w:val="24"/>
          <w:lang w:val="sq-AL"/>
        </w:rPr>
      </w:pPr>
      <w:r w:rsidRPr="00726F53">
        <w:rPr>
          <w:rFonts w:ascii="Times New Roman" w:hAnsi="Times New Roman" w:cs="Times New Roman"/>
          <w:bCs/>
          <w:i/>
          <w:iCs/>
          <w:spacing w:val="-4"/>
          <w:sz w:val="24"/>
          <w:szCs w:val="24"/>
          <w:lang w:val="sq-AL"/>
        </w:rPr>
        <w:t>2. Prefekti detar emërohet dhe lirohet me vendim të Këshillit të Ministrave, me propozim të ministrit.</w:t>
      </w:r>
    </w:p>
    <w:p w14:paraId="56335BB4" w14:textId="77777777" w:rsidR="00BF1039" w:rsidRPr="00726F53" w:rsidRDefault="00BF1039" w:rsidP="00BF1039">
      <w:pPr>
        <w:widowControl w:val="0"/>
        <w:autoSpaceDE w:val="0"/>
        <w:autoSpaceDN w:val="0"/>
        <w:adjustRightInd w:val="0"/>
        <w:spacing w:after="0" w:line="240" w:lineRule="auto"/>
        <w:rPr>
          <w:rFonts w:ascii="Times New Roman" w:hAnsi="Times New Roman" w:cs="Times New Roman"/>
          <w:bCs/>
          <w:i/>
          <w:iCs/>
          <w:spacing w:val="-4"/>
          <w:sz w:val="24"/>
          <w:szCs w:val="24"/>
          <w:lang w:val="sq-AL"/>
        </w:rPr>
      </w:pPr>
      <w:r w:rsidRPr="00726F53">
        <w:rPr>
          <w:rFonts w:ascii="Times New Roman" w:hAnsi="Times New Roman" w:cs="Times New Roman"/>
          <w:bCs/>
          <w:i/>
          <w:iCs/>
          <w:spacing w:val="-4"/>
          <w:sz w:val="24"/>
          <w:szCs w:val="24"/>
          <w:lang w:val="sq-AL"/>
        </w:rPr>
        <w:t>3. Parashikimet e neneve 6 dhe 7 të këtij ligji, zbatohen edhe për prefektin detar.</w:t>
      </w:r>
    </w:p>
    <w:p w14:paraId="0B51E322" w14:textId="77777777" w:rsidR="00BF1039" w:rsidRPr="00726F53" w:rsidRDefault="00BF1039" w:rsidP="00BF1039">
      <w:pPr>
        <w:widowControl w:val="0"/>
        <w:autoSpaceDE w:val="0"/>
        <w:autoSpaceDN w:val="0"/>
        <w:adjustRightInd w:val="0"/>
        <w:spacing w:after="0" w:line="240" w:lineRule="auto"/>
        <w:rPr>
          <w:rFonts w:ascii="Times New Roman" w:hAnsi="Times New Roman" w:cs="Times New Roman"/>
          <w:bCs/>
          <w:i/>
          <w:iCs/>
          <w:spacing w:val="-4"/>
          <w:sz w:val="24"/>
          <w:szCs w:val="24"/>
          <w:lang w:val="sq-AL"/>
        </w:rPr>
      </w:pPr>
      <w:r w:rsidRPr="00726F53">
        <w:rPr>
          <w:rFonts w:ascii="Times New Roman" w:hAnsi="Times New Roman" w:cs="Times New Roman"/>
          <w:bCs/>
          <w:i/>
          <w:iCs/>
          <w:spacing w:val="-4"/>
          <w:sz w:val="24"/>
          <w:szCs w:val="24"/>
          <w:lang w:val="sq-AL"/>
        </w:rPr>
        <w:t>4. Këshilli i Ministrave emëron dy Prefekt detar, të cilët ushtrojnë detyrën e tyre brenda juridiksionit të prefekturës detare.</w:t>
      </w:r>
    </w:p>
    <w:p w14:paraId="5F83418D" w14:textId="77777777" w:rsidR="00BF1039" w:rsidRPr="00726F53" w:rsidRDefault="00BF1039" w:rsidP="00BF1039">
      <w:pPr>
        <w:widowControl w:val="0"/>
        <w:autoSpaceDE w:val="0"/>
        <w:autoSpaceDN w:val="0"/>
        <w:adjustRightInd w:val="0"/>
        <w:spacing w:after="0" w:line="240" w:lineRule="auto"/>
        <w:rPr>
          <w:rFonts w:ascii="Times New Roman" w:hAnsi="Times New Roman" w:cs="Times New Roman"/>
          <w:bCs/>
          <w:i/>
          <w:iCs/>
          <w:spacing w:val="-4"/>
          <w:sz w:val="24"/>
          <w:szCs w:val="24"/>
          <w:lang w:val="sq-AL"/>
        </w:rPr>
      </w:pPr>
      <w:r w:rsidRPr="00726F53">
        <w:rPr>
          <w:rFonts w:ascii="Times New Roman" w:hAnsi="Times New Roman" w:cs="Times New Roman"/>
          <w:bCs/>
          <w:i/>
          <w:iCs/>
          <w:spacing w:val="-4"/>
          <w:sz w:val="24"/>
          <w:szCs w:val="24"/>
          <w:lang w:val="sq-AL"/>
        </w:rPr>
        <w:t>5. Qendrat e prefekturës detare janë në Durrës, për prefekturën mbi lumin Seman, dhe në Vlorë, për prefekturën nën lumin Seman.</w:t>
      </w:r>
    </w:p>
    <w:p w14:paraId="7E855E8E" w14:textId="016293FC" w:rsidR="00EE76FF" w:rsidRPr="00726F53" w:rsidRDefault="00A81A9E" w:rsidP="00BF1039">
      <w:pPr>
        <w:widowControl w:val="0"/>
        <w:autoSpaceDE w:val="0"/>
        <w:autoSpaceDN w:val="0"/>
        <w:adjustRightInd w:val="0"/>
        <w:spacing w:after="0" w:line="240" w:lineRule="auto"/>
        <w:rPr>
          <w:rFonts w:ascii="Times New Roman" w:hAnsi="Times New Roman" w:cs="Times New Roman"/>
          <w:bCs/>
          <w:i/>
          <w:iCs/>
          <w:spacing w:val="-4"/>
          <w:sz w:val="24"/>
          <w:szCs w:val="24"/>
          <w:lang w:val="sq-AL"/>
        </w:rPr>
      </w:pPr>
      <w:r w:rsidRPr="00726F53">
        <w:rPr>
          <w:rFonts w:ascii="Times New Roman" w:hAnsi="Times New Roman" w:cs="Times New Roman"/>
          <w:bCs/>
          <w:i/>
          <w:iCs/>
          <w:spacing w:val="-4"/>
          <w:sz w:val="24"/>
          <w:szCs w:val="24"/>
          <w:lang w:val="sq-AL"/>
        </w:rPr>
        <w:t>6</w:t>
      </w:r>
      <w:r w:rsidR="00EE76FF" w:rsidRPr="00726F53">
        <w:rPr>
          <w:rFonts w:ascii="Times New Roman" w:hAnsi="Times New Roman" w:cs="Times New Roman"/>
          <w:bCs/>
          <w:i/>
          <w:iCs/>
          <w:spacing w:val="-4"/>
          <w:sz w:val="24"/>
          <w:szCs w:val="24"/>
          <w:lang w:val="sq-AL"/>
        </w:rPr>
        <w:t xml:space="preserve">. </w:t>
      </w:r>
      <w:bookmarkStart w:id="2" w:name="_Hlk216266134"/>
      <w:r w:rsidR="00EE76FF" w:rsidRPr="00726F53">
        <w:rPr>
          <w:rFonts w:ascii="Times New Roman" w:hAnsi="Times New Roman" w:cs="Times New Roman"/>
          <w:bCs/>
          <w:i/>
          <w:iCs/>
          <w:spacing w:val="-4"/>
          <w:sz w:val="24"/>
          <w:szCs w:val="24"/>
          <w:lang w:val="sq-AL"/>
        </w:rPr>
        <w:t>Struktura dhe organika e administratës së prefektit detar miratohen me urdhër të Kryeministrit, me propozimin e ministrit</w:t>
      </w:r>
      <w:bookmarkEnd w:id="2"/>
      <w:r w:rsidR="00EE76FF" w:rsidRPr="00726F53">
        <w:rPr>
          <w:rFonts w:ascii="Times New Roman" w:hAnsi="Times New Roman" w:cs="Times New Roman"/>
          <w:bCs/>
          <w:i/>
          <w:iCs/>
          <w:spacing w:val="-4"/>
          <w:sz w:val="24"/>
          <w:szCs w:val="24"/>
          <w:lang w:val="sq-AL"/>
        </w:rPr>
        <w:t>.</w:t>
      </w:r>
      <w:r w:rsidR="000840CA" w:rsidRPr="00726F53">
        <w:rPr>
          <w:rFonts w:ascii="Times New Roman" w:hAnsi="Times New Roman" w:cs="Times New Roman"/>
          <w:bCs/>
          <w:i/>
          <w:iCs/>
          <w:spacing w:val="-4"/>
          <w:sz w:val="24"/>
          <w:szCs w:val="24"/>
          <w:lang w:val="sq-AL"/>
        </w:rPr>
        <w:t>”</w:t>
      </w:r>
      <w:r w:rsidR="00EE76FF" w:rsidRPr="00726F53">
        <w:rPr>
          <w:rFonts w:ascii="Times New Roman" w:hAnsi="Times New Roman" w:cs="Times New Roman"/>
          <w:bCs/>
          <w:i/>
          <w:iCs/>
          <w:spacing w:val="-4"/>
          <w:sz w:val="24"/>
          <w:szCs w:val="24"/>
          <w:lang w:val="sq-AL"/>
        </w:rPr>
        <w:t xml:space="preserve"> </w:t>
      </w:r>
      <w:r w:rsidR="000840CA" w:rsidRPr="00726F53">
        <w:rPr>
          <w:rFonts w:ascii="Times New Roman" w:hAnsi="Times New Roman" w:cs="Times New Roman"/>
          <w:bCs/>
          <w:i/>
          <w:iCs/>
          <w:spacing w:val="-4"/>
          <w:sz w:val="24"/>
          <w:szCs w:val="24"/>
          <w:lang w:val="sq-AL"/>
        </w:rPr>
        <w:t>.</w:t>
      </w:r>
    </w:p>
    <w:p w14:paraId="4976B2E3" w14:textId="77777777" w:rsidR="00BF1039" w:rsidRPr="00726F53" w:rsidRDefault="00BF1039" w:rsidP="00BF1039">
      <w:pPr>
        <w:widowControl w:val="0"/>
        <w:autoSpaceDE w:val="0"/>
        <w:autoSpaceDN w:val="0"/>
        <w:adjustRightInd w:val="0"/>
        <w:spacing w:after="0" w:line="240" w:lineRule="auto"/>
        <w:rPr>
          <w:rFonts w:ascii="Times New Roman" w:hAnsi="Times New Roman" w:cs="Times New Roman"/>
          <w:bCs/>
          <w:spacing w:val="-4"/>
          <w:sz w:val="24"/>
          <w:szCs w:val="24"/>
          <w:lang w:val="sq-AL"/>
        </w:rPr>
      </w:pPr>
    </w:p>
    <w:p w14:paraId="69B9812F" w14:textId="77777777" w:rsidR="00BF1039" w:rsidRPr="00726F53" w:rsidRDefault="00BF1039" w:rsidP="00BF1039">
      <w:pPr>
        <w:widowControl w:val="0"/>
        <w:autoSpaceDE w:val="0"/>
        <w:autoSpaceDN w:val="0"/>
        <w:adjustRightInd w:val="0"/>
        <w:spacing w:after="0" w:line="240" w:lineRule="auto"/>
        <w:jc w:val="center"/>
        <w:rPr>
          <w:rFonts w:ascii="Times New Roman" w:hAnsi="Times New Roman" w:cs="Times New Roman"/>
          <w:bCs/>
          <w:i/>
          <w:iCs/>
          <w:spacing w:val="-4"/>
          <w:sz w:val="24"/>
          <w:szCs w:val="24"/>
          <w:lang w:val="sq-AL"/>
        </w:rPr>
      </w:pPr>
      <w:r w:rsidRPr="00726F53">
        <w:rPr>
          <w:rFonts w:ascii="Times New Roman" w:hAnsi="Times New Roman" w:cs="Times New Roman"/>
          <w:bCs/>
          <w:i/>
          <w:iCs/>
          <w:spacing w:val="-4"/>
          <w:sz w:val="24"/>
          <w:szCs w:val="24"/>
          <w:lang w:val="sq-AL"/>
        </w:rPr>
        <w:t>Neni 22/2</w:t>
      </w:r>
    </w:p>
    <w:p w14:paraId="0C9DD64C" w14:textId="77777777" w:rsidR="00BF1039" w:rsidRPr="00726F53" w:rsidRDefault="00BF1039" w:rsidP="00BF1039">
      <w:pPr>
        <w:widowControl w:val="0"/>
        <w:autoSpaceDE w:val="0"/>
        <w:autoSpaceDN w:val="0"/>
        <w:adjustRightInd w:val="0"/>
        <w:spacing w:after="0" w:line="240" w:lineRule="auto"/>
        <w:jc w:val="center"/>
        <w:rPr>
          <w:rFonts w:ascii="Times New Roman" w:hAnsi="Times New Roman" w:cs="Times New Roman"/>
          <w:b/>
          <w:i/>
          <w:iCs/>
          <w:spacing w:val="-4"/>
          <w:sz w:val="24"/>
          <w:szCs w:val="24"/>
          <w:lang w:val="sq-AL"/>
        </w:rPr>
      </w:pPr>
      <w:r w:rsidRPr="00726F53">
        <w:rPr>
          <w:rFonts w:ascii="Times New Roman" w:hAnsi="Times New Roman" w:cs="Times New Roman"/>
          <w:b/>
          <w:i/>
          <w:iCs/>
          <w:spacing w:val="-4"/>
          <w:sz w:val="24"/>
          <w:szCs w:val="24"/>
          <w:lang w:val="sq-AL"/>
        </w:rPr>
        <w:t>Përgjegjësitë kryesore të prefektit detar</w:t>
      </w:r>
    </w:p>
    <w:p w14:paraId="1E32DC81" w14:textId="77777777" w:rsidR="00BF1039" w:rsidRPr="00726F53" w:rsidRDefault="00BF1039" w:rsidP="00FF1A19">
      <w:pPr>
        <w:widowControl w:val="0"/>
        <w:autoSpaceDE w:val="0"/>
        <w:autoSpaceDN w:val="0"/>
        <w:adjustRightInd w:val="0"/>
        <w:spacing w:after="0" w:line="240" w:lineRule="auto"/>
        <w:jc w:val="both"/>
        <w:rPr>
          <w:rFonts w:ascii="Times New Roman" w:hAnsi="Times New Roman" w:cs="Times New Roman"/>
          <w:i/>
          <w:iCs/>
          <w:spacing w:val="-4"/>
          <w:sz w:val="24"/>
          <w:szCs w:val="24"/>
          <w:lang w:val="sq-AL"/>
        </w:rPr>
      </w:pPr>
      <w:r w:rsidRPr="00726F53">
        <w:rPr>
          <w:rFonts w:ascii="Times New Roman" w:hAnsi="Times New Roman" w:cs="Times New Roman"/>
          <w:i/>
          <w:iCs/>
          <w:spacing w:val="-4"/>
          <w:sz w:val="24"/>
          <w:szCs w:val="24"/>
          <w:lang w:val="sq-AL"/>
        </w:rPr>
        <w:t>Në ushtrim të funksionit të tij, prefekti i qarkut ka këto përgjegjësi kryesore:</w:t>
      </w:r>
    </w:p>
    <w:p w14:paraId="204211DD" w14:textId="3C1407D3" w:rsidR="00BF1039" w:rsidRPr="00726F53" w:rsidRDefault="00BF1039" w:rsidP="00726F53">
      <w:pPr>
        <w:widowControl w:val="0"/>
        <w:tabs>
          <w:tab w:val="left" w:pos="270"/>
          <w:tab w:val="left" w:pos="630"/>
        </w:tabs>
        <w:autoSpaceDE w:val="0"/>
        <w:autoSpaceDN w:val="0"/>
        <w:adjustRightInd w:val="0"/>
        <w:spacing w:after="0" w:line="240" w:lineRule="auto"/>
        <w:jc w:val="both"/>
        <w:rPr>
          <w:rFonts w:ascii="Times New Roman" w:hAnsi="Times New Roman" w:cs="Times New Roman"/>
          <w:i/>
          <w:iCs/>
          <w:spacing w:val="-4"/>
          <w:sz w:val="24"/>
          <w:szCs w:val="24"/>
          <w:lang w:val="sq-AL"/>
        </w:rPr>
      </w:pPr>
      <w:r w:rsidRPr="00726F53">
        <w:rPr>
          <w:rFonts w:ascii="Times New Roman" w:hAnsi="Times New Roman" w:cs="Times New Roman"/>
          <w:i/>
          <w:iCs/>
          <w:spacing w:val="-4"/>
          <w:sz w:val="24"/>
          <w:szCs w:val="24"/>
          <w:lang w:val="sq-AL"/>
        </w:rPr>
        <w:t>a)koordinimin mbështetës në nivel qarku të veprimtarisë së institucioneve qendrore, sipas kompetencave dhe fushës së përgjegjësisë së tyre, në ndihmë dhe asistencë të kërkesave dhe nevojave të njësive të vetëqeverisjes vendore në lidh</w:t>
      </w:r>
      <w:r w:rsidR="008E35E6" w:rsidRPr="00726F53">
        <w:rPr>
          <w:rFonts w:ascii="Times New Roman" w:hAnsi="Times New Roman" w:cs="Times New Roman"/>
          <w:i/>
          <w:iCs/>
          <w:spacing w:val="-4"/>
          <w:sz w:val="24"/>
          <w:szCs w:val="24"/>
          <w:lang w:val="sq-AL"/>
        </w:rPr>
        <w:t>j</w:t>
      </w:r>
      <w:r w:rsidRPr="00726F53">
        <w:rPr>
          <w:rFonts w:ascii="Times New Roman" w:hAnsi="Times New Roman" w:cs="Times New Roman"/>
          <w:i/>
          <w:iCs/>
          <w:spacing w:val="-4"/>
          <w:sz w:val="24"/>
          <w:szCs w:val="24"/>
          <w:lang w:val="sq-AL"/>
        </w:rPr>
        <w:t xml:space="preserve">e me </w:t>
      </w:r>
      <w:r w:rsidRPr="00726F53">
        <w:rPr>
          <w:rFonts w:ascii="Times New Roman" w:hAnsi="Times New Roman" w:cs="Times New Roman"/>
          <w:bCs/>
          <w:i/>
          <w:iCs/>
          <w:spacing w:val="-4"/>
          <w:sz w:val="24"/>
          <w:szCs w:val="24"/>
          <w:lang w:val="sq-AL"/>
        </w:rPr>
        <w:t xml:space="preserve">sigurinë detare, </w:t>
      </w:r>
      <w:r w:rsidR="002303C5" w:rsidRPr="00726F53">
        <w:rPr>
          <w:rFonts w:ascii="Times New Roman" w:hAnsi="Times New Roman" w:cs="Times New Roman"/>
          <w:bCs/>
          <w:i/>
          <w:iCs/>
          <w:spacing w:val="-4"/>
          <w:sz w:val="24"/>
          <w:szCs w:val="24"/>
          <w:lang w:val="sq-AL"/>
        </w:rPr>
        <w:t>kundër</w:t>
      </w:r>
      <w:r w:rsidRPr="00726F53">
        <w:rPr>
          <w:rFonts w:ascii="Times New Roman" w:hAnsi="Times New Roman" w:cs="Times New Roman"/>
          <w:bCs/>
          <w:i/>
          <w:iCs/>
          <w:spacing w:val="-4"/>
          <w:sz w:val="24"/>
          <w:szCs w:val="24"/>
          <w:lang w:val="sq-AL"/>
        </w:rPr>
        <w:t xml:space="preserve"> aktiviteteve të paligjshme në det, mbrojtjen e mjedisit detar, menaxhimin e burimeve detare, transportit detar</w:t>
      </w:r>
      <w:r w:rsidRPr="00726F53">
        <w:rPr>
          <w:rFonts w:ascii="Times New Roman" w:hAnsi="Times New Roman" w:cs="Times New Roman"/>
          <w:i/>
          <w:iCs/>
          <w:spacing w:val="-4"/>
          <w:sz w:val="24"/>
          <w:szCs w:val="24"/>
          <w:lang w:val="sq-AL"/>
        </w:rPr>
        <w:t xml:space="preserve"> </w:t>
      </w:r>
      <w:r w:rsidRPr="00726F53">
        <w:rPr>
          <w:rFonts w:ascii="Times New Roman" w:hAnsi="Times New Roman" w:cs="Times New Roman"/>
          <w:bCs/>
          <w:i/>
          <w:iCs/>
          <w:spacing w:val="-4"/>
          <w:sz w:val="24"/>
          <w:szCs w:val="24"/>
          <w:lang w:val="sq-AL"/>
        </w:rPr>
        <w:t xml:space="preserve">si dhe </w:t>
      </w:r>
      <w:r w:rsidRPr="00726F53">
        <w:rPr>
          <w:rFonts w:ascii="Times New Roman" w:hAnsi="Times New Roman" w:cs="Times New Roman"/>
          <w:i/>
          <w:iCs/>
          <w:spacing w:val="-4"/>
          <w:sz w:val="24"/>
          <w:szCs w:val="24"/>
          <w:lang w:val="sq-AL"/>
        </w:rPr>
        <w:t>monitorimin e vijës bregdetare.</w:t>
      </w:r>
    </w:p>
    <w:p w14:paraId="21B40C53" w14:textId="77777777" w:rsidR="00BF1039" w:rsidRPr="00726F53" w:rsidRDefault="00BF1039" w:rsidP="00726F53">
      <w:pPr>
        <w:widowControl w:val="0"/>
        <w:tabs>
          <w:tab w:val="left" w:pos="360"/>
          <w:tab w:val="left" w:pos="630"/>
        </w:tabs>
        <w:autoSpaceDE w:val="0"/>
        <w:autoSpaceDN w:val="0"/>
        <w:adjustRightInd w:val="0"/>
        <w:spacing w:after="0" w:line="240" w:lineRule="auto"/>
        <w:jc w:val="both"/>
        <w:rPr>
          <w:rFonts w:ascii="Times New Roman" w:hAnsi="Times New Roman" w:cs="Times New Roman"/>
          <w:i/>
          <w:iCs/>
          <w:spacing w:val="-4"/>
          <w:sz w:val="24"/>
          <w:szCs w:val="24"/>
          <w:lang w:val="sq-AL"/>
        </w:rPr>
      </w:pPr>
      <w:r w:rsidRPr="00726F53">
        <w:rPr>
          <w:rFonts w:ascii="Times New Roman" w:hAnsi="Times New Roman" w:cs="Times New Roman"/>
          <w:i/>
          <w:iCs/>
          <w:spacing w:val="-4"/>
          <w:sz w:val="24"/>
          <w:szCs w:val="24"/>
          <w:lang w:val="sq-AL"/>
        </w:rPr>
        <w:t>b) raportimin periodik në Këshillin e Ministrave për veprimtarinë e organeve qëndrore në lidhje me veprimtarinë e tyre në qark për menaxhimin e integruar të zonave bregdetare dhe zbatimin e instrumenteve të planifikimit të territorit.</w:t>
      </w:r>
    </w:p>
    <w:p w14:paraId="1349991B" w14:textId="77777777" w:rsidR="00BF1039" w:rsidRPr="00726F53" w:rsidRDefault="00BF1039" w:rsidP="00726F53">
      <w:pPr>
        <w:widowControl w:val="0"/>
        <w:tabs>
          <w:tab w:val="left" w:pos="360"/>
          <w:tab w:val="left" w:pos="630"/>
        </w:tabs>
        <w:autoSpaceDE w:val="0"/>
        <w:autoSpaceDN w:val="0"/>
        <w:adjustRightInd w:val="0"/>
        <w:spacing w:after="0" w:line="240" w:lineRule="auto"/>
        <w:jc w:val="both"/>
        <w:rPr>
          <w:rFonts w:ascii="Times New Roman" w:hAnsi="Times New Roman" w:cs="Times New Roman"/>
          <w:i/>
          <w:iCs/>
          <w:spacing w:val="-4"/>
          <w:sz w:val="24"/>
          <w:szCs w:val="24"/>
          <w:lang w:val="sq-AL"/>
        </w:rPr>
      </w:pPr>
      <w:r w:rsidRPr="00726F53">
        <w:rPr>
          <w:rFonts w:ascii="Times New Roman" w:hAnsi="Times New Roman" w:cs="Times New Roman"/>
          <w:i/>
          <w:iCs/>
          <w:spacing w:val="-4"/>
          <w:sz w:val="24"/>
          <w:szCs w:val="24"/>
          <w:lang w:val="sq-AL"/>
        </w:rPr>
        <w:t>c) koordinon në nivel qarku me institucionet qendrore dhe njësitë e vetëqeverisjes vendore monitorimin dhe vlerësimin e vijës bregdetare si dhe zbatimin e kushteve dhe të sigurisë së plazheve;</w:t>
      </w:r>
    </w:p>
    <w:p w14:paraId="09836931" w14:textId="5FA3FE97" w:rsidR="00BF1039" w:rsidRPr="00726F53" w:rsidRDefault="00BF1039" w:rsidP="00726F53">
      <w:pPr>
        <w:widowControl w:val="0"/>
        <w:tabs>
          <w:tab w:val="left" w:pos="540"/>
          <w:tab w:val="left" w:pos="630"/>
        </w:tabs>
        <w:autoSpaceDE w:val="0"/>
        <w:autoSpaceDN w:val="0"/>
        <w:adjustRightInd w:val="0"/>
        <w:spacing w:after="0" w:line="240" w:lineRule="auto"/>
        <w:ind w:left="540" w:hanging="540"/>
        <w:jc w:val="both"/>
        <w:rPr>
          <w:rFonts w:ascii="Times New Roman" w:hAnsi="Times New Roman" w:cs="Times New Roman"/>
          <w:i/>
          <w:iCs/>
          <w:spacing w:val="-4"/>
          <w:sz w:val="24"/>
          <w:szCs w:val="24"/>
          <w:lang w:val="sq-AL"/>
        </w:rPr>
      </w:pPr>
      <w:r w:rsidRPr="00726F53">
        <w:rPr>
          <w:rFonts w:ascii="Times New Roman" w:hAnsi="Times New Roman" w:cs="Times New Roman"/>
          <w:i/>
          <w:iCs/>
          <w:spacing w:val="-4"/>
          <w:sz w:val="24"/>
          <w:szCs w:val="24"/>
          <w:lang w:val="sq-AL"/>
        </w:rPr>
        <w:t xml:space="preserve">ç) </w:t>
      </w:r>
      <w:r w:rsidR="00726F53">
        <w:rPr>
          <w:rFonts w:ascii="Times New Roman" w:hAnsi="Times New Roman" w:cs="Times New Roman"/>
          <w:i/>
          <w:iCs/>
          <w:spacing w:val="-4"/>
          <w:sz w:val="24"/>
          <w:szCs w:val="24"/>
          <w:lang w:val="sq-AL"/>
        </w:rPr>
        <w:t xml:space="preserve"> </w:t>
      </w:r>
      <w:r w:rsidRPr="00726F53">
        <w:rPr>
          <w:rFonts w:ascii="Times New Roman" w:hAnsi="Times New Roman" w:cs="Times New Roman"/>
          <w:i/>
          <w:iCs/>
          <w:spacing w:val="-4"/>
          <w:sz w:val="24"/>
          <w:szCs w:val="24"/>
          <w:lang w:val="sq-AL"/>
        </w:rPr>
        <w:t>forcimin e kapaciteteve institucionale në zbatim të programeve të buxhetit të shtetit;</w:t>
      </w:r>
    </w:p>
    <w:p w14:paraId="1167421D" w14:textId="1CCEDCC8" w:rsidR="00BF1039" w:rsidRPr="00726F53" w:rsidRDefault="00BF1039" w:rsidP="00726F53">
      <w:pPr>
        <w:widowControl w:val="0"/>
        <w:tabs>
          <w:tab w:val="left" w:pos="270"/>
          <w:tab w:val="left" w:pos="630"/>
        </w:tabs>
        <w:autoSpaceDE w:val="0"/>
        <w:autoSpaceDN w:val="0"/>
        <w:adjustRightInd w:val="0"/>
        <w:spacing w:after="0" w:line="240" w:lineRule="auto"/>
        <w:jc w:val="both"/>
        <w:rPr>
          <w:rFonts w:ascii="Times New Roman" w:hAnsi="Times New Roman" w:cs="Times New Roman"/>
          <w:i/>
          <w:iCs/>
          <w:spacing w:val="-4"/>
          <w:sz w:val="24"/>
          <w:szCs w:val="24"/>
          <w:lang w:val="sq-AL"/>
        </w:rPr>
      </w:pPr>
      <w:r w:rsidRPr="00726F53">
        <w:rPr>
          <w:rFonts w:ascii="Times New Roman" w:hAnsi="Times New Roman" w:cs="Times New Roman"/>
          <w:i/>
          <w:iCs/>
          <w:spacing w:val="-4"/>
          <w:sz w:val="24"/>
          <w:szCs w:val="24"/>
          <w:lang w:val="sq-AL"/>
        </w:rPr>
        <w:t>d)</w:t>
      </w:r>
      <w:r w:rsidR="00726F53">
        <w:rPr>
          <w:rFonts w:ascii="Times New Roman" w:hAnsi="Times New Roman" w:cs="Times New Roman"/>
          <w:i/>
          <w:iCs/>
          <w:spacing w:val="-4"/>
          <w:sz w:val="24"/>
          <w:szCs w:val="24"/>
          <w:lang w:val="sq-AL"/>
        </w:rPr>
        <w:t xml:space="preserve"> </w:t>
      </w:r>
      <w:r w:rsidRPr="00726F53">
        <w:rPr>
          <w:rFonts w:ascii="Times New Roman" w:hAnsi="Times New Roman" w:cs="Times New Roman"/>
          <w:i/>
          <w:iCs/>
          <w:spacing w:val="-4"/>
          <w:sz w:val="24"/>
          <w:szCs w:val="24"/>
          <w:lang w:val="sq-AL"/>
        </w:rPr>
        <w:t>nxitjen dhe zhvillimin e marrëdhënieve e të veprimtarive me institucionet homologe sipas marrëveshjeve përkatëse;</w:t>
      </w:r>
    </w:p>
    <w:p w14:paraId="5B6A80E4" w14:textId="0FDA8971" w:rsidR="00343B79" w:rsidRPr="00726F53" w:rsidRDefault="00BF1039" w:rsidP="00726F53">
      <w:pPr>
        <w:widowControl w:val="0"/>
        <w:tabs>
          <w:tab w:val="left" w:pos="360"/>
          <w:tab w:val="left" w:pos="630"/>
        </w:tabs>
        <w:autoSpaceDE w:val="0"/>
        <w:autoSpaceDN w:val="0"/>
        <w:adjustRightInd w:val="0"/>
        <w:spacing w:after="0" w:line="240" w:lineRule="auto"/>
        <w:ind w:left="-90"/>
        <w:jc w:val="both"/>
        <w:rPr>
          <w:rFonts w:ascii="Times New Roman" w:hAnsi="Times New Roman" w:cs="Times New Roman"/>
          <w:i/>
          <w:iCs/>
          <w:spacing w:val="-4"/>
          <w:sz w:val="24"/>
          <w:szCs w:val="24"/>
          <w:lang w:val="sq-AL"/>
        </w:rPr>
      </w:pPr>
      <w:r w:rsidRPr="00726F53">
        <w:rPr>
          <w:rFonts w:ascii="Times New Roman" w:hAnsi="Times New Roman" w:cs="Times New Roman"/>
          <w:i/>
          <w:iCs/>
          <w:spacing w:val="-4"/>
          <w:sz w:val="24"/>
          <w:szCs w:val="24"/>
          <w:lang w:val="sq-AL"/>
        </w:rPr>
        <w:t>dh)</w:t>
      </w:r>
      <w:r w:rsidR="00726F53">
        <w:rPr>
          <w:rFonts w:ascii="Times New Roman" w:hAnsi="Times New Roman" w:cs="Times New Roman"/>
          <w:i/>
          <w:iCs/>
          <w:spacing w:val="-4"/>
          <w:sz w:val="24"/>
          <w:szCs w:val="24"/>
          <w:lang w:val="sq-AL"/>
        </w:rPr>
        <w:t xml:space="preserve"> </w:t>
      </w:r>
      <w:r w:rsidRPr="00726F53">
        <w:rPr>
          <w:rFonts w:ascii="Times New Roman" w:hAnsi="Times New Roman" w:cs="Times New Roman"/>
          <w:i/>
          <w:iCs/>
          <w:spacing w:val="-4"/>
          <w:sz w:val="24"/>
          <w:szCs w:val="24"/>
          <w:lang w:val="sq-AL"/>
        </w:rPr>
        <w:t>drejtimin e strukturave për parandalimin, menaxhimin, rehabilitimin e pasojave në rastet e emergjencave civile detare;</w:t>
      </w:r>
    </w:p>
    <w:p w14:paraId="3DB8CEEE" w14:textId="51F5BD42" w:rsidR="00343B79" w:rsidRPr="00726F53" w:rsidRDefault="00BF1039" w:rsidP="00726F53">
      <w:pPr>
        <w:widowControl w:val="0"/>
        <w:tabs>
          <w:tab w:val="left" w:pos="450"/>
          <w:tab w:val="left" w:pos="630"/>
        </w:tabs>
        <w:autoSpaceDE w:val="0"/>
        <w:autoSpaceDN w:val="0"/>
        <w:adjustRightInd w:val="0"/>
        <w:spacing w:after="0" w:line="240" w:lineRule="auto"/>
        <w:ind w:left="-90" w:firstLine="90"/>
        <w:jc w:val="both"/>
        <w:rPr>
          <w:rFonts w:ascii="Times New Roman" w:hAnsi="Times New Roman" w:cs="Times New Roman"/>
          <w:i/>
          <w:iCs/>
          <w:spacing w:val="-4"/>
          <w:sz w:val="24"/>
          <w:szCs w:val="24"/>
          <w:lang w:val="sq-AL"/>
        </w:rPr>
      </w:pPr>
      <w:r w:rsidRPr="00726F53">
        <w:rPr>
          <w:rFonts w:ascii="Times New Roman" w:hAnsi="Times New Roman" w:cs="Times New Roman"/>
          <w:i/>
          <w:iCs/>
          <w:spacing w:val="-4"/>
          <w:sz w:val="24"/>
          <w:szCs w:val="24"/>
          <w:lang w:val="sq-AL"/>
        </w:rPr>
        <w:t>e) drejtimin e task-forcave, krijimin e organizmave të përkohshëm, të komiteteve, të grupeve të punës dhe të komisioneve për çështje të caktuara detare;</w:t>
      </w:r>
    </w:p>
    <w:p w14:paraId="7A60353E" w14:textId="3A4D2CB4" w:rsidR="00BF1039" w:rsidRPr="00726F53" w:rsidRDefault="00343B79" w:rsidP="00726F53">
      <w:pPr>
        <w:widowControl w:val="0"/>
        <w:tabs>
          <w:tab w:val="left" w:pos="450"/>
          <w:tab w:val="left" w:pos="630"/>
        </w:tabs>
        <w:autoSpaceDE w:val="0"/>
        <w:autoSpaceDN w:val="0"/>
        <w:adjustRightInd w:val="0"/>
        <w:spacing w:after="0" w:line="240" w:lineRule="auto"/>
        <w:ind w:left="-90" w:firstLine="90"/>
        <w:jc w:val="both"/>
        <w:rPr>
          <w:rFonts w:ascii="Times New Roman" w:hAnsi="Times New Roman" w:cs="Times New Roman"/>
          <w:i/>
          <w:iCs/>
          <w:spacing w:val="-4"/>
          <w:sz w:val="24"/>
          <w:szCs w:val="24"/>
          <w:lang w:val="sq-AL"/>
        </w:rPr>
      </w:pPr>
      <w:r w:rsidRPr="00726F53">
        <w:rPr>
          <w:rFonts w:ascii="Times New Roman" w:hAnsi="Times New Roman" w:cs="Times New Roman"/>
          <w:i/>
          <w:iCs/>
          <w:spacing w:val="-4"/>
          <w:sz w:val="24"/>
          <w:szCs w:val="24"/>
          <w:lang w:val="sq-AL"/>
        </w:rPr>
        <w:t>ë</w:t>
      </w:r>
      <w:r w:rsidR="00BF1039" w:rsidRPr="00726F53">
        <w:rPr>
          <w:rFonts w:ascii="Times New Roman" w:hAnsi="Times New Roman" w:cs="Times New Roman"/>
          <w:i/>
          <w:iCs/>
          <w:spacing w:val="-4"/>
          <w:sz w:val="24"/>
          <w:szCs w:val="24"/>
          <w:lang w:val="sq-AL"/>
        </w:rPr>
        <w:t xml:space="preserve">) kontrollin dhe monitorimin e zbatimit, në nivel qarku, të politikave sektoriale të Këshillit të Ministrave në fushën detare; </w:t>
      </w:r>
    </w:p>
    <w:p w14:paraId="7EFC21CD" w14:textId="77777777" w:rsidR="00343B79" w:rsidRPr="00726F53" w:rsidRDefault="00343B79" w:rsidP="00726F53">
      <w:pPr>
        <w:widowControl w:val="0"/>
        <w:tabs>
          <w:tab w:val="left" w:pos="540"/>
          <w:tab w:val="left" w:pos="630"/>
        </w:tabs>
        <w:autoSpaceDE w:val="0"/>
        <w:autoSpaceDN w:val="0"/>
        <w:adjustRightInd w:val="0"/>
        <w:spacing w:after="0" w:line="240" w:lineRule="auto"/>
        <w:ind w:left="-90" w:firstLine="90"/>
        <w:jc w:val="both"/>
        <w:rPr>
          <w:rFonts w:ascii="Times New Roman" w:hAnsi="Times New Roman" w:cs="Times New Roman"/>
          <w:i/>
          <w:iCs/>
          <w:spacing w:val="-4"/>
          <w:sz w:val="24"/>
          <w:szCs w:val="24"/>
          <w:lang w:val="sq-AL"/>
        </w:rPr>
      </w:pPr>
      <w:r w:rsidRPr="00726F53">
        <w:rPr>
          <w:rFonts w:ascii="Times New Roman" w:hAnsi="Times New Roman" w:cs="Times New Roman"/>
          <w:i/>
          <w:iCs/>
          <w:spacing w:val="-4"/>
          <w:sz w:val="24"/>
          <w:szCs w:val="24"/>
          <w:lang w:val="sq-AL"/>
        </w:rPr>
        <w:t>f</w:t>
      </w:r>
      <w:r w:rsidR="00BF1039" w:rsidRPr="00726F53">
        <w:rPr>
          <w:rFonts w:ascii="Times New Roman" w:hAnsi="Times New Roman" w:cs="Times New Roman"/>
          <w:i/>
          <w:iCs/>
          <w:spacing w:val="-4"/>
          <w:sz w:val="24"/>
          <w:szCs w:val="24"/>
          <w:lang w:val="sq-AL"/>
        </w:rPr>
        <w:t>) bashkërendimin e veprimtarisë së tij me agjencitë dhe inspektoratet përgjegjës për çështje detare që veprojnë në nivel qarku, si dhe monitorimin e veprimtarisë së tyre. Për mosmarrëveshjet që mund të lindin me drejtuesit e këtyre institucioneve, prefekti  i drejtohet ministrit përgjegjës;</w:t>
      </w:r>
    </w:p>
    <w:p w14:paraId="615F972D" w14:textId="29A9A784" w:rsidR="00F96A9D" w:rsidRPr="00726F53" w:rsidRDefault="00343B79" w:rsidP="00726F53">
      <w:pPr>
        <w:widowControl w:val="0"/>
        <w:tabs>
          <w:tab w:val="left" w:pos="540"/>
          <w:tab w:val="left" w:pos="630"/>
        </w:tabs>
        <w:autoSpaceDE w:val="0"/>
        <w:autoSpaceDN w:val="0"/>
        <w:adjustRightInd w:val="0"/>
        <w:spacing w:after="0" w:line="240" w:lineRule="auto"/>
        <w:ind w:left="540" w:hanging="630"/>
        <w:jc w:val="both"/>
        <w:rPr>
          <w:rFonts w:ascii="Times New Roman" w:hAnsi="Times New Roman" w:cs="Times New Roman"/>
          <w:i/>
          <w:iCs/>
          <w:spacing w:val="-4"/>
          <w:sz w:val="24"/>
          <w:szCs w:val="24"/>
          <w:lang w:val="sq-AL"/>
        </w:rPr>
      </w:pPr>
      <w:r w:rsidRPr="00726F53">
        <w:rPr>
          <w:rFonts w:ascii="Times New Roman" w:hAnsi="Times New Roman" w:cs="Times New Roman"/>
          <w:i/>
          <w:iCs/>
          <w:spacing w:val="-4"/>
          <w:sz w:val="24"/>
          <w:szCs w:val="24"/>
          <w:lang w:val="sq-AL"/>
        </w:rPr>
        <w:t>g</w:t>
      </w:r>
      <w:r w:rsidR="00BF1039" w:rsidRPr="00726F53">
        <w:rPr>
          <w:rFonts w:ascii="Times New Roman" w:hAnsi="Times New Roman" w:cs="Times New Roman"/>
          <w:i/>
          <w:iCs/>
          <w:spacing w:val="-4"/>
          <w:sz w:val="24"/>
          <w:szCs w:val="24"/>
          <w:lang w:val="sq-AL"/>
        </w:rPr>
        <w:t>) ushtrimin e përgjegjësive dhe detyrave të tjera që i ngarkohen me akte ligjore ose nënligjore.”</w:t>
      </w:r>
    </w:p>
    <w:p w14:paraId="5D0CEA82" w14:textId="534D7653" w:rsidR="00434D99" w:rsidRPr="00726F53" w:rsidRDefault="00E57EF4" w:rsidP="00E57EF4">
      <w:pPr>
        <w:pStyle w:val="Paragrafi"/>
        <w:ind w:firstLine="0"/>
        <w:rPr>
          <w:rFonts w:ascii="Times New Roman" w:hAnsi="Times New Roman" w:cs="Times New Roman"/>
          <w:spacing w:val="-4"/>
          <w:szCs w:val="24"/>
          <w:lang w:val="sq-AL"/>
        </w:rPr>
      </w:pPr>
      <w:r w:rsidRPr="00726F53">
        <w:rPr>
          <w:rFonts w:ascii="Times New Roman" w:hAnsi="Times New Roman" w:cs="Times New Roman"/>
          <w:spacing w:val="-4"/>
          <w:szCs w:val="24"/>
          <w:lang w:val="sq-AL"/>
        </w:rPr>
        <w:t xml:space="preserve"> </w:t>
      </w:r>
    </w:p>
    <w:p w14:paraId="66E8DE6F" w14:textId="2F2FE6F9" w:rsidR="005E4C88" w:rsidRPr="00726F53" w:rsidRDefault="005E4C88" w:rsidP="005E4C88">
      <w:pPr>
        <w:pStyle w:val="NeniNr"/>
        <w:keepNext w:val="0"/>
        <w:spacing w:after="240"/>
        <w:rPr>
          <w:rFonts w:ascii="Times New Roman" w:hAnsi="Times New Roman" w:cs="Times New Roman"/>
          <w:spacing w:val="-4"/>
          <w:szCs w:val="24"/>
          <w:lang w:val="sq-AL"/>
        </w:rPr>
      </w:pPr>
      <w:r w:rsidRPr="00726F53">
        <w:rPr>
          <w:rFonts w:ascii="Times New Roman" w:hAnsi="Times New Roman" w:cs="Times New Roman"/>
          <w:spacing w:val="-4"/>
          <w:szCs w:val="24"/>
          <w:lang w:val="sq-AL"/>
        </w:rPr>
        <w:t>Neni 7</w:t>
      </w:r>
    </w:p>
    <w:p w14:paraId="3BE4D7A3" w14:textId="77777777" w:rsidR="00D24804" w:rsidRPr="00726F53" w:rsidRDefault="00D24804" w:rsidP="00D24804">
      <w:pPr>
        <w:pStyle w:val="NeniTitull"/>
        <w:keepNext w:val="0"/>
        <w:rPr>
          <w:rFonts w:ascii="Times New Roman" w:hAnsi="Times New Roman" w:cs="Times New Roman"/>
          <w:spacing w:val="-4"/>
          <w:szCs w:val="24"/>
          <w:lang w:val="sq-AL"/>
        </w:rPr>
      </w:pPr>
      <w:r w:rsidRPr="00726F53">
        <w:rPr>
          <w:rFonts w:ascii="Times New Roman" w:hAnsi="Times New Roman" w:cs="Times New Roman"/>
          <w:spacing w:val="-4"/>
          <w:szCs w:val="24"/>
          <w:lang w:val="sq-AL"/>
        </w:rPr>
        <w:t>Hyrja në fuqi</w:t>
      </w:r>
    </w:p>
    <w:p w14:paraId="5D8D87B0" w14:textId="688109A1" w:rsidR="00F3552C" w:rsidRPr="00726F53" w:rsidRDefault="00D24804" w:rsidP="00F50B2C">
      <w:pPr>
        <w:pStyle w:val="Paragrafi"/>
        <w:rPr>
          <w:rFonts w:ascii="Times New Roman" w:hAnsi="Times New Roman" w:cs="Times New Roman"/>
          <w:spacing w:val="-4"/>
          <w:szCs w:val="24"/>
          <w:lang w:val="sq-AL"/>
        </w:rPr>
      </w:pPr>
      <w:r w:rsidRPr="00726F53">
        <w:rPr>
          <w:rFonts w:ascii="Times New Roman" w:hAnsi="Times New Roman" w:cs="Times New Roman"/>
          <w:spacing w:val="-4"/>
          <w:szCs w:val="24"/>
          <w:lang w:val="sq-AL"/>
        </w:rPr>
        <w:tab/>
        <w:t>Ky ligj hyn në fuqi 15 ditë pas botimit në Fletoren Zyrtare.</w:t>
      </w:r>
    </w:p>
    <w:p w14:paraId="5BDB812D" w14:textId="77777777" w:rsidR="0026285E" w:rsidRPr="00726F53" w:rsidRDefault="0026285E" w:rsidP="00F50B2C">
      <w:pPr>
        <w:pStyle w:val="Paragrafi"/>
        <w:rPr>
          <w:rFonts w:ascii="Times New Roman" w:hAnsi="Times New Roman" w:cs="Times New Roman"/>
          <w:spacing w:val="-4"/>
          <w:szCs w:val="24"/>
          <w:lang w:val="sq-AL"/>
        </w:rPr>
      </w:pPr>
    </w:p>
    <w:p w14:paraId="46EFDD41" w14:textId="77777777" w:rsidR="0026285E" w:rsidRPr="00726F53" w:rsidRDefault="0026285E" w:rsidP="00F50B2C">
      <w:pPr>
        <w:pStyle w:val="Paragrafi"/>
        <w:rPr>
          <w:rFonts w:ascii="Times New Roman" w:hAnsi="Times New Roman" w:cs="Times New Roman"/>
          <w:spacing w:val="-4"/>
          <w:szCs w:val="24"/>
          <w:lang w:val="sq-AL"/>
        </w:rPr>
      </w:pPr>
    </w:p>
    <w:p w14:paraId="79ECA048" w14:textId="2B01D62F" w:rsidR="0026285E" w:rsidRPr="00726F53" w:rsidRDefault="0026285E" w:rsidP="0026285E">
      <w:pPr>
        <w:pStyle w:val="Paragrafi"/>
        <w:jc w:val="center"/>
        <w:rPr>
          <w:rFonts w:ascii="Times New Roman" w:hAnsi="Times New Roman" w:cs="Times New Roman"/>
          <w:b/>
          <w:bCs/>
          <w:spacing w:val="-4"/>
          <w:szCs w:val="24"/>
          <w:lang w:val="sq-AL"/>
        </w:rPr>
      </w:pPr>
      <w:r w:rsidRPr="00726F53">
        <w:rPr>
          <w:rFonts w:ascii="Times New Roman" w:hAnsi="Times New Roman" w:cs="Times New Roman"/>
          <w:b/>
          <w:bCs/>
          <w:spacing w:val="-4"/>
          <w:szCs w:val="24"/>
          <w:lang w:val="sq-AL"/>
        </w:rPr>
        <w:t>KRYETARI</w:t>
      </w:r>
    </w:p>
    <w:p w14:paraId="2AD1094C" w14:textId="77777777" w:rsidR="0026285E" w:rsidRPr="00726F53" w:rsidRDefault="0026285E" w:rsidP="0026285E">
      <w:pPr>
        <w:pStyle w:val="Paragrafi"/>
        <w:jc w:val="center"/>
        <w:rPr>
          <w:rFonts w:ascii="Times New Roman" w:hAnsi="Times New Roman" w:cs="Times New Roman"/>
          <w:b/>
          <w:bCs/>
          <w:spacing w:val="-4"/>
          <w:szCs w:val="24"/>
          <w:lang w:val="sq-AL"/>
        </w:rPr>
      </w:pPr>
    </w:p>
    <w:p w14:paraId="35072FB8" w14:textId="28D16F28" w:rsidR="0026285E" w:rsidRPr="00726F53" w:rsidRDefault="0026285E" w:rsidP="0026285E">
      <w:pPr>
        <w:pStyle w:val="Paragrafi"/>
        <w:jc w:val="center"/>
        <w:rPr>
          <w:rFonts w:ascii="Times New Roman" w:hAnsi="Times New Roman" w:cs="Times New Roman"/>
          <w:b/>
          <w:bCs/>
          <w:spacing w:val="-4"/>
          <w:szCs w:val="24"/>
          <w:lang w:val="sq-AL"/>
        </w:rPr>
      </w:pPr>
      <w:r w:rsidRPr="00726F53">
        <w:rPr>
          <w:rFonts w:ascii="Times New Roman" w:hAnsi="Times New Roman" w:cs="Times New Roman"/>
          <w:b/>
          <w:bCs/>
          <w:spacing w:val="-4"/>
          <w:szCs w:val="24"/>
          <w:lang w:val="sq-AL"/>
        </w:rPr>
        <w:t>NIKO PELESHI</w:t>
      </w:r>
    </w:p>
    <w:sectPr w:rsidR="0026285E" w:rsidRPr="00726F53" w:rsidSect="005372B5">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E39A5"/>
    <w:multiLevelType w:val="hybridMultilevel"/>
    <w:tmpl w:val="CF22DF72"/>
    <w:lvl w:ilvl="0" w:tplc="D9BC87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113172"/>
    <w:multiLevelType w:val="hybridMultilevel"/>
    <w:tmpl w:val="ECE6CDE0"/>
    <w:lvl w:ilvl="0" w:tplc="BDEEEC6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ED83312"/>
    <w:multiLevelType w:val="hybridMultilevel"/>
    <w:tmpl w:val="9482B50A"/>
    <w:lvl w:ilvl="0" w:tplc="961887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5797FF9"/>
    <w:multiLevelType w:val="hybridMultilevel"/>
    <w:tmpl w:val="401AAADC"/>
    <w:lvl w:ilvl="0" w:tplc="E70447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6404EBD"/>
    <w:multiLevelType w:val="hybridMultilevel"/>
    <w:tmpl w:val="550AF7E6"/>
    <w:lvl w:ilvl="0" w:tplc="97FE9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2C64FD"/>
    <w:multiLevelType w:val="hybridMultilevel"/>
    <w:tmpl w:val="8084BD28"/>
    <w:lvl w:ilvl="0" w:tplc="2A00A2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195F84"/>
    <w:multiLevelType w:val="hybridMultilevel"/>
    <w:tmpl w:val="4AC85AF8"/>
    <w:lvl w:ilvl="0" w:tplc="C6E23E8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D1D3339"/>
    <w:multiLevelType w:val="hybridMultilevel"/>
    <w:tmpl w:val="1DD85D2E"/>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70B82152"/>
    <w:multiLevelType w:val="hybridMultilevel"/>
    <w:tmpl w:val="A72E0752"/>
    <w:lvl w:ilvl="0" w:tplc="15388C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7BB06873"/>
    <w:multiLevelType w:val="hybridMultilevel"/>
    <w:tmpl w:val="1DD85D2E"/>
    <w:lvl w:ilvl="0" w:tplc="8F7AAC4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7F0A0299"/>
    <w:multiLevelType w:val="hybridMultilevel"/>
    <w:tmpl w:val="8D0A36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10"/>
  </w:num>
  <w:num w:numId="4">
    <w:abstractNumId w:val="7"/>
  </w:num>
  <w:num w:numId="5">
    <w:abstractNumId w:val="6"/>
  </w:num>
  <w:num w:numId="6">
    <w:abstractNumId w:val="3"/>
  </w:num>
  <w:num w:numId="7">
    <w:abstractNumId w:val="0"/>
  </w:num>
  <w:num w:numId="8">
    <w:abstractNumId w:val="1"/>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04"/>
    <w:rsid w:val="00007B73"/>
    <w:rsid w:val="00013BA9"/>
    <w:rsid w:val="000208F2"/>
    <w:rsid w:val="00021CE8"/>
    <w:rsid w:val="00022F9E"/>
    <w:rsid w:val="00034C3D"/>
    <w:rsid w:val="00036993"/>
    <w:rsid w:val="00036B23"/>
    <w:rsid w:val="00037294"/>
    <w:rsid w:val="00037840"/>
    <w:rsid w:val="00051098"/>
    <w:rsid w:val="0005159F"/>
    <w:rsid w:val="00053181"/>
    <w:rsid w:val="000560BC"/>
    <w:rsid w:val="0006029F"/>
    <w:rsid w:val="000829C5"/>
    <w:rsid w:val="00083F00"/>
    <w:rsid w:val="000840CA"/>
    <w:rsid w:val="0008514A"/>
    <w:rsid w:val="000854D9"/>
    <w:rsid w:val="0008796F"/>
    <w:rsid w:val="00090A59"/>
    <w:rsid w:val="000A0913"/>
    <w:rsid w:val="000A0E07"/>
    <w:rsid w:val="000A36AA"/>
    <w:rsid w:val="000B30FC"/>
    <w:rsid w:val="000B6531"/>
    <w:rsid w:val="000C1759"/>
    <w:rsid w:val="000C3643"/>
    <w:rsid w:val="000C7A32"/>
    <w:rsid w:val="000E5A2F"/>
    <w:rsid w:val="000E5E38"/>
    <w:rsid w:val="000E7E4E"/>
    <w:rsid w:val="000F60D0"/>
    <w:rsid w:val="00100C60"/>
    <w:rsid w:val="00104475"/>
    <w:rsid w:val="0012421D"/>
    <w:rsid w:val="00125387"/>
    <w:rsid w:val="001278D9"/>
    <w:rsid w:val="00147669"/>
    <w:rsid w:val="00147B57"/>
    <w:rsid w:val="00152419"/>
    <w:rsid w:val="00161614"/>
    <w:rsid w:val="00161F6E"/>
    <w:rsid w:val="0017161F"/>
    <w:rsid w:val="00172C87"/>
    <w:rsid w:val="001760D4"/>
    <w:rsid w:val="0018793E"/>
    <w:rsid w:val="00197470"/>
    <w:rsid w:val="001A308B"/>
    <w:rsid w:val="001A3DAA"/>
    <w:rsid w:val="001C35A1"/>
    <w:rsid w:val="001D2B7A"/>
    <w:rsid w:val="001D5F34"/>
    <w:rsid w:val="001E07C9"/>
    <w:rsid w:val="001E370E"/>
    <w:rsid w:val="001F4473"/>
    <w:rsid w:val="001F5968"/>
    <w:rsid w:val="002025F5"/>
    <w:rsid w:val="00202B59"/>
    <w:rsid w:val="00204BFB"/>
    <w:rsid w:val="0020747B"/>
    <w:rsid w:val="002152E5"/>
    <w:rsid w:val="00220A6A"/>
    <w:rsid w:val="002303C5"/>
    <w:rsid w:val="0023622C"/>
    <w:rsid w:val="002440CF"/>
    <w:rsid w:val="0024619B"/>
    <w:rsid w:val="002517D9"/>
    <w:rsid w:val="00256A50"/>
    <w:rsid w:val="0026285E"/>
    <w:rsid w:val="00263C89"/>
    <w:rsid w:val="00265B7E"/>
    <w:rsid w:val="0027295E"/>
    <w:rsid w:val="00277846"/>
    <w:rsid w:val="00277C35"/>
    <w:rsid w:val="00293D44"/>
    <w:rsid w:val="002941BA"/>
    <w:rsid w:val="002A455D"/>
    <w:rsid w:val="002B492E"/>
    <w:rsid w:val="002B4A71"/>
    <w:rsid w:val="002C44C4"/>
    <w:rsid w:val="002D59AD"/>
    <w:rsid w:val="002E0015"/>
    <w:rsid w:val="002E09CE"/>
    <w:rsid w:val="002E20B6"/>
    <w:rsid w:val="002E25FE"/>
    <w:rsid w:val="002E4F1F"/>
    <w:rsid w:val="002E7553"/>
    <w:rsid w:val="002F3198"/>
    <w:rsid w:val="002F3504"/>
    <w:rsid w:val="00300B17"/>
    <w:rsid w:val="00300B4B"/>
    <w:rsid w:val="003044FF"/>
    <w:rsid w:val="003265C5"/>
    <w:rsid w:val="00332E0F"/>
    <w:rsid w:val="00334100"/>
    <w:rsid w:val="00343AFB"/>
    <w:rsid w:val="00343B79"/>
    <w:rsid w:val="00352EC8"/>
    <w:rsid w:val="0035302D"/>
    <w:rsid w:val="0037063C"/>
    <w:rsid w:val="00372711"/>
    <w:rsid w:val="00373E9F"/>
    <w:rsid w:val="0039432D"/>
    <w:rsid w:val="003A389D"/>
    <w:rsid w:val="003B60BD"/>
    <w:rsid w:val="003C1D4F"/>
    <w:rsid w:val="003D6045"/>
    <w:rsid w:val="003F0778"/>
    <w:rsid w:val="003F1324"/>
    <w:rsid w:val="003F4366"/>
    <w:rsid w:val="003F4DDD"/>
    <w:rsid w:val="003F69E4"/>
    <w:rsid w:val="003F7EBC"/>
    <w:rsid w:val="00405001"/>
    <w:rsid w:val="00417329"/>
    <w:rsid w:val="00427DF8"/>
    <w:rsid w:val="00432ADD"/>
    <w:rsid w:val="00434D99"/>
    <w:rsid w:val="00437C72"/>
    <w:rsid w:val="00444A02"/>
    <w:rsid w:val="00452FE4"/>
    <w:rsid w:val="00453851"/>
    <w:rsid w:val="00455FC5"/>
    <w:rsid w:val="004563E6"/>
    <w:rsid w:val="004602BF"/>
    <w:rsid w:val="00482537"/>
    <w:rsid w:val="0049333E"/>
    <w:rsid w:val="00496118"/>
    <w:rsid w:val="004D300B"/>
    <w:rsid w:val="004D574C"/>
    <w:rsid w:val="004D69F4"/>
    <w:rsid w:val="004E39D9"/>
    <w:rsid w:val="004E46F6"/>
    <w:rsid w:val="004F083D"/>
    <w:rsid w:val="004F4E8F"/>
    <w:rsid w:val="005002AE"/>
    <w:rsid w:val="005039FF"/>
    <w:rsid w:val="00507A7A"/>
    <w:rsid w:val="005212C0"/>
    <w:rsid w:val="00521527"/>
    <w:rsid w:val="00523B35"/>
    <w:rsid w:val="005310F9"/>
    <w:rsid w:val="005372B5"/>
    <w:rsid w:val="00540CA8"/>
    <w:rsid w:val="005433F0"/>
    <w:rsid w:val="005541E7"/>
    <w:rsid w:val="00555EB8"/>
    <w:rsid w:val="00561683"/>
    <w:rsid w:val="00563EA3"/>
    <w:rsid w:val="005653A9"/>
    <w:rsid w:val="005712FC"/>
    <w:rsid w:val="00583E48"/>
    <w:rsid w:val="00583FD0"/>
    <w:rsid w:val="0058423F"/>
    <w:rsid w:val="005851D6"/>
    <w:rsid w:val="005855F3"/>
    <w:rsid w:val="0058596D"/>
    <w:rsid w:val="005A5238"/>
    <w:rsid w:val="005B2F5B"/>
    <w:rsid w:val="005D0F41"/>
    <w:rsid w:val="005D1002"/>
    <w:rsid w:val="005D5E4F"/>
    <w:rsid w:val="005D6961"/>
    <w:rsid w:val="005E0D74"/>
    <w:rsid w:val="005E4C88"/>
    <w:rsid w:val="005F1A66"/>
    <w:rsid w:val="005F1B20"/>
    <w:rsid w:val="005F313E"/>
    <w:rsid w:val="00607A65"/>
    <w:rsid w:val="00615F41"/>
    <w:rsid w:val="00620AA6"/>
    <w:rsid w:val="00622A98"/>
    <w:rsid w:val="00630897"/>
    <w:rsid w:val="00653113"/>
    <w:rsid w:val="006558E4"/>
    <w:rsid w:val="00655FE4"/>
    <w:rsid w:val="00670395"/>
    <w:rsid w:val="0068205C"/>
    <w:rsid w:val="00687EB5"/>
    <w:rsid w:val="00697EA1"/>
    <w:rsid w:val="006A2023"/>
    <w:rsid w:val="006B6436"/>
    <w:rsid w:val="006C0F2D"/>
    <w:rsid w:val="006C2A03"/>
    <w:rsid w:val="006E4EEF"/>
    <w:rsid w:val="006E4FD1"/>
    <w:rsid w:val="006F13F8"/>
    <w:rsid w:val="006F1756"/>
    <w:rsid w:val="006F2492"/>
    <w:rsid w:val="006F306B"/>
    <w:rsid w:val="00705398"/>
    <w:rsid w:val="00713CC1"/>
    <w:rsid w:val="00721E24"/>
    <w:rsid w:val="007264FF"/>
    <w:rsid w:val="00726F53"/>
    <w:rsid w:val="0073202A"/>
    <w:rsid w:val="00732C1A"/>
    <w:rsid w:val="00737168"/>
    <w:rsid w:val="00744BD0"/>
    <w:rsid w:val="00764AFA"/>
    <w:rsid w:val="00773357"/>
    <w:rsid w:val="00775B49"/>
    <w:rsid w:val="007800BE"/>
    <w:rsid w:val="0078115B"/>
    <w:rsid w:val="00781B87"/>
    <w:rsid w:val="00795471"/>
    <w:rsid w:val="00795BE0"/>
    <w:rsid w:val="007A33AA"/>
    <w:rsid w:val="007A5591"/>
    <w:rsid w:val="007C5CCB"/>
    <w:rsid w:val="007D0603"/>
    <w:rsid w:val="007D3C38"/>
    <w:rsid w:val="007D544C"/>
    <w:rsid w:val="007F3FB8"/>
    <w:rsid w:val="007F4DCA"/>
    <w:rsid w:val="007F505E"/>
    <w:rsid w:val="007F5301"/>
    <w:rsid w:val="00805513"/>
    <w:rsid w:val="00805DDD"/>
    <w:rsid w:val="00807859"/>
    <w:rsid w:val="008106BB"/>
    <w:rsid w:val="00821877"/>
    <w:rsid w:val="008229E6"/>
    <w:rsid w:val="00827761"/>
    <w:rsid w:val="00830A82"/>
    <w:rsid w:val="00831608"/>
    <w:rsid w:val="00847E87"/>
    <w:rsid w:val="00850290"/>
    <w:rsid w:val="00850A88"/>
    <w:rsid w:val="0085114E"/>
    <w:rsid w:val="00854BB9"/>
    <w:rsid w:val="0085569C"/>
    <w:rsid w:val="00856357"/>
    <w:rsid w:val="008662A4"/>
    <w:rsid w:val="008713B2"/>
    <w:rsid w:val="00880AAE"/>
    <w:rsid w:val="00891766"/>
    <w:rsid w:val="00894E69"/>
    <w:rsid w:val="008A0B80"/>
    <w:rsid w:val="008B39CF"/>
    <w:rsid w:val="008B4396"/>
    <w:rsid w:val="008B43AB"/>
    <w:rsid w:val="008C0341"/>
    <w:rsid w:val="008C1E56"/>
    <w:rsid w:val="008C4020"/>
    <w:rsid w:val="008C798A"/>
    <w:rsid w:val="008D1E6A"/>
    <w:rsid w:val="008D5338"/>
    <w:rsid w:val="008D55F3"/>
    <w:rsid w:val="008E35E6"/>
    <w:rsid w:val="008E7103"/>
    <w:rsid w:val="008F1F68"/>
    <w:rsid w:val="008F3603"/>
    <w:rsid w:val="008F3BD9"/>
    <w:rsid w:val="008F7CDE"/>
    <w:rsid w:val="009107C0"/>
    <w:rsid w:val="00912120"/>
    <w:rsid w:val="00913E34"/>
    <w:rsid w:val="00914D7A"/>
    <w:rsid w:val="009164CA"/>
    <w:rsid w:val="00925BDD"/>
    <w:rsid w:val="00932F97"/>
    <w:rsid w:val="0093301C"/>
    <w:rsid w:val="00933239"/>
    <w:rsid w:val="00940F52"/>
    <w:rsid w:val="00961FF6"/>
    <w:rsid w:val="00970123"/>
    <w:rsid w:val="009713EE"/>
    <w:rsid w:val="00971A8A"/>
    <w:rsid w:val="00971B21"/>
    <w:rsid w:val="009727F9"/>
    <w:rsid w:val="00976E9C"/>
    <w:rsid w:val="0098050C"/>
    <w:rsid w:val="0098230C"/>
    <w:rsid w:val="009931FA"/>
    <w:rsid w:val="009A58FF"/>
    <w:rsid w:val="009B1576"/>
    <w:rsid w:val="009B3F1D"/>
    <w:rsid w:val="009D70F7"/>
    <w:rsid w:val="009D7832"/>
    <w:rsid w:val="009E474F"/>
    <w:rsid w:val="009E7E54"/>
    <w:rsid w:val="009F2B69"/>
    <w:rsid w:val="00A101FE"/>
    <w:rsid w:val="00A265AD"/>
    <w:rsid w:val="00A273EF"/>
    <w:rsid w:val="00A3089C"/>
    <w:rsid w:val="00A31060"/>
    <w:rsid w:val="00A3323A"/>
    <w:rsid w:val="00A3508F"/>
    <w:rsid w:val="00A679E1"/>
    <w:rsid w:val="00A72CD3"/>
    <w:rsid w:val="00A73E6D"/>
    <w:rsid w:val="00A81A9E"/>
    <w:rsid w:val="00AA184D"/>
    <w:rsid w:val="00AA74A5"/>
    <w:rsid w:val="00AB26DE"/>
    <w:rsid w:val="00AB3255"/>
    <w:rsid w:val="00AD2F1D"/>
    <w:rsid w:val="00AD5099"/>
    <w:rsid w:val="00AE42D7"/>
    <w:rsid w:val="00AE4C19"/>
    <w:rsid w:val="00AE535F"/>
    <w:rsid w:val="00AF317D"/>
    <w:rsid w:val="00B0539C"/>
    <w:rsid w:val="00B118D0"/>
    <w:rsid w:val="00B12C2E"/>
    <w:rsid w:val="00B43ABC"/>
    <w:rsid w:val="00B441A3"/>
    <w:rsid w:val="00B46308"/>
    <w:rsid w:val="00B46314"/>
    <w:rsid w:val="00B46CB1"/>
    <w:rsid w:val="00B4789C"/>
    <w:rsid w:val="00B61FE5"/>
    <w:rsid w:val="00B67073"/>
    <w:rsid w:val="00B70CA1"/>
    <w:rsid w:val="00BA5B44"/>
    <w:rsid w:val="00BA6DB9"/>
    <w:rsid w:val="00BA7DE5"/>
    <w:rsid w:val="00BB4790"/>
    <w:rsid w:val="00BB4C32"/>
    <w:rsid w:val="00BC6AE4"/>
    <w:rsid w:val="00BC6D26"/>
    <w:rsid w:val="00BD0B24"/>
    <w:rsid w:val="00BD2F84"/>
    <w:rsid w:val="00BD5AD1"/>
    <w:rsid w:val="00BE023E"/>
    <w:rsid w:val="00BE0756"/>
    <w:rsid w:val="00BF1039"/>
    <w:rsid w:val="00BF191E"/>
    <w:rsid w:val="00BF7630"/>
    <w:rsid w:val="00C02AC9"/>
    <w:rsid w:val="00C0628C"/>
    <w:rsid w:val="00C06E13"/>
    <w:rsid w:val="00C16BD2"/>
    <w:rsid w:val="00C2073F"/>
    <w:rsid w:val="00C22643"/>
    <w:rsid w:val="00C22D10"/>
    <w:rsid w:val="00C23A38"/>
    <w:rsid w:val="00C25F91"/>
    <w:rsid w:val="00C26BA4"/>
    <w:rsid w:val="00C66ABA"/>
    <w:rsid w:val="00C71274"/>
    <w:rsid w:val="00C713B7"/>
    <w:rsid w:val="00C83EAF"/>
    <w:rsid w:val="00C94DD2"/>
    <w:rsid w:val="00C96AEF"/>
    <w:rsid w:val="00CB3ED9"/>
    <w:rsid w:val="00CB7086"/>
    <w:rsid w:val="00CC5507"/>
    <w:rsid w:val="00CD0611"/>
    <w:rsid w:val="00CE7579"/>
    <w:rsid w:val="00CF04A7"/>
    <w:rsid w:val="00CF19ED"/>
    <w:rsid w:val="00CF7224"/>
    <w:rsid w:val="00D0169E"/>
    <w:rsid w:val="00D0465C"/>
    <w:rsid w:val="00D15BC7"/>
    <w:rsid w:val="00D23D6A"/>
    <w:rsid w:val="00D24804"/>
    <w:rsid w:val="00D27DAF"/>
    <w:rsid w:val="00D30146"/>
    <w:rsid w:val="00D52E1D"/>
    <w:rsid w:val="00D60415"/>
    <w:rsid w:val="00D72DB8"/>
    <w:rsid w:val="00D82DE7"/>
    <w:rsid w:val="00D83C65"/>
    <w:rsid w:val="00D873BB"/>
    <w:rsid w:val="00D91CE1"/>
    <w:rsid w:val="00D972B9"/>
    <w:rsid w:val="00DA784D"/>
    <w:rsid w:val="00DB2785"/>
    <w:rsid w:val="00DB419D"/>
    <w:rsid w:val="00DB6082"/>
    <w:rsid w:val="00DC4BD1"/>
    <w:rsid w:val="00DD0B04"/>
    <w:rsid w:val="00DD1828"/>
    <w:rsid w:val="00DD2457"/>
    <w:rsid w:val="00DD2E19"/>
    <w:rsid w:val="00DE192E"/>
    <w:rsid w:val="00DE22AA"/>
    <w:rsid w:val="00DF0AE5"/>
    <w:rsid w:val="00DF6921"/>
    <w:rsid w:val="00E00012"/>
    <w:rsid w:val="00E0048E"/>
    <w:rsid w:val="00E00C1C"/>
    <w:rsid w:val="00E073D1"/>
    <w:rsid w:val="00E12DC7"/>
    <w:rsid w:val="00E15CFE"/>
    <w:rsid w:val="00E24377"/>
    <w:rsid w:val="00E42983"/>
    <w:rsid w:val="00E46921"/>
    <w:rsid w:val="00E477C0"/>
    <w:rsid w:val="00E57EF4"/>
    <w:rsid w:val="00E64C0B"/>
    <w:rsid w:val="00E73B85"/>
    <w:rsid w:val="00E76BAE"/>
    <w:rsid w:val="00E838DE"/>
    <w:rsid w:val="00E9323B"/>
    <w:rsid w:val="00EA0916"/>
    <w:rsid w:val="00EA154D"/>
    <w:rsid w:val="00EA214B"/>
    <w:rsid w:val="00EA4E33"/>
    <w:rsid w:val="00EB32C8"/>
    <w:rsid w:val="00EB6BB1"/>
    <w:rsid w:val="00EB6EA0"/>
    <w:rsid w:val="00EC3B9C"/>
    <w:rsid w:val="00ED3501"/>
    <w:rsid w:val="00ED65AE"/>
    <w:rsid w:val="00EE29FA"/>
    <w:rsid w:val="00EE3487"/>
    <w:rsid w:val="00EE563B"/>
    <w:rsid w:val="00EE76FF"/>
    <w:rsid w:val="00EF39EC"/>
    <w:rsid w:val="00F0073C"/>
    <w:rsid w:val="00F0156F"/>
    <w:rsid w:val="00F164B1"/>
    <w:rsid w:val="00F2358D"/>
    <w:rsid w:val="00F25287"/>
    <w:rsid w:val="00F3552C"/>
    <w:rsid w:val="00F36A11"/>
    <w:rsid w:val="00F3758B"/>
    <w:rsid w:val="00F43549"/>
    <w:rsid w:val="00F43607"/>
    <w:rsid w:val="00F45672"/>
    <w:rsid w:val="00F46111"/>
    <w:rsid w:val="00F50B2C"/>
    <w:rsid w:val="00F5353D"/>
    <w:rsid w:val="00F56126"/>
    <w:rsid w:val="00F569CA"/>
    <w:rsid w:val="00F636D8"/>
    <w:rsid w:val="00F65DC3"/>
    <w:rsid w:val="00F661FA"/>
    <w:rsid w:val="00F749C9"/>
    <w:rsid w:val="00F80247"/>
    <w:rsid w:val="00F81790"/>
    <w:rsid w:val="00F8201F"/>
    <w:rsid w:val="00F82500"/>
    <w:rsid w:val="00F86F29"/>
    <w:rsid w:val="00F96A9D"/>
    <w:rsid w:val="00FA38F8"/>
    <w:rsid w:val="00FA40E4"/>
    <w:rsid w:val="00FA56B0"/>
    <w:rsid w:val="00FB05C9"/>
    <w:rsid w:val="00FB171B"/>
    <w:rsid w:val="00FB28B2"/>
    <w:rsid w:val="00FD08B2"/>
    <w:rsid w:val="00FD08CA"/>
    <w:rsid w:val="00FD6602"/>
    <w:rsid w:val="00FD7A30"/>
    <w:rsid w:val="00FE453C"/>
    <w:rsid w:val="00FF08CA"/>
    <w:rsid w:val="00FF1A19"/>
    <w:rsid w:val="00FF2D5C"/>
    <w:rsid w:val="00FF5871"/>
    <w:rsid w:val="00FF7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7B5D"/>
  <w15:docId w15:val="{1EA31165-BDFB-49C7-AD8B-9F874864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21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kti">
    <w:name w:val="Akti"/>
    <w:link w:val="AktiChar"/>
    <w:rsid w:val="00D24804"/>
    <w:pPr>
      <w:keepNext/>
      <w:widowControl w:val="0"/>
      <w:spacing w:after="0" w:line="240" w:lineRule="auto"/>
      <w:jc w:val="center"/>
      <w:outlineLvl w:val="0"/>
    </w:pPr>
    <w:rPr>
      <w:rFonts w:ascii="Garamond" w:eastAsia="MS Mincho" w:hAnsi="Garamond" w:cs="CG Times"/>
      <w:b/>
      <w:bCs/>
      <w:caps/>
      <w:color w:val="000000"/>
      <w:sz w:val="24"/>
      <w:lang w:val="en-GB"/>
    </w:rPr>
  </w:style>
  <w:style w:type="paragraph" w:customStyle="1" w:styleId="NumriData">
    <w:name w:val="Numri_Data"/>
    <w:next w:val="Normal"/>
    <w:link w:val="NumriDataChar"/>
    <w:rsid w:val="00D24804"/>
    <w:pPr>
      <w:keepNext/>
      <w:widowControl w:val="0"/>
      <w:spacing w:after="0" w:line="240" w:lineRule="auto"/>
      <w:jc w:val="center"/>
      <w:outlineLvl w:val="0"/>
    </w:pPr>
    <w:rPr>
      <w:rFonts w:ascii="Garamond" w:eastAsia="MS Mincho" w:hAnsi="Garamond" w:cs="CG Times"/>
      <w:b/>
      <w:bCs/>
      <w:sz w:val="24"/>
      <w:lang w:val="en-GB"/>
    </w:rPr>
  </w:style>
  <w:style w:type="character" w:customStyle="1" w:styleId="NumriDataChar">
    <w:name w:val="Numri_Data Char"/>
    <w:basedOn w:val="DefaultParagraphFont"/>
    <w:link w:val="NumriData"/>
    <w:locked/>
    <w:rsid w:val="00D24804"/>
    <w:rPr>
      <w:rFonts w:ascii="Garamond" w:eastAsia="MS Mincho" w:hAnsi="Garamond" w:cs="CG Times"/>
      <w:b/>
      <w:bCs/>
      <w:sz w:val="24"/>
      <w:lang w:val="en-GB"/>
    </w:rPr>
  </w:style>
  <w:style w:type="paragraph" w:customStyle="1" w:styleId="Paragrafi">
    <w:name w:val="Paragrafi"/>
    <w:link w:val="ParagrafiChar"/>
    <w:rsid w:val="00D24804"/>
    <w:pPr>
      <w:widowControl w:val="0"/>
      <w:spacing w:after="0" w:line="240" w:lineRule="auto"/>
      <w:ind w:firstLine="284"/>
      <w:jc w:val="both"/>
    </w:pPr>
    <w:rPr>
      <w:rFonts w:ascii="Garamond" w:eastAsia="MS Mincho" w:hAnsi="Garamond" w:cs="CG Times"/>
      <w:sz w:val="24"/>
    </w:rPr>
  </w:style>
  <w:style w:type="character" w:customStyle="1" w:styleId="ParagrafiChar">
    <w:name w:val="Paragrafi Char"/>
    <w:basedOn w:val="DefaultParagraphFont"/>
    <w:link w:val="Paragrafi"/>
    <w:locked/>
    <w:rsid w:val="00D24804"/>
    <w:rPr>
      <w:rFonts w:ascii="Garamond" w:eastAsia="MS Mincho" w:hAnsi="Garamond" w:cs="CG Times"/>
      <w:sz w:val="24"/>
    </w:rPr>
  </w:style>
  <w:style w:type="paragraph" w:customStyle="1" w:styleId="Titulli">
    <w:name w:val="Titulli"/>
    <w:next w:val="Normal"/>
    <w:link w:val="TitulliChar"/>
    <w:rsid w:val="00D24804"/>
    <w:pPr>
      <w:keepNext/>
      <w:widowControl w:val="0"/>
      <w:spacing w:after="0" w:line="240" w:lineRule="auto"/>
      <w:jc w:val="center"/>
      <w:outlineLvl w:val="1"/>
    </w:pPr>
    <w:rPr>
      <w:rFonts w:ascii="Garamond" w:eastAsia="MS Mincho" w:hAnsi="Garamond" w:cs="CG Times"/>
      <w:b/>
      <w:bCs/>
      <w:caps/>
      <w:sz w:val="24"/>
      <w:lang w:val="en-GB"/>
    </w:rPr>
  </w:style>
  <w:style w:type="character" w:customStyle="1" w:styleId="TitulliChar">
    <w:name w:val="Titulli Char"/>
    <w:basedOn w:val="DefaultParagraphFont"/>
    <w:link w:val="Titulli"/>
    <w:rsid w:val="00D24804"/>
    <w:rPr>
      <w:rFonts w:ascii="Garamond" w:eastAsia="MS Mincho" w:hAnsi="Garamond" w:cs="CG Times"/>
      <w:b/>
      <w:bCs/>
      <w:caps/>
      <w:sz w:val="24"/>
      <w:lang w:val="en-GB"/>
    </w:rPr>
  </w:style>
  <w:style w:type="character" w:customStyle="1" w:styleId="AktiChar">
    <w:name w:val="Akti Char"/>
    <w:basedOn w:val="DefaultParagraphFont"/>
    <w:link w:val="Akti"/>
    <w:rsid w:val="00D24804"/>
    <w:rPr>
      <w:rFonts w:ascii="Garamond" w:eastAsia="MS Mincho" w:hAnsi="Garamond" w:cs="CG Times"/>
      <w:b/>
      <w:bCs/>
      <w:caps/>
      <w:color w:val="000000"/>
      <w:sz w:val="24"/>
      <w:lang w:val="en-GB"/>
    </w:rPr>
  </w:style>
  <w:style w:type="paragraph" w:customStyle="1" w:styleId="NeniNr">
    <w:name w:val="Neni_Nr"/>
    <w:next w:val="Normal"/>
    <w:link w:val="NeniNrChar"/>
    <w:rsid w:val="00D24804"/>
    <w:pPr>
      <w:keepNext/>
      <w:widowControl w:val="0"/>
      <w:spacing w:after="0" w:line="240" w:lineRule="auto"/>
      <w:jc w:val="center"/>
    </w:pPr>
    <w:rPr>
      <w:rFonts w:ascii="Garamond" w:eastAsia="MS Mincho" w:hAnsi="Garamond" w:cs="CG Times"/>
      <w:sz w:val="24"/>
      <w:lang w:val="en-GB"/>
    </w:rPr>
  </w:style>
  <w:style w:type="paragraph" w:customStyle="1" w:styleId="NeniTitull">
    <w:name w:val="Neni_Titull"/>
    <w:next w:val="Normal"/>
    <w:rsid w:val="00D24804"/>
    <w:pPr>
      <w:keepNext/>
      <w:widowControl w:val="0"/>
      <w:spacing w:after="0" w:line="240" w:lineRule="auto"/>
      <w:jc w:val="center"/>
      <w:outlineLvl w:val="2"/>
    </w:pPr>
    <w:rPr>
      <w:rFonts w:ascii="Garamond" w:eastAsia="MS Mincho" w:hAnsi="Garamond" w:cs="CG Times"/>
      <w:b/>
      <w:bCs/>
      <w:sz w:val="24"/>
      <w:lang w:val="en-GB"/>
    </w:rPr>
  </w:style>
  <w:style w:type="character" w:customStyle="1" w:styleId="NeniNrChar">
    <w:name w:val="Neni_Nr Char"/>
    <w:basedOn w:val="DefaultParagraphFont"/>
    <w:link w:val="NeniNr"/>
    <w:rsid w:val="00D24804"/>
    <w:rPr>
      <w:rFonts w:ascii="Garamond" w:eastAsia="MS Mincho" w:hAnsi="Garamond" w:cs="CG Times"/>
      <w:sz w:val="24"/>
      <w:lang w:val="en-GB"/>
    </w:rPr>
  </w:style>
  <w:style w:type="paragraph" w:customStyle="1" w:styleId="Titull-Titull">
    <w:name w:val="Titull-Titull"/>
    <w:basedOn w:val="Paragrafi"/>
    <w:qFormat/>
    <w:rsid w:val="00D24804"/>
    <w:pPr>
      <w:ind w:firstLine="0"/>
      <w:jc w:val="center"/>
    </w:pPr>
    <w:rPr>
      <w:caps/>
      <w:szCs w:val="24"/>
    </w:rPr>
  </w:style>
  <w:style w:type="paragraph" w:customStyle="1" w:styleId="Hapesira7">
    <w:name w:val="Hapesira 7"/>
    <w:basedOn w:val="Paragrafi"/>
    <w:qFormat/>
    <w:rsid w:val="00D24804"/>
    <w:rPr>
      <w:sz w:val="14"/>
      <w:szCs w:val="24"/>
    </w:rPr>
  </w:style>
  <w:style w:type="paragraph" w:styleId="ListParagraph">
    <w:name w:val="List Paragraph"/>
    <w:aliases w:val="List Paragraph2,Annex"/>
    <w:basedOn w:val="Normal"/>
    <w:link w:val="ListParagraphChar"/>
    <w:uiPriority w:val="34"/>
    <w:qFormat/>
    <w:rsid w:val="009F2B69"/>
    <w:pPr>
      <w:ind w:left="720"/>
      <w:contextualSpacing/>
    </w:pPr>
  </w:style>
  <w:style w:type="character" w:styleId="CommentReference">
    <w:name w:val="annotation reference"/>
    <w:basedOn w:val="DefaultParagraphFont"/>
    <w:uiPriority w:val="99"/>
    <w:semiHidden/>
    <w:unhideWhenUsed/>
    <w:rsid w:val="009B1576"/>
    <w:rPr>
      <w:sz w:val="16"/>
      <w:szCs w:val="16"/>
    </w:rPr>
  </w:style>
  <w:style w:type="paragraph" w:styleId="CommentText">
    <w:name w:val="annotation text"/>
    <w:basedOn w:val="Normal"/>
    <w:link w:val="CommentTextChar"/>
    <w:uiPriority w:val="99"/>
    <w:unhideWhenUsed/>
    <w:rsid w:val="009B1576"/>
    <w:pPr>
      <w:spacing w:line="240" w:lineRule="auto"/>
    </w:pPr>
    <w:rPr>
      <w:sz w:val="20"/>
      <w:szCs w:val="20"/>
    </w:rPr>
  </w:style>
  <w:style w:type="character" w:customStyle="1" w:styleId="CommentTextChar">
    <w:name w:val="Comment Text Char"/>
    <w:basedOn w:val="DefaultParagraphFont"/>
    <w:link w:val="CommentText"/>
    <w:uiPriority w:val="99"/>
    <w:rsid w:val="009B1576"/>
    <w:rPr>
      <w:sz w:val="20"/>
      <w:szCs w:val="20"/>
    </w:rPr>
  </w:style>
  <w:style w:type="paragraph" w:styleId="CommentSubject">
    <w:name w:val="annotation subject"/>
    <w:basedOn w:val="CommentText"/>
    <w:next w:val="CommentText"/>
    <w:link w:val="CommentSubjectChar"/>
    <w:uiPriority w:val="99"/>
    <w:semiHidden/>
    <w:unhideWhenUsed/>
    <w:rsid w:val="009B1576"/>
    <w:rPr>
      <w:b/>
      <w:bCs/>
    </w:rPr>
  </w:style>
  <w:style w:type="character" w:customStyle="1" w:styleId="CommentSubjectChar">
    <w:name w:val="Comment Subject Char"/>
    <w:basedOn w:val="CommentTextChar"/>
    <w:link w:val="CommentSubject"/>
    <w:uiPriority w:val="99"/>
    <w:semiHidden/>
    <w:rsid w:val="009B1576"/>
    <w:rPr>
      <w:b/>
      <w:bCs/>
      <w:sz w:val="20"/>
      <w:szCs w:val="20"/>
    </w:rPr>
  </w:style>
  <w:style w:type="character" w:customStyle="1" w:styleId="ListParagraphChar">
    <w:name w:val="List Paragraph Char"/>
    <w:aliases w:val="List Paragraph2 Char,Annex Char"/>
    <w:link w:val="ListParagraph"/>
    <w:uiPriority w:val="34"/>
    <w:locked/>
    <w:rsid w:val="00F96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C50A6F22A36B49AD18BBD42DD34156" ma:contentTypeVersion="9" ma:contentTypeDescription="Create a new document." ma:contentTypeScope="" ma:versionID="217f105eb546c3b85d4bf99d95a5e6bf">
  <xsd:schema xmlns:xsd="http://www.w3.org/2001/XMLSchema" xmlns:xs="http://www.w3.org/2001/XMLSchema" xmlns:p="http://schemas.microsoft.com/office/2006/metadata/properties" xmlns:ns3="013d97e3-494f-4b7d-b69d-c4af11996766" targetNamespace="http://schemas.microsoft.com/office/2006/metadata/properties" ma:root="true" ma:fieldsID="a32f495b1e64a7fa14419ee954944f91" ns3:_="">
    <xsd:import namespace="013d97e3-494f-4b7d-b69d-c4af1199676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d97e3-494f-4b7d-b69d-c4af1199676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13d97e3-494f-4b7d-b69d-c4af1199676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080DD-9F88-4DBB-A2AB-E21AA7B3A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d97e3-494f-4b7d-b69d-c4af11996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27426A-F6FD-498A-BD11-6F13AB1CD197}">
  <ds:schemaRefs>
    <ds:schemaRef ds:uri="http://schemas.microsoft.com/sharepoint/v3/contenttype/forms"/>
  </ds:schemaRefs>
</ds:datastoreItem>
</file>

<file path=customXml/itemProps3.xml><?xml version="1.0" encoding="utf-8"?>
<ds:datastoreItem xmlns:ds="http://schemas.openxmlformats.org/officeDocument/2006/customXml" ds:itemID="{16C75CAD-4617-4D73-91C9-4A26A9A500FD}">
  <ds:schemaRefs>
    <ds:schemaRef ds:uri="http://purl.org/dc/elements/1.1/"/>
    <ds:schemaRef ds:uri="http://purl.org/dc/dcmitype/"/>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 ds:uri="013d97e3-494f-4b7d-b69d-c4af11996766"/>
    <ds:schemaRef ds:uri="http://schemas.microsoft.com/office/2006/metadata/properties"/>
  </ds:schemaRefs>
</ds:datastoreItem>
</file>

<file path=customXml/itemProps4.xml><?xml version="1.0" encoding="utf-8"?>
<ds:datastoreItem xmlns:ds="http://schemas.openxmlformats.org/officeDocument/2006/customXml" ds:itemID="{4E37E40E-0252-43C6-8992-F4DA73E8770D}">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Skenderbe Sadikaj</dc:creator>
  <cp:lastModifiedBy>Alban Mesonjesi</cp:lastModifiedBy>
  <cp:revision>2</cp:revision>
  <cp:lastPrinted>2025-12-11T09:53:00Z</cp:lastPrinted>
  <dcterms:created xsi:type="dcterms:W3CDTF">2026-04-16T08:18:00Z</dcterms:created>
  <dcterms:modified xsi:type="dcterms:W3CDTF">2026-04-16T08:18:00Z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0x010100D6C50A6F22A36B49AD18BBD42DD34156</vt:lpwstr>
  </property>
</Properties>
</file>