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B72AF" w14:textId="77777777" w:rsidR="007C58D4" w:rsidRPr="004D0712" w:rsidRDefault="007C58D4" w:rsidP="007C58D4">
      <w:pPr>
        <w:ind w:firstLine="284"/>
        <w:jc w:val="center"/>
        <w:rPr>
          <w:rFonts w:ascii="Garamond" w:hAnsi="Garamond"/>
          <w:b/>
          <w:lang w:val="sq-AL"/>
        </w:rPr>
      </w:pPr>
      <w:bookmarkStart w:id="0" w:name="_GoBack"/>
      <w:bookmarkEnd w:id="0"/>
      <w:r w:rsidRPr="004D0712">
        <w:rPr>
          <w:rFonts w:ascii="Garamond" w:hAnsi="Garamond"/>
          <w:b/>
          <w:lang w:val="sq-AL"/>
        </w:rPr>
        <w:t>VENDIM</w:t>
      </w:r>
    </w:p>
    <w:p w14:paraId="42BB6C08" w14:textId="427B03B7" w:rsidR="007C58D4" w:rsidRPr="004D0712" w:rsidRDefault="007C58D4" w:rsidP="007C58D4">
      <w:pPr>
        <w:ind w:firstLine="284"/>
        <w:jc w:val="center"/>
        <w:rPr>
          <w:rFonts w:ascii="Garamond" w:hAnsi="Garamond"/>
          <w:b/>
          <w:lang w:val="sq-AL"/>
        </w:rPr>
      </w:pPr>
      <w:r w:rsidRPr="004D0712">
        <w:rPr>
          <w:rFonts w:ascii="Garamond" w:hAnsi="Garamond"/>
          <w:b/>
          <w:lang w:val="sq-AL"/>
        </w:rPr>
        <w:t>Nr. ___, datë ___.__.202</w:t>
      </w:r>
      <w:r w:rsidR="00B103BC">
        <w:rPr>
          <w:rFonts w:ascii="Garamond" w:hAnsi="Garamond"/>
          <w:b/>
          <w:lang w:val="sq-AL"/>
        </w:rPr>
        <w:t>6</w:t>
      </w:r>
    </w:p>
    <w:p w14:paraId="2B2C3B2F" w14:textId="77777777" w:rsidR="007C58D4" w:rsidRPr="004D0712" w:rsidRDefault="007C58D4" w:rsidP="007C58D4">
      <w:pPr>
        <w:ind w:firstLine="284"/>
        <w:jc w:val="center"/>
        <w:rPr>
          <w:rFonts w:ascii="Garamond" w:hAnsi="Garamond"/>
          <w:b/>
          <w:lang w:val="sq-AL"/>
        </w:rPr>
      </w:pPr>
    </w:p>
    <w:p w14:paraId="5AE75077" w14:textId="4BCB0E8B" w:rsidR="007C58D4" w:rsidRPr="004D0712" w:rsidRDefault="007C58D4" w:rsidP="007C58D4">
      <w:pPr>
        <w:ind w:firstLine="284"/>
        <w:jc w:val="center"/>
        <w:rPr>
          <w:rFonts w:ascii="Garamond" w:hAnsi="Garamond"/>
          <w:b/>
          <w:lang w:val="sq-AL"/>
        </w:rPr>
      </w:pPr>
      <w:r w:rsidRPr="004D0712">
        <w:rPr>
          <w:rFonts w:ascii="Garamond" w:hAnsi="Garamond"/>
          <w:b/>
          <w:lang w:val="sq-AL"/>
        </w:rPr>
        <w:t xml:space="preserve">PËR MIRATIMIN E </w:t>
      </w:r>
      <w:r w:rsidR="00B103BC" w:rsidRPr="00B103BC">
        <w:rPr>
          <w:rFonts w:ascii="Garamond" w:hAnsi="Garamond"/>
          <w:b/>
          <w:lang w:val="sq-AL"/>
        </w:rPr>
        <w:t>RREGULLORES SË</w:t>
      </w:r>
      <w:r w:rsidRPr="004D0712">
        <w:rPr>
          <w:rFonts w:ascii="Garamond" w:hAnsi="Garamond"/>
          <w:b/>
          <w:lang w:val="sq-AL"/>
        </w:rPr>
        <w:t xml:space="preserve"> SHFRYT</w:t>
      </w:r>
      <w:r w:rsidR="00151F00" w:rsidRPr="004D0712">
        <w:rPr>
          <w:rFonts w:ascii="Garamond" w:hAnsi="Garamond"/>
          <w:b/>
          <w:lang w:val="sq-AL"/>
        </w:rPr>
        <w:t>Ë</w:t>
      </w:r>
      <w:r w:rsidRPr="004D0712">
        <w:rPr>
          <w:rFonts w:ascii="Garamond" w:hAnsi="Garamond"/>
          <w:b/>
          <w:lang w:val="sq-AL"/>
        </w:rPr>
        <w:t>ZIMIT T</w:t>
      </w:r>
      <w:r w:rsidR="00151F00" w:rsidRPr="004D0712">
        <w:rPr>
          <w:rFonts w:ascii="Garamond" w:hAnsi="Garamond"/>
          <w:b/>
          <w:lang w:val="sq-AL"/>
        </w:rPr>
        <w:t>Ë</w:t>
      </w:r>
    </w:p>
    <w:p w14:paraId="7706CFA0" w14:textId="77777777" w:rsidR="007C58D4" w:rsidRPr="004D0712" w:rsidRDefault="007C58D4" w:rsidP="007C58D4">
      <w:pPr>
        <w:ind w:firstLine="284"/>
        <w:jc w:val="center"/>
        <w:rPr>
          <w:rFonts w:ascii="Garamond" w:hAnsi="Garamond"/>
          <w:b/>
          <w:lang w:val="sq-AL"/>
        </w:rPr>
      </w:pPr>
      <w:r w:rsidRPr="004D0712">
        <w:rPr>
          <w:rFonts w:ascii="Garamond" w:hAnsi="Garamond"/>
          <w:b/>
          <w:lang w:val="sq-AL"/>
        </w:rPr>
        <w:t>HAP</w:t>
      </w:r>
      <w:r w:rsidR="00151F00" w:rsidRPr="004D0712">
        <w:rPr>
          <w:rFonts w:ascii="Garamond" w:hAnsi="Garamond"/>
          <w:b/>
          <w:lang w:val="sq-AL"/>
        </w:rPr>
        <w:t>Ë</w:t>
      </w:r>
      <w:r w:rsidRPr="004D0712">
        <w:rPr>
          <w:rFonts w:ascii="Garamond" w:hAnsi="Garamond"/>
          <w:b/>
          <w:lang w:val="sq-AL"/>
        </w:rPr>
        <w:t>SIR</w:t>
      </w:r>
      <w:r w:rsidR="00151F00" w:rsidRPr="004D0712">
        <w:rPr>
          <w:rFonts w:ascii="Garamond" w:hAnsi="Garamond"/>
          <w:b/>
          <w:lang w:val="sq-AL"/>
        </w:rPr>
        <w:t>Ë</w:t>
      </w:r>
      <w:r w:rsidRPr="004D0712">
        <w:rPr>
          <w:rFonts w:ascii="Garamond" w:hAnsi="Garamond"/>
          <w:b/>
          <w:lang w:val="sq-AL"/>
        </w:rPr>
        <w:t xml:space="preserve">S PUBLIKE </w:t>
      </w:r>
    </w:p>
    <w:p w14:paraId="5B582AA1" w14:textId="77777777" w:rsidR="007C58D4" w:rsidRPr="004D0712" w:rsidRDefault="007C58D4" w:rsidP="007C58D4">
      <w:pPr>
        <w:ind w:firstLine="284"/>
        <w:jc w:val="both"/>
        <w:rPr>
          <w:rFonts w:ascii="Garamond" w:hAnsi="Garamond"/>
          <w:lang w:val="sq-AL"/>
        </w:rPr>
      </w:pPr>
    </w:p>
    <w:p w14:paraId="606845EB" w14:textId="1959102F" w:rsidR="007C58D4" w:rsidRPr="004D0712" w:rsidRDefault="007C58D4" w:rsidP="007C58D4">
      <w:pPr>
        <w:ind w:firstLine="284"/>
        <w:jc w:val="both"/>
        <w:rPr>
          <w:rFonts w:ascii="Garamond" w:hAnsi="Garamond"/>
          <w:lang w:val="sq-AL"/>
        </w:rPr>
      </w:pPr>
      <w:r w:rsidRPr="004D0712">
        <w:rPr>
          <w:rFonts w:ascii="Garamond" w:hAnsi="Garamond"/>
          <w:lang w:val="sq-AL"/>
        </w:rPr>
        <w:t>Në mbështetje të nenit 100 të Kushtetutës</w:t>
      </w:r>
      <w:r w:rsidR="00380EE6">
        <w:rPr>
          <w:rFonts w:ascii="Garamond" w:hAnsi="Garamond"/>
          <w:lang w:val="sq-AL"/>
        </w:rPr>
        <w:t xml:space="preserve">, </w:t>
      </w:r>
      <w:r w:rsidRPr="004D0712">
        <w:rPr>
          <w:rFonts w:ascii="Garamond" w:hAnsi="Garamond"/>
          <w:lang w:val="sq-AL"/>
        </w:rPr>
        <w:t>të ligjit nr.</w:t>
      </w:r>
      <w:r w:rsidR="00380EE6">
        <w:rPr>
          <w:rFonts w:ascii="Garamond" w:hAnsi="Garamond"/>
          <w:lang w:val="sq-AL"/>
        </w:rPr>
        <w:t xml:space="preserve"> </w:t>
      </w:r>
      <w:r w:rsidRPr="004D0712">
        <w:rPr>
          <w:rFonts w:ascii="Garamond" w:hAnsi="Garamond"/>
          <w:lang w:val="sq-AL"/>
        </w:rPr>
        <w:t>107 datë 31.07.2014, “Për Planifikimin dhe Zhvillimin e Territorit”, i ndryshuar</w:t>
      </w:r>
      <w:r w:rsidR="00380EE6">
        <w:rPr>
          <w:rFonts w:ascii="Garamond" w:hAnsi="Garamond"/>
          <w:lang w:val="sq-AL"/>
        </w:rPr>
        <w:t xml:space="preserve"> dhe t</w:t>
      </w:r>
      <w:r w:rsidR="005E1D1E">
        <w:rPr>
          <w:rFonts w:ascii="Garamond" w:hAnsi="Garamond"/>
          <w:lang w:val="sq-AL"/>
        </w:rPr>
        <w:t>ë</w:t>
      </w:r>
      <w:r w:rsidR="00380EE6">
        <w:rPr>
          <w:rFonts w:ascii="Garamond" w:hAnsi="Garamond"/>
          <w:lang w:val="sq-AL"/>
        </w:rPr>
        <w:t xml:space="preserve"> l</w:t>
      </w:r>
      <w:r w:rsidR="001869D3" w:rsidRPr="001869D3">
        <w:rPr>
          <w:rFonts w:ascii="Garamond" w:hAnsi="Garamond"/>
          <w:lang w:val="sq-AL"/>
        </w:rPr>
        <w:t>igji</w:t>
      </w:r>
      <w:r w:rsidR="00380EE6">
        <w:rPr>
          <w:rFonts w:ascii="Garamond" w:hAnsi="Garamond"/>
          <w:lang w:val="sq-AL"/>
        </w:rPr>
        <w:t>t</w:t>
      </w:r>
      <w:r w:rsidR="001869D3" w:rsidRPr="001869D3">
        <w:rPr>
          <w:rFonts w:ascii="Garamond" w:hAnsi="Garamond"/>
          <w:lang w:val="sq-AL"/>
        </w:rPr>
        <w:t xml:space="preserve"> nr.</w:t>
      </w:r>
      <w:r w:rsidR="00380EE6">
        <w:rPr>
          <w:rFonts w:ascii="Garamond" w:hAnsi="Garamond"/>
          <w:lang w:val="sq-AL"/>
        </w:rPr>
        <w:t xml:space="preserve"> </w:t>
      </w:r>
      <w:r w:rsidR="001869D3" w:rsidRPr="001869D3">
        <w:rPr>
          <w:rFonts w:ascii="Garamond" w:hAnsi="Garamond"/>
          <w:lang w:val="sq-AL"/>
        </w:rPr>
        <w:t>139</w:t>
      </w:r>
      <w:r w:rsidR="00380EE6">
        <w:rPr>
          <w:rFonts w:ascii="Garamond" w:hAnsi="Garamond"/>
          <w:lang w:val="sq-AL"/>
        </w:rPr>
        <w:t xml:space="preserve"> dat</w:t>
      </w:r>
      <w:r w:rsidR="005E1D1E">
        <w:rPr>
          <w:rFonts w:ascii="Garamond" w:hAnsi="Garamond"/>
          <w:lang w:val="sq-AL"/>
        </w:rPr>
        <w:t>ë</w:t>
      </w:r>
      <w:r w:rsidR="00380EE6">
        <w:rPr>
          <w:rFonts w:ascii="Garamond" w:hAnsi="Garamond"/>
          <w:lang w:val="sq-AL"/>
        </w:rPr>
        <w:t xml:space="preserve"> 17.12.</w:t>
      </w:r>
      <w:r w:rsidR="001869D3" w:rsidRPr="001869D3">
        <w:rPr>
          <w:rFonts w:ascii="Garamond" w:hAnsi="Garamond"/>
          <w:lang w:val="sq-AL"/>
        </w:rPr>
        <w:t xml:space="preserve">2015 </w:t>
      </w:r>
      <w:r w:rsidR="00380EE6">
        <w:rPr>
          <w:rFonts w:ascii="Garamond" w:hAnsi="Garamond"/>
          <w:lang w:val="sq-AL"/>
        </w:rPr>
        <w:t>“</w:t>
      </w:r>
      <w:r w:rsidR="001869D3" w:rsidRPr="001869D3">
        <w:rPr>
          <w:rFonts w:ascii="Garamond" w:hAnsi="Garamond"/>
          <w:lang w:val="sq-AL"/>
        </w:rPr>
        <w:t>Për vetëqeverisjen vendore</w:t>
      </w:r>
      <w:r w:rsidR="00380EE6">
        <w:rPr>
          <w:rFonts w:ascii="Garamond" w:hAnsi="Garamond"/>
          <w:lang w:val="sq-AL"/>
        </w:rPr>
        <w:t xml:space="preserve">”, i ndryshuar, </w:t>
      </w:r>
      <w:r w:rsidRPr="004D0712">
        <w:rPr>
          <w:rFonts w:ascii="Garamond" w:hAnsi="Garamond"/>
          <w:lang w:val="sq-AL"/>
        </w:rPr>
        <w:t>me propozimin e zëvendëskryeministrit dhe ministër i Infrastrukturës dhe Energjisë, Këshilli i Ministrave</w:t>
      </w:r>
    </w:p>
    <w:p w14:paraId="1B4F23A3" w14:textId="77777777" w:rsidR="007C58D4" w:rsidRPr="004D0712" w:rsidRDefault="007C58D4" w:rsidP="007C58D4">
      <w:pPr>
        <w:ind w:firstLine="284"/>
        <w:jc w:val="both"/>
        <w:rPr>
          <w:rFonts w:ascii="Garamond" w:hAnsi="Garamond"/>
          <w:lang w:val="sq-AL"/>
        </w:rPr>
      </w:pPr>
    </w:p>
    <w:p w14:paraId="4616E0D5" w14:textId="77777777" w:rsidR="007C58D4" w:rsidRPr="004D0712" w:rsidRDefault="007C58D4" w:rsidP="007C58D4">
      <w:pPr>
        <w:ind w:firstLine="284"/>
        <w:jc w:val="center"/>
        <w:rPr>
          <w:rFonts w:ascii="Garamond" w:hAnsi="Garamond"/>
          <w:lang w:val="sq-AL"/>
        </w:rPr>
      </w:pPr>
      <w:r w:rsidRPr="004D0712">
        <w:rPr>
          <w:rFonts w:ascii="Garamond" w:hAnsi="Garamond"/>
          <w:lang w:val="sq-AL"/>
        </w:rPr>
        <w:t>VENDOSI:</w:t>
      </w:r>
    </w:p>
    <w:p w14:paraId="76BC2331" w14:textId="77777777" w:rsidR="007C58D4" w:rsidRPr="004D0712" w:rsidRDefault="007C58D4" w:rsidP="007C58D4">
      <w:pPr>
        <w:ind w:firstLine="284"/>
        <w:jc w:val="both"/>
        <w:rPr>
          <w:rFonts w:ascii="Garamond" w:hAnsi="Garamond"/>
          <w:lang w:val="sq-AL"/>
        </w:rPr>
      </w:pPr>
    </w:p>
    <w:p w14:paraId="0BFF333F" w14:textId="39F16A7F" w:rsidR="002C0763" w:rsidRDefault="007C58D4" w:rsidP="00461867">
      <w:pPr>
        <w:pStyle w:val="ListParagraph"/>
        <w:numPr>
          <w:ilvl w:val="0"/>
          <w:numId w:val="172"/>
        </w:numPr>
        <w:spacing w:after="240"/>
        <w:jc w:val="both"/>
        <w:rPr>
          <w:rFonts w:ascii="Garamond" w:hAnsi="Garamond"/>
          <w:lang w:val="sq-AL"/>
        </w:rPr>
      </w:pPr>
      <w:r w:rsidRPr="00C65F3C">
        <w:rPr>
          <w:rFonts w:ascii="Garamond" w:hAnsi="Garamond"/>
          <w:lang w:val="sq-AL"/>
        </w:rPr>
        <w:t xml:space="preserve">Miratimin e </w:t>
      </w:r>
      <w:r w:rsidR="00B103BC">
        <w:rPr>
          <w:rFonts w:ascii="Garamond" w:hAnsi="Garamond"/>
          <w:lang w:val="sq-AL"/>
        </w:rPr>
        <w:t>r</w:t>
      </w:r>
      <w:r w:rsidRPr="00C65F3C">
        <w:rPr>
          <w:rFonts w:ascii="Garamond" w:hAnsi="Garamond"/>
          <w:lang w:val="sq-AL"/>
        </w:rPr>
        <w:t>regull</w:t>
      </w:r>
      <w:r w:rsidR="00B103BC">
        <w:rPr>
          <w:rFonts w:ascii="Garamond" w:hAnsi="Garamond"/>
          <w:lang w:val="sq-AL"/>
        </w:rPr>
        <w:t>ores</w:t>
      </w:r>
      <w:r w:rsidRPr="00C65F3C">
        <w:rPr>
          <w:rFonts w:ascii="Garamond" w:hAnsi="Garamond"/>
          <w:lang w:val="sq-AL"/>
        </w:rPr>
        <w:t xml:space="preserve"> </w:t>
      </w:r>
      <w:r w:rsidR="00B103BC">
        <w:rPr>
          <w:rFonts w:ascii="Garamond" w:hAnsi="Garamond"/>
          <w:lang w:val="sq-AL"/>
        </w:rPr>
        <w:t>s</w:t>
      </w:r>
      <w:r w:rsidRPr="00C65F3C">
        <w:rPr>
          <w:rFonts w:ascii="Garamond" w:hAnsi="Garamond"/>
          <w:lang w:val="sq-AL"/>
        </w:rPr>
        <w:t>ë shfryt</w:t>
      </w:r>
      <w:r w:rsidR="00151F00" w:rsidRPr="00C65F3C">
        <w:rPr>
          <w:rFonts w:ascii="Garamond" w:hAnsi="Garamond"/>
          <w:lang w:val="sq-AL"/>
        </w:rPr>
        <w:t>ë</w:t>
      </w:r>
      <w:r w:rsidRPr="00C65F3C">
        <w:rPr>
          <w:rFonts w:ascii="Garamond" w:hAnsi="Garamond"/>
          <w:lang w:val="sq-AL"/>
        </w:rPr>
        <w:t>zimit t</w:t>
      </w:r>
      <w:r w:rsidR="00151F00" w:rsidRPr="00C65F3C">
        <w:rPr>
          <w:rFonts w:ascii="Garamond" w:hAnsi="Garamond"/>
          <w:lang w:val="sq-AL"/>
        </w:rPr>
        <w:t>ë</w:t>
      </w:r>
      <w:r w:rsidRPr="00C65F3C">
        <w:rPr>
          <w:rFonts w:ascii="Garamond" w:hAnsi="Garamond"/>
          <w:lang w:val="sq-AL"/>
        </w:rPr>
        <w:t xml:space="preserve"> hap</w:t>
      </w:r>
      <w:r w:rsidR="00151F00" w:rsidRPr="00C65F3C">
        <w:rPr>
          <w:rFonts w:ascii="Garamond" w:hAnsi="Garamond"/>
          <w:lang w:val="sq-AL"/>
        </w:rPr>
        <w:t>ë</w:t>
      </w:r>
      <w:r w:rsidRPr="00C65F3C">
        <w:rPr>
          <w:rFonts w:ascii="Garamond" w:hAnsi="Garamond"/>
          <w:lang w:val="sq-AL"/>
        </w:rPr>
        <w:t>sir</w:t>
      </w:r>
      <w:r w:rsidR="00151F00" w:rsidRPr="00C65F3C">
        <w:rPr>
          <w:rFonts w:ascii="Garamond" w:hAnsi="Garamond"/>
          <w:lang w:val="sq-AL"/>
        </w:rPr>
        <w:t>ë</w:t>
      </w:r>
      <w:r w:rsidRPr="00C65F3C">
        <w:rPr>
          <w:rFonts w:ascii="Garamond" w:hAnsi="Garamond"/>
          <w:lang w:val="sq-AL"/>
        </w:rPr>
        <w:t xml:space="preserve">s publike, sipas tekstit që i bashkëlidhet këtij vendimi dhe është pjesë përbërëse e tij. </w:t>
      </w:r>
    </w:p>
    <w:p w14:paraId="0127068E" w14:textId="417ECB02" w:rsidR="002C0763" w:rsidRPr="002C0763" w:rsidRDefault="002C0763" w:rsidP="00461867">
      <w:pPr>
        <w:pStyle w:val="ListParagraph"/>
        <w:numPr>
          <w:ilvl w:val="0"/>
          <w:numId w:val="172"/>
        </w:numPr>
        <w:spacing w:after="240"/>
        <w:jc w:val="both"/>
        <w:rPr>
          <w:rFonts w:ascii="Garamond" w:hAnsi="Garamond"/>
          <w:lang w:val="sq-AL"/>
        </w:rPr>
      </w:pPr>
      <w:r w:rsidRPr="002C0763">
        <w:rPr>
          <w:rFonts w:ascii="Garamond" w:hAnsi="Garamond"/>
        </w:rPr>
        <w:t>Ngarkohen autoritetet e planifikimit dhe të kontrollit të zhvillimit, të përcaktuara në ligjin nr. 107/2014, datë 31.07.2014 "Për planifikimin dhe zhvillimin e territorit",</w:t>
      </w:r>
      <w:r w:rsidR="00DB0EE2">
        <w:rPr>
          <w:rFonts w:ascii="Garamond" w:hAnsi="Garamond"/>
        </w:rPr>
        <w:t xml:space="preserve"> </w:t>
      </w:r>
      <w:r w:rsidR="00407D4C">
        <w:rPr>
          <w:rFonts w:ascii="Garamond" w:hAnsi="Garamond"/>
        </w:rPr>
        <w:t>Ministria e Mjedisit</w:t>
      </w:r>
      <w:r w:rsidR="00DB0EE2">
        <w:rPr>
          <w:rFonts w:ascii="Garamond" w:hAnsi="Garamond"/>
        </w:rPr>
        <w:t>,</w:t>
      </w:r>
      <w:r w:rsidR="00407D4C">
        <w:rPr>
          <w:rFonts w:ascii="Garamond" w:hAnsi="Garamond"/>
        </w:rPr>
        <w:t xml:space="preserve"> </w:t>
      </w:r>
      <w:r w:rsidR="00407D4C" w:rsidRPr="00407D4C">
        <w:rPr>
          <w:rFonts w:ascii="Garamond" w:hAnsi="Garamond"/>
        </w:rPr>
        <w:t>Ministria e Turizmit, Kulturës dhe Sportit</w:t>
      </w:r>
      <w:r w:rsidR="00407D4C">
        <w:rPr>
          <w:rFonts w:ascii="Garamond" w:hAnsi="Garamond"/>
        </w:rPr>
        <w:t>,</w:t>
      </w:r>
      <w:r w:rsidR="00407D4C" w:rsidRPr="00407D4C">
        <w:rPr>
          <w:rFonts w:ascii="Garamond" w:hAnsi="Garamond"/>
        </w:rPr>
        <w:t xml:space="preserve"> Agjencia Kombëtare e Shoqërisë së Informacionit</w:t>
      </w:r>
      <w:r w:rsidR="00407D4C">
        <w:rPr>
          <w:rFonts w:ascii="Garamond" w:hAnsi="Garamond"/>
        </w:rPr>
        <w:t xml:space="preserve">, Ministria e Brendshme, </w:t>
      </w:r>
      <w:r w:rsidR="00407D4C" w:rsidRPr="00407D4C">
        <w:rPr>
          <w:rFonts w:ascii="Garamond" w:hAnsi="Garamond"/>
        </w:rPr>
        <w:t>Autoriteti Shtetëror për Informacionin Gjeohapësinor</w:t>
      </w:r>
      <w:r w:rsidR="00407D4C">
        <w:rPr>
          <w:rFonts w:ascii="Garamond" w:hAnsi="Garamond"/>
        </w:rPr>
        <w:t xml:space="preserve"> </w:t>
      </w:r>
      <w:r w:rsidRPr="002C0763">
        <w:rPr>
          <w:rFonts w:ascii="Garamond" w:hAnsi="Garamond"/>
        </w:rPr>
        <w:t xml:space="preserve">për zbatimin e këtij vendimi. </w:t>
      </w:r>
    </w:p>
    <w:p w14:paraId="190C2018" w14:textId="6139CAD4" w:rsidR="007C58D4" w:rsidRPr="004D69BD" w:rsidRDefault="007C58D4" w:rsidP="004D69BD">
      <w:pPr>
        <w:ind w:left="284"/>
        <w:jc w:val="both"/>
        <w:rPr>
          <w:rFonts w:ascii="Garamond" w:hAnsi="Garamond"/>
          <w:lang w:val="sq-AL"/>
        </w:rPr>
      </w:pPr>
      <w:r w:rsidRPr="004D69BD">
        <w:rPr>
          <w:rFonts w:ascii="Garamond" w:hAnsi="Garamond"/>
          <w:lang w:val="sq-AL"/>
        </w:rPr>
        <w:t xml:space="preserve">Ky vendim hyn në fuqi </w:t>
      </w:r>
      <w:r w:rsidR="002516FC" w:rsidRPr="004D69BD">
        <w:rPr>
          <w:rFonts w:ascii="Garamond" w:hAnsi="Garamond"/>
          <w:lang w:val="sq-AL"/>
        </w:rPr>
        <w:t>menjëherë dhe</w:t>
      </w:r>
      <w:r w:rsidRPr="004D69BD">
        <w:rPr>
          <w:rFonts w:ascii="Garamond" w:hAnsi="Garamond"/>
          <w:lang w:val="sq-AL"/>
        </w:rPr>
        <w:t xml:space="preserve"> bot</w:t>
      </w:r>
      <w:r w:rsidR="004D69BD" w:rsidRPr="004D69BD">
        <w:rPr>
          <w:rFonts w:ascii="Garamond" w:hAnsi="Garamond"/>
          <w:lang w:val="sq-AL"/>
        </w:rPr>
        <w:t>ohet</w:t>
      </w:r>
      <w:r w:rsidRPr="004D69BD">
        <w:rPr>
          <w:rFonts w:ascii="Garamond" w:hAnsi="Garamond"/>
          <w:lang w:val="sq-AL"/>
        </w:rPr>
        <w:t xml:space="preserve"> në Fletoren Zyrtare.</w:t>
      </w:r>
    </w:p>
    <w:p w14:paraId="0137EC59" w14:textId="77777777" w:rsidR="007C58D4" w:rsidRPr="004D0712" w:rsidRDefault="007C58D4" w:rsidP="007C58D4">
      <w:pPr>
        <w:ind w:firstLine="284"/>
        <w:jc w:val="both"/>
        <w:rPr>
          <w:rFonts w:ascii="Garamond" w:hAnsi="Garamond"/>
          <w:lang w:val="sq-AL"/>
        </w:rPr>
      </w:pPr>
    </w:p>
    <w:p w14:paraId="5972CB93" w14:textId="589AC981" w:rsidR="007C58D4" w:rsidRPr="004D0712" w:rsidRDefault="007C58D4" w:rsidP="007C58D4">
      <w:pPr>
        <w:ind w:firstLine="284"/>
        <w:jc w:val="right"/>
        <w:rPr>
          <w:rFonts w:ascii="Garamond" w:hAnsi="Garamond"/>
          <w:lang w:val="sq-AL"/>
        </w:rPr>
      </w:pPr>
      <w:r w:rsidRPr="004D0712">
        <w:rPr>
          <w:rFonts w:ascii="Garamond" w:hAnsi="Garamond"/>
          <w:lang w:val="sq-AL"/>
        </w:rPr>
        <w:t>KRYEMINISTËR</w:t>
      </w:r>
    </w:p>
    <w:p w14:paraId="23F8BDEB" w14:textId="1E580461" w:rsidR="007C58D4" w:rsidRPr="004D0712" w:rsidRDefault="004D69BD" w:rsidP="007C58D4">
      <w:pPr>
        <w:ind w:firstLine="284"/>
        <w:jc w:val="right"/>
        <w:rPr>
          <w:rFonts w:ascii="Garamond" w:hAnsi="Garamond"/>
          <w:b/>
          <w:lang w:val="sq-AL"/>
        </w:rPr>
      </w:pPr>
      <w:r>
        <w:rPr>
          <w:rFonts w:ascii="Garamond" w:hAnsi="Garamond"/>
          <w:b/>
          <w:lang w:val="sq-AL"/>
        </w:rPr>
        <w:t>Edi Rama</w:t>
      </w:r>
    </w:p>
    <w:p w14:paraId="189A9473" w14:textId="77777777" w:rsidR="007C58D4" w:rsidRPr="004D0712" w:rsidRDefault="007C58D4" w:rsidP="007C58D4">
      <w:pPr>
        <w:ind w:firstLine="284"/>
        <w:jc w:val="right"/>
        <w:rPr>
          <w:rFonts w:ascii="Garamond" w:hAnsi="Garamond"/>
          <w:b/>
          <w:lang w:val="sq-AL"/>
        </w:rPr>
      </w:pPr>
    </w:p>
    <w:p w14:paraId="7D3DBC77" w14:textId="77777777" w:rsidR="007C58D4" w:rsidRPr="004D0712" w:rsidRDefault="007C58D4" w:rsidP="007C58D4">
      <w:pPr>
        <w:ind w:firstLine="284"/>
        <w:jc w:val="right"/>
        <w:rPr>
          <w:rFonts w:ascii="Garamond" w:hAnsi="Garamond"/>
          <w:b/>
          <w:lang w:val="sq-AL"/>
        </w:rPr>
      </w:pPr>
    </w:p>
    <w:p w14:paraId="44742661" w14:textId="77777777" w:rsidR="007C58D4" w:rsidRPr="004D0712" w:rsidRDefault="007C58D4" w:rsidP="007C58D4">
      <w:pPr>
        <w:ind w:firstLine="284"/>
        <w:jc w:val="right"/>
        <w:rPr>
          <w:rFonts w:ascii="Garamond" w:hAnsi="Garamond"/>
          <w:b/>
          <w:lang w:val="sq-AL"/>
        </w:rPr>
      </w:pPr>
    </w:p>
    <w:p w14:paraId="36F12889" w14:textId="77777777" w:rsidR="007C58D4" w:rsidRPr="004D0712" w:rsidRDefault="007C58D4" w:rsidP="007C58D4">
      <w:pPr>
        <w:ind w:firstLine="284"/>
        <w:jc w:val="right"/>
        <w:rPr>
          <w:rFonts w:ascii="Garamond" w:hAnsi="Garamond"/>
          <w:b/>
          <w:lang w:val="sq-AL"/>
        </w:rPr>
      </w:pPr>
    </w:p>
    <w:p w14:paraId="5CACECAE" w14:textId="77777777" w:rsidR="007C58D4" w:rsidRPr="004D0712" w:rsidRDefault="007C58D4" w:rsidP="007C58D4">
      <w:pPr>
        <w:ind w:firstLine="284"/>
        <w:jc w:val="right"/>
        <w:rPr>
          <w:rFonts w:ascii="Garamond" w:hAnsi="Garamond"/>
          <w:b/>
          <w:lang w:val="sq-AL"/>
        </w:rPr>
      </w:pPr>
    </w:p>
    <w:p w14:paraId="7100B20A" w14:textId="77777777" w:rsidR="007C58D4" w:rsidRPr="004D0712" w:rsidRDefault="007C58D4" w:rsidP="007C58D4">
      <w:pPr>
        <w:ind w:firstLine="284"/>
        <w:jc w:val="right"/>
        <w:rPr>
          <w:rFonts w:ascii="Garamond" w:hAnsi="Garamond"/>
          <w:b/>
          <w:lang w:val="sq-AL"/>
        </w:rPr>
      </w:pPr>
    </w:p>
    <w:p w14:paraId="42BB19E0" w14:textId="77777777" w:rsidR="007C58D4" w:rsidRPr="004D0712" w:rsidRDefault="007C58D4" w:rsidP="007C58D4">
      <w:pPr>
        <w:ind w:firstLine="284"/>
        <w:jc w:val="right"/>
        <w:rPr>
          <w:rFonts w:ascii="Garamond" w:hAnsi="Garamond"/>
          <w:b/>
          <w:lang w:val="sq-AL"/>
        </w:rPr>
      </w:pPr>
    </w:p>
    <w:p w14:paraId="1EDC841D" w14:textId="77777777" w:rsidR="007C58D4" w:rsidRPr="004D0712" w:rsidRDefault="007C58D4" w:rsidP="007C58D4">
      <w:pPr>
        <w:ind w:firstLine="284"/>
        <w:jc w:val="right"/>
        <w:rPr>
          <w:rFonts w:ascii="Garamond" w:hAnsi="Garamond"/>
          <w:b/>
          <w:lang w:val="sq-AL"/>
        </w:rPr>
      </w:pPr>
    </w:p>
    <w:p w14:paraId="0CC508EE" w14:textId="77777777" w:rsidR="007C58D4" w:rsidRPr="004D0712" w:rsidRDefault="007C58D4" w:rsidP="007C58D4">
      <w:pPr>
        <w:ind w:firstLine="284"/>
        <w:jc w:val="right"/>
        <w:rPr>
          <w:rFonts w:ascii="Garamond" w:hAnsi="Garamond"/>
          <w:b/>
          <w:lang w:val="sq-AL"/>
        </w:rPr>
      </w:pPr>
    </w:p>
    <w:p w14:paraId="7DF4555E" w14:textId="77777777" w:rsidR="007C58D4" w:rsidRPr="004D0712" w:rsidRDefault="007C58D4" w:rsidP="007C58D4">
      <w:pPr>
        <w:ind w:firstLine="284"/>
        <w:jc w:val="right"/>
        <w:rPr>
          <w:rFonts w:ascii="Garamond" w:hAnsi="Garamond"/>
          <w:b/>
          <w:lang w:val="sq-AL"/>
        </w:rPr>
      </w:pPr>
    </w:p>
    <w:p w14:paraId="217BFF38" w14:textId="77777777" w:rsidR="007C58D4" w:rsidRPr="004D0712" w:rsidRDefault="007C58D4" w:rsidP="007C58D4">
      <w:pPr>
        <w:ind w:firstLine="284"/>
        <w:jc w:val="right"/>
        <w:rPr>
          <w:rFonts w:ascii="Garamond" w:hAnsi="Garamond"/>
          <w:b/>
          <w:lang w:val="sq-AL"/>
        </w:rPr>
      </w:pPr>
    </w:p>
    <w:p w14:paraId="2CFADBCA" w14:textId="77777777" w:rsidR="007C58D4" w:rsidRPr="004D0712" w:rsidRDefault="007C58D4" w:rsidP="007C58D4">
      <w:pPr>
        <w:ind w:firstLine="284"/>
        <w:jc w:val="right"/>
        <w:rPr>
          <w:rFonts w:ascii="Garamond" w:hAnsi="Garamond"/>
          <w:b/>
          <w:lang w:val="sq-AL"/>
        </w:rPr>
      </w:pPr>
    </w:p>
    <w:p w14:paraId="2ECEA30F" w14:textId="77777777" w:rsidR="007C58D4" w:rsidRPr="004D0712" w:rsidRDefault="007C58D4" w:rsidP="007C58D4">
      <w:pPr>
        <w:ind w:firstLine="284"/>
        <w:jc w:val="right"/>
        <w:rPr>
          <w:rFonts w:ascii="Garamond" w:hAnsi="Garamond"/>
          <w:b/>
          <w:lang w:val="sq-AL"/>
        </w:rPr>
      </w:pPr>
    </w:p>
    <w:p w14:paraId="485245A6" w14:textId="77777777" w:rsidR="007C58D4" w:rsidRPr="004D0712" w:rsidRDefault="007C58D4" w:rsidP="007C58D4">
      <w:pPr>
        <w:ind w:firstLine="284"/>
        <w:jc w:val="right"/>
        <w:rPr>
          <w:rFonts w:ascii="Garamond" w:hAnsi="Garamond"/>
          <w:b/>
          <w:lang w:val="sq-AL"/>
        </w:rPr>
      </w:pPr>
    </w:p>
    <w:p w14:paraId="1746CAEC" w14:textId="77777777" w:rsidR="007C58D4" w:rsidRPr="004D0712" w:rsidRDefault="007C58D4" w:rsidP="007C58D4">
      <w:pPr>
        <w:ind w:firstLine="284"/>
        <w:jc w:val="right"/>
        <w:rPr>
          <w:rFonts w:ascii="Garamond" w:hAnsi="Garamond"/>
          <w:b/>
          <w:lang w:val="sq-AL"/>
        </w:rPr>
      </w:pPr>
    </w:p>
    <w:p w14:paraId="11E37C81" w14:textId="77777777" w:rsidR="007C58D4" w:rsidRPr="004D0712" w:rsidRDefault="007C58D4" w:rsidP="007C58D4">
      <w:pPr>
        <w:ind w:firstLine="284"/>
        <w:jc w:val="right"/>
        <w:rPr>
          <w:rFonts w:ascii="Garamond" w:hAnsi="Garamond"/>
          <w:b/>
          <w:lang w:val="sq-AL"/>
        </w:rPr>
      </w:pPr>
    </w:p>
    <w:p w14:paraId="5F2C2040" w14:textId="77777777" w:rsidR="007C58D4" w:rsidRPr="004D0712" w:rsidRDefault="007C58D4" w:rsidP="007C58D4">
      <w:pPr>
        <w:ind w:firstLine="284"/>
        <w:jc w:val="right"/>
        <w:rPr>
          <w:rFonts w:ascii="Garamond" w:hAnsi="Garamond"/>
          <w:b/>
          <w:lang w:val="sq-AL"/>
        </w:rPr>
      </w:pPr>
    </w:p>
    <w:p w14:paraId="3ADE2AB7" w14:textId="77777777" w:rsidR="007C58D4" w:rsidRPr="004D0712" w:rsidRDefault="007C58D4" w:rsidP="007C58D4">
      <w:pPr>
        <w:ind w:firstLine="284"/>
        <w:jc w:val="right"/>
        <w:rPr>
          <w:rFonts w:ascii="Garamond" w:hAnsi="Garamond"/>
          <w:b/>
          <w:lang w:val="sq-AL"/>
        </w:rPr>
      </w:pPr>
    </w:p>
    <w:p w14:paraId="781984CB" w14:textId="77777777" w:rsidR="007C58D4" w:rsidRPr="004D0712" w:rsidRDefault="007C58D4" w:rsidP="007C58D4">
      <w:pPr>
        <w:ind w:firstLine="284"/>
        <w:jc w:val="right"/>
        <w:rPr>
          <w:rFonts w:ascii="Garamond" w:hAnsi="Garamond"/>
          <w:b/>
          <w:lang w:val="sq-AL"/>
        </w:rPr>
      </w:pPr>
    </w:p>
    <w:p w14:paraId="0608698B" w14:textId="77777777" w:rsidR="007C58D4" w:rsidRPr="004D0712" w:rsidRDefault="007C58D4" w:rsidP="007C58D4">
      <w:pPr>
        <w:ind w:firstLine="284"/>
        <w:jc w:val="right"/>
        <w:rPr>
          <w:rFonts w:ascii="Garamond" w:hAnsi="Garamond"/>
          <w:b/>
          <w:lang w:val="sq-AL"/>
        </w:rPr>
      </w:pPr>
    </w:p>
    <w:p w14:paraId="0BC5AE79" w14:textId="77777777" w:rsidR="007C58D4" w:rsidRPr="004D0712" w:rsidRDefault="007C58D4" w:rsidP="007C58D4">
      <w:pPr>
        <w:ind w:firstLine="284"/>
        <w:jc w:val="right"/>
        <w:rPr>
          <w:rFonts w:ascii="Garamond" w:hAnsi="Garamond"/>
          <w:b/>
          <w:lang w:val="sq-AL"/>
        </w:rPr>
      </w:pPr>
    </w:p>
    <w:p w14:paraId="39C31B8B" w14:textId="77777777" w:rsidR="007C58D4" w:rsidRPr="004D0712" w:rsidRDefault="007C58D4" w:rsidP="007C58D4">
      <w:pPr>
        <w:ind w:firstLine="284"/>
        <w:jc w:val="right"/>
        <w:rPr>
          <w:rFonts w:ascii="Garamond" w:hAnsi="Garamond"/>
          <w:b/>
          <w:lang w:val="sq-AL"/>
        </w:rPr>
      </w:pPr>
    </w:p>
    <w:p w14:paraId="0D047732" w14:textId="77777777" w:rsidR="007C58D4" w:rsidRPr="004D0712" w:rsidRDefault="007C58D4" w:rsidP="007C58D4">
      <w:pPr>
        <w:ind w:firstLine="284"/>
        <w:jc w:val="right"/>
        <w:rPr>
          <w:rFonts w:ascii="Garamond" w:hAnsi="Garamond"/>
          <w:b/>
          <w:lang w:val="sq-AL"/>
        </w:rPr>
      </w:pPr>
    </w:p>
    <w:p w14:paraId="7F5D6884" w14:textId="77777777" w:rsidR="007C58D4" w:rsidRPr="004D0712" w:rsidRDefault="007C58D4" w:rsidP="007C58D4">
      <w:pPr>
        <w:ind w:firstLine="284"/>
        <w:jc w:val="right"/>
        <w:rPr>
          <w:rFonts w:ascii="Garamond" w:hAnsi="Garamond"/>
          <w:b/>
          <w:lang w:val="sq-AL"/>
        </w:rPr>
      </w:pPr>
    </w:p>
    <w:p w14:paraId="3D7F885D" w14:textId="77777777" w:rsidR="007C58D4" w:rsidRPr="004D0712" w:rsidRDefault="007C58D4" w:rsidP="007C58D4">
      <w:pPr>
        <w:ind w:firstLine="284"/>
        <w:jc w:val="right"/>
        <w:rPr>
          <w:rFonts w:ascii="Garamond" w:hAnsi="Garamond"/>
          <w:b/>
          <w:lang w:val="sq-AL"/>
        </w:rPr>
      </w:pPr>
    </w:p>
    <w:p w14:paraId="609F2DBA" w14:textId="77777777" w:rsidR="007C58D4" w:rsidRPr="004D0712" w:rsidRDefault="007C58D4" w:rsidP="007C58D4">
      <w:pPr>
        <w:ind w:firstLine="284"/>
        <w:jc w:val="right"/>
        <w:rPr>
          <w:rFonts w:ascii="Garamond" w:hAnsi="Garamond"/>
          <w:b/>
          <w:lang w:val="sq-AL"/>
        </w:rPr>
      </w:pPr>
    </w:p>
    <w:p w14:paraId="55AA1F85" w14:textId="77777777" w:rsidR="007B0AEC" w:rsidRPr="004D0712" w:rsidRDefault="007B0AEC" w:rsidP="007C58D4">
      <w:pPr>
        <w:ind w:firstLine="284"/>
        <w:jc w:val="right"/>
        <w:rPr>
          <w:rFonts w:ascii="Garamond" w:hAnsi="Garamond"/>
          <w:b/>
          <w:lang w:val="sq-AL"/>
        </w:rPr>
      </w:pPr>
    </w:p>
    <w:p w14:paraId="7A88212E" w14:textId="77777777" w:rsidR="007B0AEC" w:rsidRPr="004D0712" w:rsidRDefault="007B0AEC" w:rsidP="007C58D4">
      <w:pPr>
        <w:ind w:firstLine="284"/>
        <w:jc w:val="right"/>
        <w:rPr>
          <w:rFonts w:ascii="Garamond" w:hAnsi="Garamond"/>
          <w:b/>
          <w:lang w:val="sq-AL"/>
        </w:rPr>
      </w:pPr>
    </w:p>
    <w:p w14:paraId="536DE92E" w14:textId="77777777" w:rsidR="007C58D4" w:rsidRPr="004D0712" w:rsidRDefault="007C58D4" w:rsidP="007C58D4">
      <w:pPr>
        <w:ind w:firstLine="284"/>
        <w:jc w:val="right"/>
        <w:rPr>
          <w:rFonts w:ascii="Garamond" w:hAnsi="Garamond"/>
          <w:b/>
          <w:lang w:val="sq-AL"/>
        </w:rPr>
      </w:pPr>
    </w:p>
    <w:p w14:paraId="3A977323" w14:textId="77777777" w:rsidR="007C58D4" w:rsidRPr="004D0712" w:rsidRDefault="007C58D4" w:rsidP="007C58D4">
      <w:pPr>
        <w:ind w:firstLine="284"/>
        <w:jc w:val="right"/>
        <w:rPr>
          <w:rFonts w:ascii="Garamond" w:hAnsi="Garamond"/>
          <w:b/>
          <w:lang w:val="sq-AL"/>
        </w:rPr>
      </w:pPr>
    </w:p>
    <w:p w14:paraId="5F28CEFE" w14:textId="77777777" w:rsidR="007C58D4" w:rsidRPr="004D0712" w:rsidRDefault="007C58D4" w:rsidP="007C58D4">
      <w:pPr>
        <w:ind w:firstLine="284"/>
        <w:jc w:val="right"/>
        <w:rPr>
          <w:rFonts w:ascii="Garamond" w:hAnsi="Garamond"/>
          <w:b/>
          <w:lang w:val="sq-AL"/>
        </w:rPr>
      </w:pPr>
    </w:p>
    <w:p w14:paraId="3B99D8D7" w14:textId="77777777" w:rsidR="007C58D4" w:rsidRPr="004D0712" w:rsidRDefault="007C58D4" w:rsidP="007C58D4">
      <w:pPr>
        <w:ind w:firstLine="284"/>
        <w:jc w:val="right"/>
        <w:rPr>
          <w:rFonts w:ascii="Garamond" w:hAnsi="Garamond"/>
          <w:b/>
          <w:lang w:val="sq-AL"/>
        </w:rPr>
      </w:pPr>
    </w:p>
    <w:p w14:paraId="18207F88" w14:textId="77777777" w:rsidR="007C58D4" w:rsidRPr="004D0712" w:rsidRDefault="007C58D4" w:rsidP="007C58D4">
      <w:pPr>
        <w:ind w:firstLine="284"/>
        <w:jc w:val="right"/>
        <w:rPr>
          <w:rFonts w:ascii="Garamond" w:hAnsi="Garamond"/>
          <w:b/>
          <w:lang w:val="sq-AL"/>
        </w:rPr>
      </w:pPr>
    </w:p>
    <w:p w14:paraId="31C94C90" w14:textId="77777777" w:rsidR="001023D2" w:rsidRPr="004D0712" w:rsidRDefault="001023D2">
      <w:pPr>
        <w:pStyle w:val="Pandarjemehapsira"/>
        <w:rPr>
          <w:rFonts w:ascii="Times New Roman" w:hAnsi="Times New Roman" w:cs="Times New Roman"/>
          <w:color w:val="auto"/>
          <w:szCs w:val="24"/>
          <w:lang w:val="en-US"/>
        </w:rPr>
      </w:pPr>
    </w:p>
    <w:tbl>
      <w:tblPr>
        <w:tblW w:w="87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789"/>
      </w:tblGrid>
      <w:tr w:rsidR="001023D2" w:rsidRPr="004D0712" w14:paraId="7A9B7124" w14:textId="77777777" w:rsidTr="004D69BD">
        <w:trPr>
          <w:trHeight w:val="840"/>
        </w:trPr>
        <w:tc>
          <w:tcPr>
            <w:tcW w:w="8789" w:type="dxa"/>
            <w:vAlign w:val="center"/>
          </w:tcPr>
          <w:p w14:paraId="128B0715" w14:textId="77777777" w:rsidR="001023D2" w:rsidRPr="004D0712" w:rsidRDefault="00354963">
            <w:pPr>
              <w:rPr>
                <w:rFonts w:ascii="Garamond" w:hAnsi="Garamond"/>
                <w:b/>
                <w:bCs/>
              </w:rPr>
            </w:pPr>
            <w:r w:rsidRPr="004D0712">
              <w:rPr>
                <w:rFonts w:ascii="Garamond" w:hAnsi="Garamond"/>
                <w:b/>
                <w:bCs/>
              </w:rPr>
              <w:t>RREGULLAT E SHFRYTËZIMIT TЁ HAPËSIRЁS PUBLIKE NЁ SHKALLË VENDI/ KOMBËTARE</w:t>
            </w:r>
          </w:p>
        </w:tc>
      </w:tr>
      <w:tr w:rsidR="001023D2" w:rsidRPr="004D0712" w14:paraId="7DBF0E0C" w14:textId="77777777" w:rsidTr="004D69BD">
        <w:trPr>
          <w:trHeight w:val="320"/>
        </w:trPr>
        <w:tc>
          <w:tcPr>
            <w:tcW w:w="8789" w:type="dxa"/>
            <w:noWrap/>
            <w:vAlign w:val="bottom"/>
          </w:tcPr>
          <w:p w14:paraId="38505AFB" w14:textId="77777777" w:rsidR="001023D2" w:rsidRPr="004D0712" w:rsidRDefault="001023D2">
            <w:pPr>
              <w:rPr>
                <w:rFonts w:ascii="Garamond" w:hAnsi="Garamond"/>
                <w:b/>
                <w:bCs/>
              </w:rPr>
            </w:pPr>
          </w:p>
        </w:tc>
      </w:tr>
      <w:tr w:rsidR="001023D2" w:rsidRPr="004D0712" w14:paraId="58AA4818" w14:textId="77777777" w:rsidTr="004D69BD">
        <w:trPr>
          <w:trHeight w:val="420"/>
        </w:trPr>
        <w:tc>
          <w:tcPr>
            <w:tcW w:w="8789" w:type="dxa"/>
            <w:shd w:val="clear" w:color="000000" w:fill="FFFF00"/>
            <w:vAlign w:val="center"/>
          </w:tcPr>
          <w:p w14:paraId="258ACB69" w14:textId="77777777" w:rsidR="001023D2" w:rsidRPr="004D0712" w:rsidRDefault="00354963" w:rsidP="00165E1F">
            <w:pPr>
              <w:rPr>
                <w:rFonts w:ascii="Garamond" w:hAnsi="Garamond"/>
              </w:rPr>
            </w:pPr>
            <w:r w:rsidRPr="004D0712">
              <w:rPr>
                <w:rFonts w:ascii="Garamond" w:hAnsi="Garamond"/>
              </w:rPr>
              <w:t>K</w:t>
            </w:r>
            <w:r w:rsidR="00165E1F" w:rsidRPr="004D0712">
              <w:rPr>
                <w:rFonts w:ascii="Garamond" w:hAnsi="Garamond"/>
              </w:rPr>
              <w:t>APITUJT</w:t>
            </w:r>
          </w:p>
        </w:tc>
      </w:tr>
      <w:tr w:rsidR="001023D2" w:rsidRPr="004D0712" w14:paraId="71042D89" w14:textId="77777777" w:rsidTr="004D69BD">
        <w:trPr>
          <w:trHeight w:val="320"/>
        </w:trPr>
        <w:tc>
          <w:tcPr>
            <w:tcW w:w="8789" w:type="dxa"/>
            <w:noWrap/>
            <w:vAlign w:val="bottom"/>
          </w:tcPr>
          <w:p w14:paraId="179CAF77" w14:textId="77777777" w:rsidR="001023D2" w:rsidRPr="004D0712" w:rsidRDefault="001023D2">
            <w:pPr>
              <w:rPr>
                <w:rFonts w:ascii="Garamond" w:hAnsi="Garamond"/>
              </w:rPr>
            </w:pPr>
          </w:p>
        </w:tc>
      </w:tr>
      <w:tr w:rsidR="001023D2" w:rsidRPr="004D0712" w14:paraId="550460F7" w14:textId="77777777" w:rsidTr="004D69BD">
        <w:trPr>
          <w:trHeight w:val="340"/>
        </w:trPr>
        <w:tc>
          <w:tcPr>
            <w:tcW w:w="8789" w:type="dxa"/>
            <w:vAlign w:val="center"/>
          </w:tcPr>
          <w:p w14:paraId="4853E1A5" w14:textId="77777777" w:rsidR="001023D2" w:rsidRPr="004D0712" w:rsidRDefault="00354963">
            <w:pPr>
              <w:rPr>
                <w:rFonts w:ascii="Garamond" w:hAnsi="Garamond"/>
              </w:rPr>
            </w:pPr>
            <w:r w:rsidRPr="004D0712">
              <w:rPr>
                <w:rFonts w:ascii="Garamond" w:hAnsi="Garamond"/>
              </w:rPr>
              <w:t>KREU I:</w:t>
            </w:r>
            <w:r w:rsidRPr="004D0712">
              <w:rPr>
                <w:rFonts w:ascii="Garamond" w:hAnsi="Garamond"/>
                <w:b/>
                <w:bCs/>
              </w:rPr>
              <w:t xml:space="preserve"> DISPOZITA TË PËRGJITHSHME</w:t>
            </w:r>
          </w:p>
        </w:tc>
      </w:tr>
      <w:tr w:rsidR="001023D2" w:rsidRPr="004D0712" w14:paraId="7E7CFA49" w14:textId="77777777" w:rsidTr="004D69BD">
        <w:trPr>
          <w:trHeight w:val="340"/>
        </w:trPr>
        <w:tc>
          <w:tcPr>
            <w:tcW w:w="8789" w:type="dxa"/>
            <w:vAlign w:val="center"/>
          </w:tcPr>
          <w:p w14:paraId="2408BE65" w14:textId="77777777" w:rsidR="001023D2" w:rsidRPr="004D0712" w:rsidRDefault="00354963">
            <w:pPr>
              <w:rPr>
                <w:rFonts w:ascii="Garamond" w:hAnsi="Garamond"/>
              </w:rPr>
            </w:pPr>
            <w:r w:rsidRPr="004D0712">
              <w:rPr>
                <w:rFonts w:ascii="Garamond" w:hAnsi="Garamond"/>
              </w:rPr>
              <w:t xml:space="preserve">KREU II: </w:t>
            </w:r>
            <w:r w:rsidRPr="004D0712">
              <w:rPr>
                <w:rFonts w:ascii="Garamond" w:hAnsi="Garamond"/>
                <w:b/>
                <w:bCs/>
              </w:rPr>
              <w:t>STRUKTURAT ZBATUESE DHE MONITORUESE</w:t>
            </w:r>
          </w:p>
        </w:tc>
      </w:tr>
      <w:tr w:rsidR="001023D2" w:rsidRPr="004D0712" w14:paraId="1A1071AF" w14:textId="77777777" w:rsidTr="004D69BD">
        <w:trPr>
          <w:trHeight w:val="680"/>
        </w:trPr>
        <w:tc>
          <w:tcPr>
            <w:tcW w:w="8789" w:type="dxa"/>
            <w:vAlign w:val="center"/>
          </w:tcPr>
          <w:p w14:paraId="1B9ABB4E" w14:textId="4FBEE9FD" w:rsidR="001023D2" w:rsidRPr="004D0712" w:rsidRDefault="00354963">
            <w:pPr>
              <w:rPr>
                <w:rFonts w:ascii="Garamond" w:hAnsi="Garamond"/>
              </w:rPr>
            </w:pPr>
            <w:r w:rsidRPr="004D0712">
              <w:rPr>
                <w:rFonts w:ascii="Garamond" w:hAnsi="Garamond"/>
              </w:rPr>
              <w:t xml:space="preserve">KREU III: </w:t>
            </w:r>
            <w:r w:rsidRPr="004D0712">
              <w:rPr>
                <w:rFonts w:ascii="Garamond" w:hAnsi="Garamond"/>
                <w:b/>
                <w:bCs/>
              </w:rPr>
              <w:t>SHFRYTËZIMI I HAPËSIRAVE PUBLIKE NGA KATEGORIA E AKTIVITETEVE GASTRONOMIKE (BAR, RESTORANTE</w:t>
            </w:r>
            <w:r w:rsidR="00165E1F" w:rsidRPr="004D0712">
              <w:rPr>
                <w:rFonts w:ascii="Garamond" w:hAnsi="Garamond"/>
                <w:b/>
                <w:bCs/>
              </w:rPr>
              <w:t>, HOTELERI</w:t>
            </w:r>
            <w:r w:rsidRPr="004D0712">
              <w:rPr>
                <w:rFonts w:ascii="Garamond" w:hAnsi="Garamond"/>
                <w:b/>
                <w:bCs/>
              </w:rPr>
              <w:t xml:space="preserve"> DHE SHËRBIME TË NGJASHME)</w:t>
            </w:r>
            <w:r w:rsidR="00822D0B">
              <w:rPr>
                <w:rFonts w:ascii="Garamond" w:hAnsi="Garamond"/>
                <w:b/>
                <w:bCs/>
              </w:rPr>
              <w:t xml:space="preserve"> </w:t>
            </w:r>
            <w:r w:rsidRPr="004D0712">
              <w:rPr>
                <w:rFonts w:ascii="Garamond" w:hAnsi="Garamond"/>
                <w:b/>
                <w:bCs/>
              </w:rPr>
              <w:t>DHE REKREATIVE</w:t>
            </w:r>
          </w:p>
        </w:tc>
      </w:tr>
      <w:tr w:rsidR="001023D2" w:rsidRPr="004D0712" w14:paraId="2C4B8D24" w14:textId="77777777" w:rsidTr="004D69BD">
        <w:trPr>
          <w:trHeight w:val="680"/>
        </w:trPr>
        <w:tc>
          <w:tcPr>
            <w:tcW w:w="8789" w:type="dxa"/>
            <w:vAlign w:val="center"/>
          </w:tcPr>
          <w:p w14:paraId="03E611F5" w14:textId="77777777" w:rsidR="001023D2" w:rsidRPr="004D0712" w:rsidRDefault="00354963">
            <w:pPr>
              <w:rPr>
                <w:rFonts w:ascii="Garamond" w:hAnsi="Garamond"/>
              </w:rPr>
            </w:pPr>
            <w:r w:rsidRPr="004D0712">
              <w:rPr>
                <w:rFonts w:ascii="Garamond" w:hAnsi="Garamond"/>
              </w:rPr>
              <w:t xml:space="preserve">KREU IV: </w:t>
            </w:r>
            <w:r w:rsidRPr="004D0712">
              <w:rPr>
                <w:rFonts w:ascii="Garamond" w:hAnsi="Garamond"/>
                <w:b/>
                <w:bCs/>
              </w:rPr>
              <w:t>SHFRYTËZIMI I HAPËSIRAVE PUBLIKE PËR EKSPOZIMIN E NJË KATEGORIE TË KUFIZUAR MALLRASH JASHTË NJËSISË SË TREGTIMIT</w:t>
            </w:r>
          </w:p>
        </w:tc>
      </w:tr>
      <w:tr w:rsidR="001023D2" w:rsidRPr="004D0712" w14:paraId="65D43689" w14:textId="77777777" w:rsidTr="004D69BD">
        <w:trPr>
          <w:trHeight w:val="680"/>
        </w:trPr>
        <w:tc>
          <w:tcPr>
            <w:tcW w:w="8789" w:type="dxa"/>
            <w:vAlign w:val="center"/>
          </w:tcPr>
          <w:p w14:paraId="69726D33" w14:textId="77777777" w:rsidR="001023D2" w:rsidRPr="004D0712" w:rsidRDefault="00354963" w:rsidP="00165E1F">
            <w:pPr>
              <w:rPr>
                <w:rFonts w:ascii="Garamond" w:hAnsi="Garamond"/>
              </w:rPr>
            </w:pPr>
            <w:r w:rsidRPr="004D0712">
              <w:rPr>
                <w:rFonts w:ascii="Garamond" w:hAnsi="Garamond"/>
              </w:rPr>
              <w:t xml:space="preserve">KREU V: </w:t>
            </w:r>
            <w:r w:rsidR="00165E1F" w:rsidRPr="004D0712">
              <w:rPr>
                <w:rFonts w:ascii="Garamond" w:hAnsi="Garamond"/>
                <w:b/>
                <w:bCs/>
              </w:rPr>
              <w:t>ZHVILLIMI I AKTIVITETEVE AMBULANTE NË HAPËSIRAT PUBLIKE, TREGJE DHE JASHTË TYRE</w:t>
            </w:r>
          </w:p>
        </w:tc>
      </w:tr>
      <w:tr w:rsidR="001023D2" w:rsidRPr="004D0712" w14:paraId="56295E31" w14:textId="77777777" w:rsidTr="004D69BD">
        <w:trPr>
          <w:trHeight w:val="340"/>
        </w:trPr>
        <w:tc>
          <w:tcPr>
            <w:tcW w:w="8789" w:type="dxa"/>
            <w:vAlign w:val="center"/>
          </w:tcPr>
          <w:p w14:paraId="193D0D06" w14:textId="77777777" w:rsidR="001023D2" w:rsidRPr="004D0712" w:rsidRDefault="00354963">
            <w:pPr>
              <w:rPr>
                <w:rFonts w:ascii="Garamond" w:hAnsi="Garamond"/>
              </w:rPr>
            </w:pPr>
            <w:r w:rsidRPr="004D0712">
              <w:rPr>
                <w:rFonts w:ascii="Garamond" w:hAnsi="Garamond"/>
              </w:rPr>
              <w:t xml:space="preserve">KREU VI: </w:t>
            </w:r>
            <w:r w:rsidRPr="004D0712">
              <w:rPr>
                <w:rFonts w:ascii="Garamond" w:hAnsi="Garamond"/>
                <w:b/>
                <w:bCs/>
              </w:rPr>
              <w:t>SHFRYTËZIMI I DISA HAPËSIRAVE PUBLIKE PËR VENDOSJEN E KIOSKAVE</w:t>
            </w:r>
          </w:p>
        </w:tc>
      </w:tr>
      <w:tr w:rsidR="001023D2" w:rsidRPr="004D0712" w14:paraId="48002DF1" w14:textId="77777777" w:rsidTr="004D69BD">
        <w:trPr>
          <w:trHeight w:val="680"/>
        </w:trPr>
        <w:tc>
          <w:tcPr>
            <w:tcW w:w="8789" w:type="dxa"/>
            <w:vAlign w:val="center"/>
          </w:tcPr>
          <w:p w14:paraId="0C0F74CA" w14:textId="45CE3F31" w:rsidR="001023D2" w:rsidRPr="004D0712" w:rsidRDefault="00354963" w:rsidP="00165E1F">
            <w:pPr>
              <w:rPr>
                <w:rFonts w:ascii="Garamond" w:hAnsi="Garamond"/>
              </w:rPr>
            </w:pPr>
            <w:r w:rsidRPr="004D0712">
              <w:rPr>
                <w:rFonts w:ascii="Garamond" w:hAnsi="Garamond"/>
              </w:rPr>
              <w:t xml:space="preserve">KREU VII:  </w:t>
            </w:r>
            <w:r w:rsidRPr="004D0712">
              <w:rPr>
                <w:rFonts w:ascii="Garamond" w:hAnsi="Garamond"/>
                <w:b/>
                <w:bCs/>
              </w:rPr>
              <w:t>SHFRYTËZIMI IHAPËSIRAVE PUBLIKE PËR VENDOSJEN E STRUKTURAVE REKLAMUESE (CITY LIGHT DHE TABELAT REKLAMUESE LED)</w:t>
            </w:r>
          </w:p>
        </w:tc>
      </w:tr>
      <w:tr w:rsidR="001023D2" w:rsidRPr="004D0712" w14:paraId="7E13F0AD" w14:textId="77777777" w:rsidTr="004D69BD">
        <w:trPr>
          <w:trHeight w:val="680"/>
        </w:trPr>
        <w:tc>
          <w:tcPr>
            <w:tcW w:w="8789" w:type="dxa"/>
            <w:vAlign w:val="center"/>
          </w:tcPr>
          <w:p w14:paraId="49EF581B" w14:textId="77777777" w:rsidR="001023D2" w:rsidRPr="004D0712" w:rsidRDefault="00354963">
            <w:pPr>
              <w:rPr>
                <w:rFonts w:ascii="Garamond" w:hAnsi="Garamond"/>
              </w:rPr>
            </w:pPr>
            <w:r w:rsidRPr="004D0712">
              <w:rPr>
                <w:rFonts w:ascii="Garamond" w:hAnsi="Garamond"/>
              </w:rPr>
              <w:t xml:space="preserve">KREU VIII: </w:t>
            </w:r>
            <w:r w:rsidRPr="004D0712">
              <w:rPr>
                <w:rFonts w:ascii="Garamond" w:hAnsi="Garamond"/>
                <w:b/>
                <w:bCs/>
              </w:rPr>
              <w:t xml:space="preserve">SHFRYTËZIMI I HAPËSIRAVE PUBLIKE </w:t>
            </w:r>
            <w:r w:rsidR="00165E1F" w:rsidRPr="004D0712">
              <w:rPr>
                <w:rFonts w:ascii="Garamond" w:hAnsi="Garamond"/>
                <w:b/>
                <w:bCs/>
              </w:rPr>
              <w:t xml:space="preserve">- </w:t>
            </w:r>
            <w:r w:rsidRPr="004D0712">
              <w:rPr>
                <w:rFonts w:ascii="Garamond" w:hAnsi="Garamond"/>
                <w:b/>
                <w:bCs/>
              </w:rPr>
              <w:t>FASADA PERVENDOSJEN E TABELAVE REKLAMUESE</w:t>
            </w:r>
          </w:p>
        </w:tc>
      </w:tr>
      <w:tr w:rsidR="001023D2" w:rsidRPr="004D0712" w14:paraId="04C83271" w14:textId="77777777" w:rsidTr="004D69BD">
        <w:trPr>
          <w:trHeight w:val="340"/>
        </w:trPr>
        <w:tc>
          <w:tcPr>
            <w:tcW w:w="8789" w:type="dxa"/>
            <w:vAlign w:val="center"/>
          </w:tcPr>
          <w:p w14:paraId="5E051A20" w14:textId="77777777" w:rsidR="001023D2" w:rsidRPr="004D0712" w:rsidRDefault="00354963">
            <w:pPr>
              <w:rPr>
                <w:rFonts w:ascii="Garamond" w:hAnsi="Garamond"/>
              </w:rPr>
            </w:pPr>
            <w:r w:rsidRPr="004D0712">
              <w:rPr>
                <w:rFonts w:ascii="Garamond" w:hAnsi="Garamond"/>
              </w:rPr>
              <w:t xml:space="preserve">KREU IX: </w:t>
            </w:r>
            <w:r w:rsidRPr="004D0712">
              <w:rPr>
                <w:rFonts w:ascii="Garamond" w:hAnsi="Garamond"/>
                <w:b/>
                <w:bCs/>
              </w:rPr>
              <w:t xml:space="preserve">SHFRYTËZIMI I HAPËSIRAVE PUBLIKE PËR ZHVILLIMIN E PANAIREVE </w:t>
            </w:r>
          </w:p>
        </w:tc>
      </w:tr>
      <w:tr w:rsidR="001023D2" w:rsidRPr="004D0712" w14:paraId="380FBCF2" w14:textId="77777777" w:rsidTr="004D69BD">
        <w:trPr>
          <w:trHeight w:val="680"/>
        </w:trPr>
        <w:tc>
          <w:tcPr>
            <w:tcW w:w="8789" w:type="dxa"/>
            <w:vAlign w:val="center"/>
          </w:tcPr>
          <w:p w14:paraId="0F43D359" w14:textId="77777777" w:rsidR="001023D2" w:rsidRPr="004D0712" w:rsidRDefault="00354963">
            <w:pPr>
              <w:rPr>
                <w:rFonts w:ascii="Garamond" w:hAnsi="Garamond"/>
              </w:rPr>
            </w:pPr>
            <w:r w:rsidRPr="004D0712">
              <w:rPr>
                <w:rFonts w:ascii="Garamond" w:hAnsi="Garamond"/>
              </w:rPr>
              <w:t xml:space="preserve">KREU X: </w:t>
            </w:r>
            <w:r w:rsidRPr="004D0712">
              <w:rPr>
                <w:rFonts w:ascii="Garamond" w:hAnsi="Garamond"/>
                <w:b/>
                <w:bCs/>
              </w:rPr>
              <w:t>SHFRYTËZIMI I HAPËSIRAVE PUBLIKE PËR AKTIVITETE PROMOVUESE, ARTISTIKE, KULTURORE, AKTIVITETEVE POLITIKE E TË TJERA</w:t>
            </w:r>
          </w:p>
        </w:tc>
      </w:tr>
      <w:tr w:rsidR="001023D2" w:rsidRPr="004D0712" w14:paraId="2DAF34B1" w14:textId="77777777" w:rsidTr="004D69BD">
        <w:trPr>
          <w:trHeight w:val="340"/>
        </w:trPr>
        <w:tc>
          <w:tcPr>
            <w:tcW w:w="8789" w:type="dxa"/>
            <w:vAlign w:val="center"/>
          </w:tcPr>
          <w:p w14:paraId="4ED071EB" w14:textId="77777777" w:rsidR="001023D2" w:rsidRPr="004D0712" w:rsidRDefault="00354963">
            <w:pPr>
              <w:rPr>
                <w:rFonts w:ascii="Garamond" w:hAnsi="Garamond"/>
              </w:rPr>
            </w:pPr>
            <w:r w:rsidRPr="004D0712">
              <w:rPr>
                <w:rFonts w:ascii="Garamond" w:hAnsi="Garamond"/>
              </w:rPr>
              <w:t xml:space="preserve">KREU XI: </w:t>
            </w:r>
            <w:r w:rsidRPr="004D0712">
              <w:rPr>
                <w:rFonts w:ascii="Garamond" w:hAnsi="Garamond"/>
                <w:b/>
                <w:bCs/>
              </w:rPr>
              <w:t xml:space="preserve">SHFRYTËZIMI I HAPËSIRAVE PUBLIKE </w:t>
            </w:r>
            <w:r w:rsidR="005D17CA">
              <w:rPr>
                <w:rFonts w:ascii="Garamond" w:hAnsi="Garamond"/>
                <w:b/>
                <w:bCs/>
              </w:rPr>
              <w:t>–</w:t>
            </w:r>
            <w:r w:rsidR="00165E1F" w:rsidRPr="004D0712">
              <w:rPr>
                <w:rFonts w:ascii="Garamond" w:hAnsi="Garamond"/>
                <w:b/>
                <w:bCs/>
              </w:rPr>
              <w:t xml:space="preserve"> </w:t>
            </w:r>
            <w:r w:rsidRPr="004D0712">
              <w:rPr>
                <w:rFonts w:ascii="Garamond" w:hAnsi="Garamond"/>
                <w:b/>
                <w:bCs/>
              </w:rPr>
              <w:t>PLAZHE</w:t>
            </w:r>
          </w:p>
        </w:tc>
      </w:tr>
      <w:tr w:rsidR="001023D2" w:rsidRPr="004D0712" w14:paraId="506F3A78" w14:textId="77777777" w:rsidTr="004D69BD">
        <w:trPr>
          <w:trHeight w:val="340"/>
        </w:trPr>
        <w:tc>
          <w:tcPr>
            <w:tcW w:w="8789" w:type="dxa"/>
            <w:vAlign w:val="center"/>
          </w:tcPr>
          <w:p w14:paraId="3585287E" w14:textId="77777777" w:rsidR="001023D2" w:rsidRPr="004D0712" w:rsidRDefault="00354963" w:rsidP="00165E1F">
            <w:pPr>
              <w:rPr>
                <w:rFonts w:ascii="Garamond" w:hAnsi="Garamond"/>
              </w:rPr>
            </w:pPr>
            <w:r w:rsidRPr="004D0712">
              <w:rPr>
                <w:rFonts w:ascii="Garamond" w:hAnsi="Garamond"/>
              </w:rPr>
              <w:t xml:space="preserve">KREU XII: </w:t>
            </w:r>
            <w:r w:rsidRPr="004D0712">
              <w:rPr>
                <w:rFonts w:ascii="Garamond" w:hAnsi="Garamond"/>
                <w:b/>
                <w:bCs/>
              </w:rPr>
              <w:t>SHFRYTËZIMI I HAPËSIRAVE PUBLIKE (TROTUARE) GJAT</w:t>
            </w:r>
            <w:r w:rsidR="00165E1F" w:rsidRPr="004D0712">
              <w:rPr>
                <w:rFonts w:ascii="Garamond" w:hAnsi="Garamond"/>
                <w:b/>
                <w:bCs/>
              </w:rPr>
              <w:t>Ë</w:t>
            </w:r>
            <w:r w:rsidRPr="004D0712">
              <w:rPr>
                <w:rFonts w:ascii="Garamond" w:hAnsi="Garamond"/>
                <w:b/>
                <w:bCs/>
              </w:rPr>
              <w:t xml:space="preserve"> NDERTIMIT</w:t>
            </w:r>
          </w:p>
        </w:tc>
      </w:tr>
      <w:tr w:rsidR="001023D2" w:rsidRPr="004D0712" w14:paraId="17B0157C" w14:textId="77777777" w:rsidTr="004D69BD">
        <w:trPr>
          <w:trHeight w:val="340"/>
        </w:trPr>
        <w:tc>
          <w:tcPr>
            <w:tcW w:w="8789" w:type="dxa"/>
            <w:vAlign w:val="center"/>
          </w:tcPr>
          <w:p w14:paraId="5622FF7C" w14:textId="77777777" w:rsidR="001023D2" w:rsidRPr="004D0712" w:rsidRDefault="00354963">
            <w:pPr>
              <w:rPr>
                <w:rFonts w:ascii="Garamond" w:hAnsi="Garamond"/>
              </w:rPr>
            </w:pPr>
            <w:r w:rsidRPr="004D0712">
              <w:rPr>
                <w:rFonts w:ascii="Garamond" w:hAnsi="Garamond"/>
              </w:rPr>
              <w:t xml:space="preserve">KREU XIII: </w:t>
            </w:r>
            <w:r w:rsidRPr="004D0712">
              <w:rPr>
                <w:rFonts w:ascii="Garamond" w:hAnsi="Garamond"/>
                <w:b/>
                <w:bCs/>
              </w:rPr>
              <w:t>DISPOZITA TЁ FUNDIT</w:t>
            </w:r>
          </w:p>
        </w:tc>
      </w:tr>
      <w:tr w:rsidR="001023D2" w:rsidRPr="004D0712" w14:paraId="60D809DB" w14:textId="77777777" w:rsidTr="004D69BD">
        <w:trPr>
          <w:trHeight w:val="320"/>
        </w:trPr>
        <w:tc>
          <w:tcPr>
            <w:tcW w:w="8789" w:type="dxa"/>
            <w:noWrap/>
            <w:vAlign w:val="bottom"/>
          </w:tcPr>
          <w:p w14:paraId="5934FCEE" w14:textId="77777777" w:rsidR="001023D2" w:rsidRPr="004D0712" w:rsidRDefault="001023D2">
            <w:pPr>
              <w:rPr>
                <w:rFonts w:ascii="Garamond" w:hAnsi="Garamond"/>
              </w:rPr>
            </w:pPr>
          </w:p>
        </w:tc>
      </w:tr>
      <w:tr w:rsidR="001023D2" w:rsidRPr="004D0712" w14:paraId="024D9FBD" w14:textId="77777777" w:rsidTr="004D69BD">
        <w:trPr>
          <w:trHeight w:val="420"/>
        </w:trPr>
        <w:tc>
          <w:tcPr>
            <w:tcW w:w="8789" w:type="dxa"/>
            <w:shd w:val="clear" w:color="000000" w:fill="FFFF00"/>
            <w:vAlign w:val="center"/>
          </w:tcPr>
          <w:p w14:paraId="5AFEF6C4" w14:textId="3F8C3523" w:rsidR="001023D2" w:rsidRPr="004D0712" w:rsidRDefault="00354963">
            <w:pPr>
              <w:rPr>
                <w:rFonts w:ascii="Garamond" w:hAnsi="Garamond"/>
                <w:sz w:val="32"/>
                <w:szCs w:val="32"/>
              </w:rPr>
            </w:pPr>
            <w:r w:rsidRPr="004D0712">
              <w:rPr>
                <w:rFonts w:ascii="Garamond" w:hAnsi="Garamond"/>
                <w:sz w:val="28"/>
                <w:szCs w:val="28"/>
              </w:rPr>
              <w:t xml:space="preserve">Struktura e </w:t>
            </w:r>
            <w:r w:rsidR="007B0AEC" w:rsidRPr="004D0712">
              <w:rPr>
                <w:rFonts w:ascii="Garamond" w:hAnsi="Garamond"/>
                <w:sz w:val="28"/>
                <w:szCs w:val="28"/>
              </w:rPr>
              <w:t>ç</w:t>
            </w:r>
            <w:r w:rsidRPr="004D0712">
              <w:rPr>
                <w:rFonts w:ascii="Garamond" w:hAnsi="Garamond"/>
                <w:sz w:val="28"/>
                <w:szCs w:val="28"/>
              </w:rPr>
              <w:t>do Kreu</w:t>
            </w:r>
            <w:r w:rsidR="00815547">
              <w:rPr>
                <w:rFonts w:ascii="Garamond" w:hAnsi="Garamond"/>
                <w:sz w:val="28"/>
                <w:szCs w:val="28"/>
              </w:rPr>
              <w:t>t:</w:t>
            </w:r>
            <w:r w:rsidRPr="004D0712">
              <w:rPr>
                <w:rFonts w:ascii="Garamond" w:hAnsi="Garamond"/>
                <w:sz w:val="28"/>
                <w:szCs w:val="28"/>
              </w:rPr>
              <w:t xml:space="preserve"> Shfrytëzimi</w:t>
            </w:r>
          </w:p>
        </w:tc>
      </w:tr>
      <w:tr w:rsidR="001023D2" w:rsidRPr="004D0712" w14:paraId="4D603ED4" w14:textId="77777777" w:rsidTr="004D69BD">
        <w:trPr>
          <w:trHeight w:val="320"/>
        </w:trPr>
        <w:tc>
          <w:tcPr>
            <w:tcW w:w="8789" w:type="dxa"/>
            <w:noWrap/>
            <w:vAlign w:val="bottom"/>
          </w:tcPr>
          <w:p w14:paraId="76F5C3AA" w14:textId="77777777" w:rsidR="001023D2" w:rsidRPr="004D0712" w:rsidRDefault="001023D2">
            <w:pPr>
              <w:rPr>
                <w:rFonts w:ascii="Garamond" w:hAnsi="Garamond"/>
                <w:sz w:val="32"/>
                <w:szCs w:val="32"/>
              </w:rPr>
            </w:pPr>
          </w:p>
        </w:tc>
      </w:tr>
      <w:tr w:rsidR="001023D2" w:rsidRPr="004D0712" w14:paraId="2CA61AC8" w14:textId="77777777" w:rsidTr="004D69BD">
        <w:trPr>
          <w:trHeight w:val="340"/>
        </w:trPr>
        <w:tc>
          <w:tcPr>
            <w:tcW w:w="8789" w:type="dxa"/>
            <w:vAlign w:val="center"/>
          </w:tcPr>
          <w:p w14:paraId="00573558" w14:textId="77777777" w:rsidR="001023D2" w:rsidRPr="004D0712" w:rsidRDefault="00354963">
            <w:pPr>
              <w:rPr>
                <w:rFonts w:ascii="Garamond" w:hAnsi="Garamond"/>
                <w:b/>
                <w:bCs/>
              </w:rPr>
            </w:pPr>
            <w:r w:rsidRPr="004D0712">
              <w:rPr>
                <w:rFonts w:ascii="Garamond" w:hAnsi="Garamond"/>
              </w:rPr>
              <w:t>Neni 1:</w:t>
            </w:r>
            <w:r w:rsidRPr="004D0712">
              <w:rPr>
                <w:rFonts w:ascii="Garamond" w:hAnsi="Garamond"/>
                <w:b/>
                <w:bCs/>
              </w:rPr>
              <w:t xml:space="preserve"> Përshkrimi i përgjithshëm i aktivitetit/ strukturës ose hapësirës </w:t>
            </w:r>
            <w:r w:rsidRPr="004D0712">
              <w:rPr>
                <w:rFonts w:ascii="Garamond" w:hAnsi="Garamond"/>
              </w:rPr>
              <w:t>(sipas rastit)</w:t>
            </w:r>
          </w:p>
        </w:tc>
      </w:tr>
      <w:tr w:rsidR="001023D2" w:rsidRPr="004D0712" w14:paraId="66C206DF" w14:textId="77777777" w:rsidTr="004D69BD">
        <w:trPr>
          <w:trHeight w:val="340"/>
        </w:trPr>
        <w:tc>
          <w:tcPr>
            <w:tcW w:w="8789" w:type="dxa"/>
            <w:vAlign w:val="center"/>
          </w:tcPr>
          <w:p w14:paraId="7B5E2BC4" w14:textId="77777777" w:rsidR="001023D2" w:rsidRPr="004D0712" w:rsidRDefault="00354963">
            <w:pPr>
              <w:rPr>
                <w:rFonts w:ascii="Garamond" w:hAnsi="Garamond"/>
                <w:b/>
                <w:bCs/>
              </w:rPr>
            </w:pPr>
            <w:r w:rsidRPr="004D0712">
              <w:rPr>
                <w:rFonts w:ascii="Garamond" w:hAnsi="Garamond"/>
              </w:rPr>
              <w:t>Neni 2:</w:t>
            </w:r>
            <w:r w:rsidRPr="004D0712">
              <w:rPr>
                <w:rFonts w:ascii="Garamond" w:hAnsi="Garamond"/>
                <w:b/>
                <w:bCs/>
              </w:rPr>
              <w:t xml:space="preserve"> Aktivitetet e lejuara </w:t>
            </w:r>
            <w:r w:rsidRPr="004D0712">
              <w:rPr>
                <w:rFonts w:ascii="Garamond" w:hAnsi="Garamond"/>
              </w:rPr>
              <w:t>(ky nen shtohet kur ka nevojë sipas rastit)</w:t>
            </w:r>
          </w:p>
        </w:tc>
      </w:tr>
      <w:tr w:rsidR="001023D2" w:rsidRPr="004D0712" w14:paraId="41A4D22D" w14:textId="77777777" w:rsidTr="004D69BD">
        <w:trPr>
          <w:trHeight w:val="340"/>
        </w:trPr>
        <w:tc>
          <w:tcPr>
            <w:tcW w:w="8789" w:type="dxa"/>
            <w:vAlign w:val="center"/>
          </w:tcPr>
          <w:p w14:paraId="3C8E7ED7" w14:textId="77777777" w:rsidR="001023D2" w:rsidRPr="004D0712" w:rsidRDefault="00354963">
            <w:pPr>
              <w:rPr>
                <w:rFonts w:ascii="Garamond" w:hAnsi="Garamond"/>
                <w:b/>
                <w:bCs/>
              </w:rPr>
            </w:pPr>
            <w:r w:rsidRPr="004D0712">
              <w:rPr>
                <w:rFonts w:ascii="Garamond" w:hAnsi="Garamond"/>
              </w:rPr>
              <w:t>Neni 3:</w:t>
            </w:r>
            <w:r w:rsidRPr="004D0712">
              <w:rPr>
                <w:rFonts w:ascii="Garamond" w:hAnsi="Garamond"/>
                <w:b/>
                <w:bCs/>
              </w:rPr>
              <w:t xml:space="preserve"> Pajisjet e lejuara, format, materialet dhe ngjyrat</w:t>
            </w:r>
          </w:p>
        </w:tc>
      </w:tr>
      <w:tr w:rsidR="001023D2" w:rsidRPr="004D0712" w14:paraId="400FEA4D" w14:textId="77777777" w:rsidTr="004D69BD">
        <w:trPr>
          <w:trHeight w:val="340"/>
        </w:trPr>
        <w:tc>
          <w:tcPr>
            <w:tcW w:w="8789" w:type="dxa"/>
            <w:vAlign w:val="center"/>
          </w:tcPr>
          <w:p w14:paraId="6B1FDA8B" w14:textId="77777777" w:rsidR="001023D2" w:rsidRPr="004D0712" w:rsidRDefault="00354963">
            <w:pPr>
              <w:rPr>
                <w:rFonts w:ascii="Garamond" w:hAnsi="Garamond"/>
              </w:rPr>
            </w:pPr>
            <w:r w:rsidRPr="004D0712">
              <w:rPr>
                <w:rFonts w:ascii="Garamond" w:hAnsi="Garamond"/>
              </w:rPr>
              <w:t xml:space="preserve">Neni 4: </w:t>
            </w:r>
            <w:r w:rsidRPr="004D0712">
              <w:rPr>
                <w:rFonts w:ascii="Garamond" w:hAnsi="Garamond"/>
                <w:b/>
                <w:bCs/>
              </w:rPr>
              <w:t>Masa e shfrytëzimit të hapësirës publike dhe distancat</w:t>
            </w:r>
          </w:p>
        </w:tc>
      </w:tr>
      <w:tr w:rsidR="001023D2" w:rsidRPr="004D0712" w14:paraId="33AA31DB" w14:textId="77777777" w:rsidTr="004D69BD">
        <w:trPr>
          <w:trHeight w:val="340"/>
        </w:trPr>
        <w:tc>
          <w:tcPr>
            <w:tcW w:w="8789" w:type="dxa"/>
            <w:vAlign w:val="center"/>
          </w:tcPr>
          <w:p w14:paraId="3D9C63B7" w14:textId="77777777" w:rsidR="001023D2" w:rsidRPr="004D0712" w:rsidRDefault="00354963">
            <w:pPr>
              <w:rPr>
                <w:rFonts w:ascii="Garamond" w:hAnsi="Garamond"/>
                <w:b/>
                <w:bCs/>
              </w:rPr>
            </w:pPr>
            <w:r w:rsidRPr="004D0712">
              <w:rPr>
                <w:rFonts w:ascii="Garamond" w:hAnsi="Garamond"/>
              </w:rPr>
              <w:t>Neni 5:</w:t>
            </w:r>
            <w:r w:rsidRPr="004D0712">
              <w:rPr>
                <w:rFonts w:ascii="Garamond" w:hAnsi="Garamond"/>
                <w:b/>
                <w:bCs/>
              </w:rPr>
              <w:t xml:space="preserve"> Procedura e aplikimit për leje</w:t>
            </w:r>
          </w:p>
        </w:tc>
      </w:tr>
      <w:tr w:rsidR="001023D2" w:rsidRPr="004D0712" w14:paraId="07DCF2FD" w14:textId="77777777" w:rsidTr="004D69BD">
        <w:trPr>
          <w:trHeight w:val="340"/>
        </w:trPr>
        <w:tc>
          <w:tcPr>
            <w:tcW w:w="8789" w:type="dxa"/>
            <w:vAlign w:val="center"/>
          </w:tcPr>
          <w:p w14:paraId="23477840" w14:textId="77777777" w:rsidR="001023D2" w:rsidRPr="004D0712" w:rsidRDefault="00354963">
            <w:pPr>
              <w:rPr>
                <w:rFonts w:ascii="Garamond" w:hAnsi="Garamond"/>
                <w:b/>
                <w:bCs/>
              </w:rPr>
            </w:pPr>
            <w:r w:rsidRPr="004D0712">
              <w:rPr>
                <w:rFonts w:ascii="Garamond" w:hAnsi="Garamond"/>
              </w:rPr>
              <w:t>Neni 6:</w:t>
            </w:r>
            <w:r w:rsidRPr="004D0712">
              <w:rPr>
                <w:rFonts w:ascii="Garamond" w:hAnsi="Garamond"/>
                <w:b/>
                <w:bCs/>
              </w:rPr>
              <w:t xml:space="preserve"> Afati i lejes</w:t>
            </w:r>
          </w:p>
        </w:tc>
      </w:tr>
      <w:tr w:rsidR="001023D2" w:rsidRPr="004D0712" w14:paraId="5A1BA52F" w14:textId="77777777" w:rsidTr="004D69BD">
        <w:trPr>
          <w:trHeight w:val="340"/>
        </w:trPr>
        <w:tc>
          <w:tcPr>
            <w:tcW w:w="8789" w:type="dxa"/>
            <w:vAlign w:val="center"/>
          </w:tcPr>
          <w:p w14:paraId="42628F2E" w14:textId="77777777" w:rsidR="001023D2" w:rsidRPr="004D0712" w:rsidRDefault="00354963">
            <w:pPr>
              <w:rPr>
                <w:rFonts w:ascii="Garamond" w:hAnsi="Garamond"/>
                <w:b/>
                <w:bCs/>
              </w:rPr>
            </w:pPr>
            <w:r w:rsidRPr="004D0712">
              <w:rPr>
                <w:rFonts w:ascii="Garamond" w:hAnsi="Garamond"/>
              </w:rPr>
              <w:t>Neni 7:</w:t>
            </w:r>
            <w:r w:rsidRPr="004D0712">
              <w:rPr>
                <w:rFonts w:ascii="Garamond" w:hAnsi="Garamond"/>
                <w:b/>
                <w:bCs/>
              </w:rPr>
              <w:t xml:space="preserve"> Ndalimet</w:t>
            </w:r>
          </w:p>
        </w:tc>
      </w:tr>
      <w:tr w:rsidR="001023D2" w:rsidRPr="004D0712" w14:paraId="2D78CD9F" w14:textId="77777777" w:rsidTr="004D69BD">
        <w:trPr>
          <w:trHeight w:val="340"/>
        </w:trPr>
        <w:tc>
          <w:tcPr>
            <w:tcW w:w="8789" w:type="dxa"/>
            <w:vAlign w:val="center"/>
          </w:tcPr>
          <w:p w14:paraId="719CF53B" w14:textId="77777777" w:rsidR="001023D2" w:rsidRPr="004D0712" w:rsidRDefault="00354963">
            <w:pPr>
              <w:rPr>
                <w:rFonts w:ascii="Garamond" w:hAnsi="Garamond"/>
                <w:b/>
                <w:bCs/>
              </w:rPr>
            </w:pPr>
            <w:r w:rsidRPr="004D0712">
              <w:rPr>
                <w:rFonts w:ascii="Garamond" w:hAnsi="Garamond"/>
              </w:rPr>
              <w:t>Neni 8:</w:t>
            </w:r>
            <w:r w:rsidRPr="004D0712">
              <w:rPr>
                <w:rFonts w:ascii="Garamond" w:hAnsi="Garamond"/>
                <w:b/>
                <w:bCs/>
              </w:rPr>
              <w:t xml:space="preserve"> Mirëmbajtja</w:t>
            </w:r>
          </w:p>
        </w:tc>
      </w:tr>
      <w:tr w:rsidR="001023D2" w:rsidRPr="004D0712" w14:paraId="3FD52DED" w14:textId="77777777" w:rsidTr="004D69BD">
        <w:trPr>
          <w:trHeight w:val="340"/>
        </w:trPr>
        <w:tc>
          <w:tcPr>
            <w:tcW w:w="8789" w:type="dxa"/>
            <w:vAlign w:val="center"/>
          </w:tcPr>
          <w:p w14:paraId="0E7529E7" w14:textId="77777777" w:rsidR="001023D2" w:rsidRPr="004D0712" w:rsidRDefault="00354963">
            <w:pPr>
              <w:rPr>
                <w:rFonts w:ascii="Garamond" w:hAnsi="Garamond"/>
                <w:b/>
                <w:bCs/>
              </w:rPr>
            </w:pPr>
            <w:r w:rsidRPr="004D0712">
              <w:rPr>
                <w:rFonts w:ascii="Garamond" w:hAnsi="Garamond"/>
              </w:rPr>
              <w:t>Neni 9:</w:t>
            </w:r>
            <w:r w:rsidRPr="004D0712">
              <w:rPr>
                <w:rFonts w:ascii="Garamond" w:hAnsi="Garamond"/>
                <w:b/>
                <w:bCs/>
              </w:rPr>
              <w:t xml:space="preserve"> Kthimi i hapësirës publike    </w:t>
            </w:r>
          </w:p>
        </w:tc>
      </w:tr>
      <w:tr w:rsidR="001023D2" w:rsidRPr="004D0712" w14:paraId="3EAB1588" w14:textId="77777777" w:rsidTr="004D69BD">
        <w:trPr>
          <w:trHeight w:val="340"/>
        </w:trPr>
        <w:tc>
          <w:tcPr>
            <w:tcW w:w="8789" w:type="dxa"/>
            <w:vAlign w:val="center"/>
          </w:tcPr>
          <w:p w14:paraId="704FC0F9" w14:textId="77777777" w:rsidR="001023D2" w:rsidRPr="004D0712" w:rsidRDefault="00354963">
            <w:pPr>
              <w:rPr>
                <w:rFonts w:ascii="Garamond" w:hAnsi="Garamond"/>
                <w:b/>
                <w:bCs/>
              </w:rPr>
            </w:pPr>
            <w:r w:rsidRPr="004D0712">
              <w:rPr>
                <w:rFonts w:ascii="Garamond" w:hAnsi="Garamond"/>
              </w:rPr>
              <w:lastRenderedPageBreak/>
              <w:t>Neni 10:</w:t>
            </w:r>
            <w:r w:rsidRPr="004D0712">
              <w:rPr>
                <w:rFonts w:ascii="Garamond" w:hAnsi="Garamond"/>
                <w:b/>
                <w:bCs/>
              </w:rPr>
              <w:t xml:space="preserve"> Detyrimet financiare</w:t>
            </w:r>
          </w:p>
        </w:tc>
      </w:tr>
      <w:tr w:rsidR="001023D2" w:rsidRPr="004D0712" w14:paraId="10694976" w14:textId="77777777" w:rsidTr="004D69BD">
        <w:trPr>
          <w:trHeight w:val="340"/>
        </w:trPr>
        <w:tc>
          <w:tcPr>
            <w:tcW w:w="8789" w:type="dxa"/>
            <w:vAlign w:val="center"/>
          </w:tcPr>
          <w:p w14:paraId="4465CCA9" w14:textId="77777777" w:rsidR="001023D2" w:rsidRPr="004D0712" w:rsidRDefault="00354963">
            <w:pPr>
              <w:rPr>
                <w:rFonts w:ascii="Garamond" w:hAnsi="Garamond"/>
                <w:b/>
                <w:bCs/>
              </w:rPr>
            </w:pPr>
            <w:r w:rsidRPr="004D0712">
              <w:rPr>
                <w:rFonts w:ascii="Garamond" w:hAnsi="Garamond"/>
              </w:rPr>
              <w:t>Neni 11:</w:t>
            </w:r>
            <w:r w:rsidRPr="004D0712">
              <w:rPr>
                <w:rFonts w:ascii="Garamond" w:hAnsi="Garamond"/>
                <w:b/>
                <w:bCs/>
              </w:rPr>
              <w:t xml:space="preserve"> Masat ndëshkuese</w:t>
            </w:r>
          </w:p>
        </w:tc>
      </w:tr>
    </w:tbl>
    <w:p w14:paraId="3233F415" w14:textId="77777777" w:rsidR="001023D2" w:rsidRPr="004D0712" w:rsidRDefault="001023D2">
      <w:pPr>
        <w:pStyle w:val="Pandarjemehapsira"/>
        <w:rPr>
          <w:rFonts w:ascii="Garamond" w:hAnsi="Garamond" w:cs="Times New Roman"/>
          <w:color w:val="auto"/>
          <w:szCs w:val="24"/>
          <w:lang w:val="en-US"/>
        </w:rPr>
      </w:pPr>
    </w:p>
    <w:sdt>
      <w:sdtPr>
        <w:rPr>
          <w:rFonts w:ascii="Garamond" w:eastAsia="Times New Roman" w:hAnsi="Garamond" w:cs="Times New Roman"/>
          <w:b w:val="0"/>
          <w:bCs w:val="0"/>
          <w:color w:val="auto"/>
          <w:kern w:val="2"/>
          <w:sz w:val="24"/>
          <w:szCs w:val="20"/>
          <w:lang w:val="sq-AL" w:eastAsia="hi-IN" w:bidi="hi-IN"/>
        </w:rPr>
        <w:id w:val="-1605722517"/>
        <w:docPartObj>
          <w:docPartGallery w:val="Table of Contents"/>
          <w:docPartUnique/>
        </w:docPartObj>
      </w:sdtPr>
      <w:sdtEndPr>
        <w:rPr>
          <w:rFonts w:ascii="Times New Roman" w:hAnsi="Times New Roman"/>
          <w:kern w:val="0"/>
          <w:szCs w:val="24"/>
          <w:lang w:val="en-US" w:eastAsia="en-US" w:bidi="ar-SA"/>
        </w:rPr>
      </w:sdtEndPr>
      <w:sdtContent>
        <w:p w14:paraId="0E2796A9" w14:textId="77777777" w:rsidR="001023D2" w:rsidRPr="004D0712" w:rsidRDefault="001023D2">
          <w:pPr>
            <w:pStyle w:val="TOCHeading1"/>
            <w:rPr>
              <w:rFonts w:ascii="Garamond" w:hAnsi="Garamond"/>
              <w:color w:val="auto"/>
            </w:rPr>
          </w:pPr>
        </w:p>
        <w:p w14:paraId="1FCB7A62" w14:textId="77777777" w:rsidR="00151F00" w:rsidRPr="004D0712" w:rsidRDefault="009F5613">
          <w:pPr>
            <w:pStyle w:val="TOC1"/>
            <w:tabs>
              <w:tab w:val="right" w:leader="dot" w:pos="9016"/>
            </w:tabs>
            <w:rPr>
              <w:rFonts w:ascii="Garamond" w:eastAsiaTheme="minorEastAsia" w:hAnsi="Garamond" w:cstheme="minorBidi"/>
              <w:b w:val="0"/>
              <w:bCs w:val="0"/>
              <w:i w:val="0"/>
              <w:iCs w:val="0"/>
              <w:noProof/>
              <w:sz w:val="22"/>
              <w:szCs w:val="22"/>
            </w:rPr>
          </w:pPr>
          <w:r w:rsidRPr="004D0712">
            <w:rPr>
              <w:rFonts w:ascii="Garamond" w:hAnsi="Garamond"/>
              <w:b w:val="0"/>
              <w:bCs w:val="0"/>
            </w:rPr>
            <w:fldChar w:fldCharType="begin"/>
          </w:r>
          <w:r w:rsidR="00354963" w:rsidRPr="004D0712">
            <w:rPr>
              <w:rFonts w:ascii="Garamond" w:hAnsi="Garamond"/>
            </w:rPr>
            <w:instrText xml:space="preserve"> TOC \o "1-3" \h \z \u </w:instrText>
          </w:r>
          <w:r w:rsidRPr="004D0712">
            <w:rPr>
              <w:rFonts w:ascii="Garamond" w:hAnsi="Garamond"/>
              <w:b w:val="0"/>
              <w:bCs w:val="0"/>
            </w:rPr>
            <w:fldChar w:fldCharType="separate"/>
          </w:r>
          <w:hyperlink w:anchor="_Toc210814872" w:history="1">
            <w:r w:rsidR="00151F00" w:rsidRPr="004D0712">
              <w:rPr>
                <w:rStyle w:val="Hyperlink"/>
                <w:rFonts w:ascii="Garamond" w:hAnsi="Garamond"/>
                <w:noProof/>
                <w:color w:val="auto"/>
                <w:lang w:val="pt-PT"/>
              </w:rPr>
              <w:t>KREU I</w:t>
            </w:r>
            <w:r w:rsidR="00151F00" w:rsidRPr="004D0712">
              <w:rPr>
                <w:rFonts w:ascii="Garamond" w:hAnsi="Garamond"/>
                <w:noProof/>
                <w:webHidden/>
              </w:rPr>
              <w:tab/>
            </w:r>
            <w:r w:rsidRPr="004D0712">
              <w:rPr>
                <w:rFonts w:ascii="Garamond" w:hAnsi="Garamond"/>
                <w:noProof/>
                <w:webHidden/>
              </w:rPr>
              <w:fldChar w:fldCharType="begin"/>
            </w:r>
            <w:r w:rsidR="00151F00" w:rsidRPr="004D0712">
              <w:rPr>
                <w:rFonts w:ascii="Garamond" w:hAnsi="Garamond"/>
                <w:noProof/>
                <w:webHidden/>
              </w:rPr>
              <w:instrText xml:space="preserve"> PAGEREF _Toc210814872 \h </w:instrText>
            </w:r>
            <w:r w:rsidRPr="004D0712">
              <w:rPr>
                <w:rFonts w:ascii="Garamond" w:hAnsi="Garamond"/>
                <w:noProof/>
                <w:webHidden/>
              </w:rPr>
            </w:r>
            <w:r w:rsidRPr="004D0712">
              <w:rPr>
                <w:rFonts w:ascii="Garamond" w:hAnsi="Garamond"/>
                <w:noProof/>
                <w:webHidden/>
              </w:rPr>
              <w:fldChar w:fldCharType="separate"/>
            </w:r>
            <w:r w:rsidR="00DB7C20">
              <w:rPr>
                <w:rFonts w:ascii="Garamond" w:hAnsi="Garamond"/>
                <w:noProof/>
                <w:webHidden/>
              </w:rPr>
              <w:t>8</w:t>
            </w:r>
            <w:r w:rsidRPr="004D0712">
              <w:rPr>
                <w:rFonts w:ascii="Garamond" w:hAnsi="Garamond"/>
                <w:noProof/>
                <w:webHidden/>
              </w:rPr>
              <w:fldChar w:fldCharType="end"/>
            </w:r>
          </w:hyperlink>
        </w:p>
        <w:p w14:paraId="5C22C2CA"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873" w:history="1">
            <w:r w:rsidR="00151F00" w:rsidRPr="004D0712">
              <w:rPr>
                <w:rStyle w:val="Hyperlink"/>
                <w:rFonts w:ascii="Garamond" w:hAnsi="Garamond"/>
                <w:noProof/>
                <w:color w:val="auto"/>
                <w:lang w:val="pt-PT"/>
              </w:rPr>
              <w:t>DISPOZITA TË PËRGJITHSHME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8</w:t>
            </w:r>
            <w:r w:rsidR="009F5613" w:rsidRPr="004D0712">
              <w:rPr>
                <w:rFonts w:ascii="Garamond" w:hAnsi="Garamond"/>
                <w:noProof/>
                <w:webHidden/>
              </w:rPr>
              <w:fldChar w:fldCharType="end"/>
            </w:r>
          </w:hyperlink>
        </w:p>
        <w:p w14:paraId="3C979A4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4" w:history="1">
            <w:r w:rsidR="00151F00" w:rsidRPr="004D0712">
              <w:rPr>
                <w:rStyle w:val="Hyperlink"/>
                <w:rFonts w:ascii="Garamond" w:eastAsia="Cambria" w:hAnsi="Garamond"/>
                <w:noProof/>
                <w:color w:val="auto"/>
              </w:rPr>
              <w:t>Neni 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8</w:t>
            </w:r>
            <w:r w:rsidR="009F5613" w:rsidRPr="004D0712">
              <w:rPr>
                <w:rFonts w:ascii="Garamond" w:hAnsi="Garamond"/>
                <w:noProof/>
                <w:webHidden/>
              </w:rPr>
              <w:fldChar w:fldCharType="end"/>
            </w:r>
          </w:hyperlink>
        </w:p>
        <w:p w14:paraId="1F062F9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5" w:history="1">
            <w:r w:rsidR="00151F00" w:rsidRPr="004D0712">
              <w:rPr>
                <w:rStyle w:val="Hyperlink"/>
                <w:rFonts w:ascii="Garamond" w:eastAsia="Cambria" w:hAnsi="Garamond" w:cs="Mangal"/>
                <w:b/>
                <w:bCs/>
                <w:noProof/>
                <w:color w:val="auto"/>
              </w:rPr>
              <w:t>Fusha e zbatimit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8</w:t>
            </w:r>
            <w:r w:rsidR="009F5613" w:rsidRPr="004D0712">
              <w:rPr>
                <w:rFonts w:ascii="Garamond" w:hAnsi="Garamond"/>
                <w:noProof/>
                <w:webHidden/>
              </w:rPr>
              <w:fldChar w:fldCharType="end"/>
            </w:r>
          </w:hyperlink>
        </w:p>
        <w:p w14:paraId="4B5BBA1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6" w:history="1">
            <w:r w:rsidR="00151F00" w:rsidRPr="004D0712">
              <w:rPr>
                <w:rStyle w:val="Hyperlink"/>
                <w:rFonts w:ascii="Garamond" w:eastAsia="Cambria" w:hAnsi="Garamond"/>
                <w:noProof/>
                <w:color w:val="auto"/>
              </w:rPr>
              <w:t>Neni 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8</w:t>
            </w:r>
            <w:r w:rsidR="009F5613" w:rsidRPr="004D0712">
              <w:rPr>
                <w:rFonts w:ascii="Garamond" w:hAnsi="Garamond"/>
                <w:noProof/>
                <w:webHidden/>
              </w:rPr>
              <w:fldChar w:fldCharType="end"/>
            </w:r>
          </w:hyperlink>
        </w:p>
        <w:p w14:paraId="18FF248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7" w:history="1">
            <w:r w:rsidR="00151F00" w:rsidRPr="004D0712">
              <w:rPr>
                <w:rStyle w:val="Hyperlink"/>
                <w:rFonts w:ascii="Garamond" w:eastAsia="Cambria" w:hAnsi="Garamond" w:cs="Mangal"/>
                <w:b/>
                <w:bCs/>
                <w:noProof/>
                <w:color w:val="auto"/>
              </w:rPr>
              <w:t xml:space="preserve">Parimet për </w:t>
            </w:r>
            <w:r w:rsidR="00151F00" w:rsidRPr="004D0712">
              <w:rPr>
                <w:rStyle w:val="Hyperlink"/>
                <w:rFonts w:ascii="Garamond" w:eastAsia="Cambria" w:hAnsi="Garamond" w:cs="Mangal"/>
                <w:b/>
                <w:noProof/>
                <w:color w:val="auto"/>
              </w:rPr>
              <w:t>shfrytëzimin</w:t>
            </w:r>
            <w:r w:rsidR="00151F00" w:rsidRPr="004D0712">
              <w:rPr>
                <w:rStyle w:val="Hyperlink"/>
                <w:rFonts w:ascii="Garamond" w:eastAsia="Cambria" w:hAnsi="Garamond" w:cs="Mangal"/>
                <w:b/>
                <w:bCs/>
                <w:noProof/>
                <w:color w:val="auto"/>
              </w:rPr>
              <w:t xml:space="preserve"> e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8</w:t>
            </w:r>
            <w:r w:rsidR="009F5613" w:rsidRPr="004D0712">
              <w:rPr>
                <w:rFonts w:ascii="Garamond" w:hAnsi="Garamond"/>
                <w:noProof/>
                <w:webHidden/>
              </w:rPr>
              <w:fldChar w:fldCharType="end"/>
            </w:r>
          </w:hyperlink>
        </w:p>
        <w:p w14:paraId="0F2A1C6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8" w:history="1">
            <w:r w:rsidR="00151F00" w:rsidRPr="004D0712">
              <w:rPr>
                <w:rStyle w:val="Hyperlink"/>
                <w:rFonts w:ascii="Garamond" w:eastAsia="Cambria" w:hAnsi="Garamond"/>
                <w:noProof/>
                <w:color w:val="auto"/>
              </w:rPr>
              <w:t>Neni 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9</w:t>
            </w:r>
            <w:r w:rsidR="009F5613" w:rsidRPr="004D0712">
              <w:rPr>
                <w:rFonts w:ascii="Garamond" w:hAnsi="Garamond"/>
                <w:noProof/>
                <w:webHidden/>
              </w:rPr>
              <w:fldChar w:fldCharType="end"/>
            </w:r>
          </w:hyperlink>
        </w:p>
        <w:p w14:paraId="5D90537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79" w:history="1">
            <w:r w:rsidR="00151F00" w:rsidRPr="004D0712">
              <w:rPr>
                <w:rStyle w:val="Hyperlink"/>
                <w:rFonts w:ascii="Garamond" w:eastAsia="Cambria" w:hAnsi="Garamond" w:cs="Mangal"/>
                <w:b/>
                <w:bCs/>
                <w:noProof/>
                <w:color w:val="auto"/>
              </w:rPr>
              <w:t>Përkufizime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_Toc210814879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9</w:t>
            </w:r>
            <w:r w:rsidR="009F5613" w:rsidRPr="004D0712">
              <w:rPr>
                <w:rFonts w:ascii="Garamond" w:hAnsi="Garamond"/>
                <w:noProof/>
                <w:webHidden/>
              </w:rPr>
              <w:fldChar w:fldCharType="end"/>
            </w:r>
          </w:hyperlink>
        </w:p>
        <w:p w14:paraId="04DED0F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0" w:history="1">
            <w:r w:rsidR="00151F00" w:rsidRPr="004D0712">
              <w:rPr>
                <w:rStyle w:val="Hyperlink"/>
                <w:rFonts w:ascii="Garamond" w:eastAsia="Cambria" w:hAnsi="Garamond"/>
                <w:noProof/>
                <w:color w:val="auto"/>
                <w:lang w:val="pt-PT"/>
              </w:rPr>
              <w:t>Neni 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11</w:t>
            </w:r>
            <w:r w:rsidR="009F5613" w:rsidRPr="004D0712">
              <w:rPr>
                <w:rFonts w:ascii="Garamond" w:hAnsi="Garamond"/>
                <w:noProof/>
                <w:webHidden/>
              </w:rPr>
              <w:fldChar w:fldCharType="end"/>
            </w:r>
          </w:hyperlink>
        </w:p>
        <w:p w14:paraId="7303CB0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1" w:history="1">
            <w:r w:rsidR="00151F00" w:rsidRPr="004D0712">
              <w:rPr>
                <w:rStyle w:val="Hyperlink"/>
                <w:rFonts w:ascii="Garamond" w:eastAsia="Cambria" w:hAnsi="Garamond" w:cs="Mangal"/>
                <w:b/>
                <w:bCs/>
                <w:noProof/>
                <w:color w:val="auto"/>
                <w:lang w:val="pt-PT"/>
              </w:rPr>
              <w:t>Kushtet e përgjithshme të shfrytëzimit të hapësirave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11</w:t>
            </w:r>
            <w:r w:rsidR="009F5613" w:rsidRPr="004D0712">
              <w:rPr>
                <w:rFonts w:ascii="Garamond" w:hAnsi="Garamond"/>
                <w:noProof/>
                <w:webHidden/>
              </w:rPr>
              <w:fldChar w:fldCharType="end"/>
            </w:r>
          </w:hyperlink>
        </w:p>
        <w:p w14:paraId="738FCA7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2" w:history="1">
            <w:r w:rsidR="00151F00" w:rsidRPr="004D0712">
              <w:rPr>
                <w:rStyle w:val="Hyperlink"/>
                <w:rFonts w:ascii="Garamond" w:eastAsia="Cambria" w:hAnsi="Garamond"/>
                <w:noProof/>
                <w:color w:val="auto"/>
              </w:rPr>
              <w:t>Neni 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6E562C3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3" w:history="1">
            <w:r w:rsidR="00151F00" w:rsidRPr="004D0712">
              <w:rPr>
                <w:rStyle w:val="Hyperlink"/>
                <w:rFonts w:ascii="Garamond" w:eastAsia="Cambria" w:hAnsi="Garamond" w:cs="Mangal"/>
                <w:b/>
                <w:bCs/>
                <w:noProof/>
                <w:color w:val="auto"/>
              </w:rPr>
              <w:t>Raporti me legjislacionin sektorial</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7AEBFC3E"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884" w:history="1">
            <w:r w:rsidR="00151F00" w:rsidRPr="004D0712">
              <w:rPr>
                <w:rStyle w:val="Hyperlink"/>
                <w:rFonts w:ascii="Garamond" w:hAnsi="Garamond" w:cs="Times New Roman"/>
                <w:noProof/>
                <w:color w:val="auto"/>
              </w:rPr>
              <w:t>KREU II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4A38DFDE"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885" w:history="1">
            <w:r w:rsidR="00151F00" w:rsidRPr="004D0712">
              <w:rPr>
                <w:rStyle w:val="Hyperlink"/>
                <w:rFonts w:ascii="Garamond" w:hAnsi="Garamond" w:cs="Times New Roman"/>
                <w:noProof/>
                <w:color w:val="auto"/>
              </w:rPr>
              <w:t>STRUKTURAT ZBATUESE DHE MONITORUESE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02F11F8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6" w:history="1">
            <w:r w:rsidR="00151F00" w:rsidRPr="004D0712">
              <w:rPr>
                <w:rStyle w:val="Hyperlink"/>
                <w:rFonts w:ascii="Garamond" w:hAnsi="Garamond" w:cs="Times New Roman"/>
                <w:noProof/>
                <w:color w:val="auto"/>
              </w:rPr>
              <w:t>Neni 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7753CD7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7" w:history="1">
            <w:r w:rsidR="00151F00" w:rsidRPr="004D0712">
              <w:rPr>
                <w:rStyle w:val="Hyperlink"/>
                <w:rFonts w:ascii="Garamond" w:hAnsi="Garamond"/>
                <w:b/>
                <w:bCs/>
                <w:noProof/>
                <w:color w:val="auto"/>
              </w:rPr>
              <w:t>Përgjegjësitë e Bashkisë</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12</w:t>
            </w:r>
            <w:r w:rsidR="009F5613" w:rsidRPr="004D0712">
              <w:rPr>
                <w:rFonts w:ascii="Garamond" w:hAnsi="Garamond"/>
                <w:noProof/>
                <w:webHidden/>
              </w:rPr>
              <w:fldChar w:fldCharType="end"/>
            </w:r>
          </w:hyperlink>
        </w:p>
        <w:p w14:paraId="64FD5FD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8" w:history="1">
            <w:r w:rsidR="00151F00" w:rsidRPr="004D0712">
              <w:rPr>
                <w:rStyle w:val="Hyperlink"/>
                <w:rFonts w:ascii="Garamond" w:hAnsi="Garamond" w:cs="Times New Roman"/>
                <w:noProof/>
                <w:color w:val="auto"/>
              </w:rPr>
              <w:t>Neni 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13</w:t>
            </w:r>
            <w:r w:rsidR="009F5613" w:rsidRPr="004D0712">
              <w:rPr>
                <w:rFonts w:ascii="Garamond" w:hAnsi="Garamond"/>
                <w:noProof/>
                <w:webHidden/>
              </w:rPr>
              <w:fldChar w:fldCharType="end"/>
            </w:r>
          </w:hyperlink>
        </w:p>
        <w:p w14:paraId="67537CC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89" w:history="1">
            <w:r w:rsidR="00151F00" w:rsidRPr="004D0712">
              <w:rPr>
                <w:rStyle w:val="Hyperlink"/>
                <w:rFonts w:ascii="Garamond" w:hAnsi="Garamond"/>
                <w:b/>
                <w:bCs/>
                <w:noProof/>
                <w:color w:val="auto"/>
              </w:rPr>
              <w:t>Roli i Kryetarit të Bashkisë</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_Toc210814889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13</w:t>
            </w:r>
            <w:r w:rsidR="009F5613" w:rsidRPr="004D0712">
              <w:rPr>
                <w:rFonts w:ascii="Garamond" w:hAnsi="Garamond"/>
                <w:noProof/>
                <w:webHidden/>
              </w:rPr>
              <w:fldChar w:fldCharType="end"/>
            </w:r>
          </w:hyperlink>
        </w:p>
        <w:p w14:paraId="08E6897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0" w:history="1">
            <w:r w:rsidR="00151F00" w:rsidRPr="004D0712">
              <w:rPr>
                <w:rStyle w:val="Hyperlink"/>
                <w:rFonts w:ascii="Garamond" w:hAnsi="Garamond" w:cs="Times New Roman"/>
                <w:noProof/>
                <w:color w:val="auto"/>
              </w:rPr>
              <w:t>Neni 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13</w:t>
            </w:r>
            <w:r w:rsidR="009F5613" w:rsidRPr="004D0712">
              <w:rPr>
                <w:rFonts w:ascii="Garamond" w:hAnsi="Garamond"/>
                <w:noProof/>
                <w:webHidden/>
              </w:rPr>
              <w:fldChar w:fldCharType="end"/>
            </w:r>
          </w:hyperlink>
        </w:p>
        <w:p w14:paraId="0F33F29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1" w:history="1">
            <w:r w:rsidR="00151F00" w:rsidRPr="004D0712">
              <w:rPr>
                <w:rStyle w:val="Hyperlink"/>
                <w:rFonts w:ascii="Garamond" w:hAnsi="Garamond"/>
                <w:b/>
                <w:bCs/>
                <w:noProof/>
                <w:color w:val="auto"/>
              </w:rPr>
              <w:t>Përgjegjësitë e Këshillit Bashkiak</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13</w:t>
            </w:r>
            <w:r w:rsidR="009F5613" w:rsidRPr="004D0712">
              <w:rPr>
                <w:rFonts w:ascii="Garamond" w:hAnsi="Garamond"/>
                <w:noProof/>
                <w:webHidden/>
              </w:rPr>
              <w:fldChar w:fldCharType="end"/>
            </w:r>
          </w:hyperlink>
        </w:p>
        <w:p w14:paraId="56EE87A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2" w:history="1">
            <w:r w:rsidR="00151F00" w:rsidRPr="004D0712">
              <w:rPr>
                <w:rStyle w:val="Hyperlink"/>
                <w:rFonts w:ascii="Garamond" w:hAnsi="Garamond" w:cs="Times New Roman"/>
                <w:noProof/>
                <w:color w:val="auto"/>
              </w:rPr>
              <w:t>Neni 10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17D835F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3" w:history="1">
            <w:r w:rsidR="00151F00" w:rsidRPr="004D0712">
              <w:rPr>
                <w:rStyle w:val="Hyperlink"/>
                <w:rFonts w:ascii="Garamond" w:hAnsi="Garamond" w:cs="Times New Roman"/>
                <w:b/>
                <w:bCs/>
                <w:noProof/>
                <w:color w:val="auto"/>
              </w:rPr>
              <w:t>Përgjegjësitë e Inspektoriatit Vendor të Mbrojtjes së Territorit (IVMT)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5C9A319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4" w:history="1">
            <w:r w:rsidR="00151F00" w:rsidRPr="004D0712">
              <w:rPr>
                <w:rStyle w:val="Hyperlink"/>
                <w:rFonts w:ascii="Garamond" w:hAnsi="Garamond" w:cs="Times New Roman"/>
                <w:noProof/>
                <w:color w:val="auto"/>
              </w:rPr>
              <w:t>Neni 11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226C91C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5" w:history="1">
            <w:r w:rsidR="00151F00" w:rsidRPr="004D0712">
              <w:rPr>
                <w:rStyle w:val="Hyperlink"/>
                <w:rFonts w:ascii="Garamond" w:hAnsi="Garamond" w:cs="Times New Roman"/>
                <w:b/>
                <w:bCs/>
                <w:noProof/>
                <w:color w:val="auto"/>
              </w:rPr>
              <w:t>Përgjegjësitë e Strukturave të Bashkisë</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3A21035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6" w:history="1">
            <w:r w:rsidR="00151F00" w:rsidRPr="004D0712">
              <w:rPr>
                <w:rStyle w:val="Hyperlink"/>
                <w:rFonts w:ascii="Garamond" w:hAnsi="Garamond" w:cs="Times New Roman"/>
                <w:noProof/>
                <w:color w:val="auto"/>
              </w:rPr>
              <w:t>Neni 12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1F89F31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7" w:history="1">
            <w:r w:rsidR="00151F00" w:rsidRPr="004D0712">
              <w:rPr>
                <w:rStyle w:val="Hyperlink"/>
                <w:rFonts w:ascii="Garamond" w:hAnsi="Garamond"/>
                <w:b/>
                <w:bCs/>
                <w:noProof/>
                <w:color w:val="auto"/>
              </w:rPr>
              <w:t>Institucionet qendrore dhe sektoriale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14</w:t>
            </w:r>
            <w:r w:rsidR="009F5613" w:rsidRPr="004D0712">
              <w:rPr>
                <w:rFonts w:ascii="Garamond" w:hAnsi="Garamond"/>
                <w:noProof/>
                <w:webHidden/>
              </w:rPr>
              <w:fldChar w:fldCharType="end"/>
            </w:r>
          </w:hyperlink>
        </w:p>
        <w:p w14:paraId="0A4005C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8" w:history="1">
            <w:r w:rsidR="00151F00" w:rsidRPr="004D0712">
              <w:rPr>
                <w:rStyle w:val="Hyperlink"/>
                <w:rFonts w:ascii="Garamond" w:hAnsi="Garamond" w:cs="Times New Roman"/>
                <w:noProof/>
                <w:color w:val="auto"/>
              </w:rPr>
              <w:t>Neni 13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15</w:t>
            </w:r>
            <w:r w:rsidR="009F5613" w:rsidRPr="004D0712">
              <w:rPr>
                <w:rFonts w:ascii="Garamond" w:hAnsi="Garamond"/>
                <w:noProof/>
                <w:webHidden/>
              </w:rPr>
              <w:fldChar w:fldCharType="end"/>
            </w:r>
          </w:hyperlink>
        </w:p>
        <w:p w14:paraId="5529D11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899" w:history="1">
            <w:r w:rsidR="00151F00" w:rsidRPr="004D0712">
              <w:rPr>
                <w:rStyle w:val="Hyperlink"/>
                <w:rFonts w:ascii="Garamond" w:hAnsi="Garamond" w:cs="Times New Roman"/>
                <w:b/>
                <w:bCs/>
                <w:noProof/>
                <w:color w:val="auto"/>
              </w:rPr>
              <w:t>Autoritetet e Ndërtimit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_Toc210814899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15</w:t>
            </w:r>
            <w:r w:rsidR="009F5613" w:rsidRPr="004D0712">
              <w:rPr>
                <w:rFonts w:ascii="Garamond" w:hAnsi="Garamond"/>
                <w:noProof/>
                <w:webHidden/>
              </w:rPr>
              <w:fldChar w:fldCharType="end"/>
            </w:r>
          </w:hyperlink>
        </w:p>
        <w:p w14:paraId="40477BF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0" w:history="1">
            <w:r w:rsidR="00151F00" w:rsidRPr="004D0712">
              <w:rPr>
                <w:rStyle w:val="Hyperlink"/>
                <w:rFonts w:ascii="Garamond" w:hAnsi="Garamond" w:cs="Times New Roman"/>
                <w:noProof/>
                <w:color w:val="auto"/>
              </w:rPr>
              <w:t>Neni 14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116B319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1" w:history="1">
            <w:r w:rsidR="00151F00" w:rsidRPr="004D0712">
              <w:rPr>
                <w:rStyle w:val="Hyperlink"/>
                <w:rFonts w:ascii="Garamond" w:hAnsi="Garamond" w:cs="Times New Roman"/>
                <w:b/>
                <w:bCs/>
                <w:noProof/>
                <w:color w:val="auto"/>
              </w:rPr>
              <w:t>Strukturat e sigurisë dhe emergjencave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585AEBB6"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02" w:history="1">
            <w:r w:rsidR="00151F00" w:rsidRPr="004D0712">
              <w:rPr>
                <w:rStyle w:val="Hyperlink"/>
                <w:rFonts w:ascii="Garamond" w:eastAsia="Cambria" w:hAnsi="Garamond"/>
                <w:noProof/>
                <w:color w:val="auto"/>
              </w:rPr>
              <w:t>KREU III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33118E3E"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03" w:history="1">
            <w:r w:rsidR="00151F00" w:rsidRPr="004D0712">
              <w:rPr>
                <w:rStyle w:val="Hyperlink"/>
                <w:rFonts w:ascii="Garamond" w:eastAsia="Cambria" w:hAnsi="Garamond"/>
                <w:noProof/>
                <w:color w:val="auto"/>
              </w:rPr>
              <w:t>SHFRYTËZIMI I HAPËSIRAVE PUBLIKE NGA KATEGORIA E AKTIVITETEVE GASTRONOMIKE (BAR, RESTORANTE, HOTELERI DHE SHËRBIME TË NGJASHME) DHE REKREATIVE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438AB44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4" w:history="1">
            <w:r w:rsidR="00151F00" w:rsidRPr="004D0712">
              <w:rPr>
                <w:rStyle w:val="Hyperlink"/>
                <w:rFonts w:ascii="Garamond" w:eastAsia="Cambria" w:hAnsi="Garamond"/>
                <w:noProof/>
                <w:color w:val="auto"/>
              </w:rPr>
              <w:t>Neni 15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3B337DE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5"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417307C0" w14:textId="21D0B5B3"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6" w:history="1">
            <w:r w:rsidR="00151F00" w:rsidRPr="004D0712">
              <w:rPr>
                <w:rStyle w:val="Hyperlink"/>
                <w:rFonts w:ascii="Garamond" w:hAnsi="Garamond"/>
                <w:noProof/>
                <w:color w:val="auto"/>
              </w:rPr>
              <w:t>Në këtë kre përcaktohen kushtet për përdorimin e hapësirave publike nga subjektet gastronomike (bare, restorante, kafene, fast-food, hoteleri dhe aktivitete të tjera të ngjashme) dhe re</w:t>
            </w:r>
            <w:r w:rsidR="001B17D5">
              <w:rPr>
                <w:rStyle w:val="Hyperlink"/>
                <w:rFonts w:ascii="Garamond" w:hAnsi="Garamond"/>
                <w:noProof/>
                <w:color w:val="auto"/>
              </w:rPr>
              <w:t>k</w:t>
            </w:r>
            <w:r w:rsidR="00151F00" w:rsidRPr="004D0712">
              <w:rPr>
                <w:rStyle w:val="Hyperlink"/>
                <w:rFonts w:ascii="Garamond" w:hAnsi="Garamond"/>
                <w:noProof/>
                <w:color w:val="auto"/>
              </w:rPr>
              <w:t>reative. Përdorimi i hapësirave publike për këto aktivitete duhet të garantojë akses të lirë dhe pa barriera fizike për qytetarët, ruajtjen e karakterit urban, estetik dhe funksional të qytetit, si dhe përputhjen me legjislacionin në fuqi për mjedisin, turizmin, shëndetin publik dhe planifikimin e territorit.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74FD26F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7" w:history="1">
            <w:r w:rsidR="00151F00" w:rsidRPr="004D0712">
              <w:rPr>
                <w:rStyle w:val="Hyperlink"/>
                <w:rFonts w:ascii="Garamond" w:eastAsia="Cambria" w:hAnsi="Garamond"/>
                <w:noProof/>
                <w:color w:val="auto"/>
              </w:rPr>
              <w:t>Neni 16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2ECDBAB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8" w:history="1">
            <w:r w:rsidR="00151F00" w:rsidRPr="004D0712">
              <w:rPr>
                <w:rStyle w:val="Hyperlink"/>
                <w:rFonts w:ascii="Garamond" w:eastAsia="Cambria" w:hAnsi="Garamond" w:cs="Mangal"/>
                <w:b/>
                <w:bCs/>
                <w:noProof/>
                <w:color w:val="auto"/>
              </w:rPr>
              <w:t>Aktivitetet e lejuara në hapësirën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16</w:t>
            </w:r>
            <w:r w:rsidR="009F5613" w:rsidRPr="004D0712">
              <w:rPr>
                <w:rFonts w:ascii="Garamond" w:hAnsi="Garamond"/>
                <w:noProof/>
                <w:webHidden/>
              </w:rPr>
              <w:fldChar w:fldCharType="end"/>
            </w:r>
          </w:hyperlink>
        </w:p>
        <w:p w14:paraId="25819DD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09" w:history="1">
            <w:r w:rsidR="00151F00" w:rsidRPr="004D0712">
              <w:rPr>
                <w:rStyle w:val="Hyperlink"/>
                <w:rFonts w:ascii="Garamond" w:eastAsia="Cambria" w:hAnsi="Garamond"/>
                <w:noProof/>
                <w:color w:val="auto"/>
              </w:rPr>
              <w:t>Neni 17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_Toc210814909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17</w:t>
            </w:r>
            <w:r w:rsidR="009F5613" w:rsidRPr="004D0712">
              <w:rPr>
                <w:rFonts w:ascii="Garamond" w:hAnsi="Garamond"/>
                <w:noProof/>
                <w:webHidden/>
              </w:rPr>
              <w:fldChar w:fldCharType="end"/>
            </w:r>
          </w:hyperlink>
        </w:p>
        <w:p w14:paraId="7890BE8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0" w:history="1">
            <w:r w:rsidR="00151F00" w:rsidRPr="004D0712">
              <w:rPr>
                <w:rStyle w:val="Hyperlink"/>
                <w:rFonts w:ascii="Garamond" w:eastAsia="Cambria" w:hAnsi="Garamond" w:cs="Mangal"/>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17</w:t>
            </w:r>
            <w:r w:rsidR="009F5613" w:rsidRPr="004D0712">
              <w:rPr>
                <w:rFonts w:ascii="Garamond" w:hAnsi="Garamond"/>
                <w:noProof/>
                <w:webHidden/>
              </w:rPr>
              <w:fldChar w:fldCharType="end"/>
            </w:r>
          </w:hyperlink>
        </w:p>
        <w:p w14:paraId="63EB470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1" w:history="1">
            <w:r w:rsidR="00151F00" w:rsidRPr="004D0712">
              <w:rPr>
                <w:rStyle w:val="Hyperlink"/>
                <w:rFonts w:ascii="Garamond" w:eastAsia="Cambria" w:hAnsi="Garamond"/>
                <w:noProof/>
                <w:color w:val="auto"/>
              </w:rPr>
              <w:t>Neni 18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18</w:t>
            </w:r>
            <w:r w:rsidR="009F5613" w:rsidRPr="004D0712">
              <w:rPr>
                <w:rFonts w:ascii="Garamond" w:hAnsi="Garamond"/>
                <w:noProof/>
                <w:webHidden/>
              </w:rPr>
              <w:fldChar w:fldCharType="end"/>
            </w:r>
          </w:hyperlink>
        </w:p>
        <w:p w14:paraId="54115BC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2"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18</w:t>
            </w:r>
            <w:r w:rsidR="009F5613" w:rsidRPr="004D0712">
              <w:rPr>
                <w:rFonts w:ascii="Garamond" w:hAnsi="Garamond"/>
                <w:noProof/>
                <w:webHidden/>
              </w:rPr>
              <w:fldChar w:fldCharType="end"/>
            </w:r>
          </w:hyperlink>
        </w:p>
        <w:p w14:paraId="38FA683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3" w:history="1">
            <w:r w:rsidR="00151F00" w:rsidRPr="004D0712">
              <w:rPr>
                <w:rStyle w:val="Hyperlink"/>
                <w:rFonts w:ascii="Garamond" w:eastAsia="Cambria" w:hAnsi="Garamond"/>
                <w:noProof/>
                <w:color w:val="auto"/>
              </w:rPr>
              <w:t>Neni 19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18</w:t>
            </w:r>
            <w:r w:rsidR="009F5613" w:rsidRPr="004D0712">
              <w:rPr>
                <w:rFonts w:ascii="Garamond" w:hAnsi="Garamond"/>
                <w:noProof/>
                <w:webHidden/>
              </w:rPr>
              <w:fldChar w:fldCharType="end"/>
            </w:r>
          </w:hyperlink>
        </w:p>
        <w:p w14:paraId="797BC82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4" w:history="1">
            <w:r w:rsidR="00151F00" w:rsidRPr="004D0712">
              <w:rPr>
                <w:rStyle w:val="Hyperlink"/>
                <w:rFonts w:ascii="Garamond" w:eastAsia="Cambria" w:hAnsi="Garamond" w:cs="Mangal"/>
                <w:b/>
                <w:bCs/>
                <w:noProof/>
                <w:color w:val="auto"/>
              </w:rPr>
              <w:t>Dokumentacioni dhe 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18</w:t>
            </w:r>
            <w:r w:rsidR="009F5613" w:rsidRPr="004D0712">
              <w:rPr>
                <w:rFonts w:ascii="Garamond" w:hAnsi="Garamond"/>
                <w:noProof/>
                <w:webHidden/>
              </w:rPr>
              <w:fldChar w:fldCharType="end"/>
            </w:r>
          </w:hyperlink>
        </w:p>
        <w:p w14:paraId="1CBBAF9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5" w:history="1">
            <w:r w:rsidR="00151F00" w:rsidRPr="004D0712">
              <w:rPr>
                <w:rStyle w:val="Hyperlink"/>
                <w:rFonts w:ascii="Garamond" w:eastAsia="Cambria" w:hAnsi="Garamond"/>
                <w:noProof/>
                <w:color w:val="auto"/>
              </w:rPr>
              <w:t>Neni 20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19</w:t>
            </w:r>
            <w:r w:rsidR="009F5613" w:rsidRPr="004D0712">
              <w:rPr>
                <w:rFonts w:ascii="Garamond" w:hAnsi="Garamond"/>
                <w:noProof/>
                <w:webHidden/>
              </w:rPr>
              <w:fldChar w:fldCharType="end"/>
            </w:r>
          </w:hyperlink>
        </w:p>
        <w:p w14:paraId="674CA2F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6" w:history="1">
            <w:r w:rsidR="00151F00" w:rsidRPr="004D0712">
              <w:rPr>
                <w:rStyle w:val="Hyperlink"/>
                <w:rFonts w:ascii="Garamond" w:eastAsia="Cambria" w:hAnsi="Garamond" w:cs="Mangal"/>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19</w:t>
            </w:r>
            <w:r w:rsidR="009F5613" w:rsidRPr="004D0712">
              <w:rPr>
                <w:rFonts w:ascii="Garamond" w:hAnsi="Garamond"/>
                <w:noProof/>
                <w:webHidden/>
              </w:rPr>
              <w:fldChar w:fldCharType="end"/>
            </w:r>
          </w:hyperlink>
        </w:p>
        <w:p w14:paraId="021435B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7" w:history="1">
            <w:r w:rsidR="00151F00" w:rsidRPr="004D0712">
              <w:rPr>
                <w:rStyle w:val="Hyperlink"/>
                <w:rFonts w:ascii="Garamond" w:eastAsia="Cambria" w:hAnsi="Garamond"/>
                <w:noProof/>
                <w:color w:val="auto"/>
              </w:rPr>
              <w:t>Neni 22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19</w:t>
            </w:r>
            <w:r w:rsidR="009F5613" w:rsidRPr="004D0712">
              <w:rPr>
                <w:rFonts w:ascii="Garamond" w:hAnsi="Garamond"/>
                <w:noProof/>
                <w:webHidden/>
              </w:rPr>
              <w:fldChar w:fldCharType="end"/>
            </w:r>
          </w:hyperlink>
        </w:p>
        <w:p w14:paraId="5C5DADD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8"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19</w:t>
            </w:r>
            <w:r w:rsidR="009F5613" w:rsidRPr="004D0712">
              <w:rPr>
                <w:rFonts w:ascii="Garamond" w:hAnsi="Garamond"/>
                <w:noProof/>
                <w:webHidden/>
              </w:rPr>
              <w:fldChar w:fldCharType="end"/>
            </w:r>
          </w:hyperlink>
        </w:p>
        <w:p w14:paraId="10E2A3F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19" w:history="1">
            <w:r w:rsidR="00151F00" w:rsidRPr="004D0712">
              <w:rPr>
                <w:rStyle w:val="Hyperlink"/>
                <w:rFonts w:ascii="Garamond" w:eastAsia="Cambria" w:hAnsi="Garamond"/>
                <w:noProof/>
                <w:color w:val="auto"/>
              </w:rPr>
              <w:t>Neni 23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_Toc210814919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20</w:t>
            </w:r>
            <w:r w:rsidR="009F5613" w:rsidRPr="004D0712">
              <w:rPr>
                <w:rFonts w:ascii="Garamond" w:hAnsi="Garamond"/>
                <w:noProof/>
                <w:webHidden/>
              </w:rPr>
              <w:fldChar w:fldCharType="end"/>
            </w:r>
          </w:hyperlink>
        </w:p>
        <w:p w14:paraId="61BA090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0" w:history="1">
            <w:r w:rsidR="00151F00" w:rsidRPr="004D0712">
              <w:rPr>
                <w:rStyle w:val="Hyperlink"/>
                <w:rFonts w:ascii="Garamond" w:eastAsia="Cambria" w:hAnsi="Garamond" w:cs="Mangal"/>
                <w:b/>
                <w:bCs/>
                <w:noProof/>
                <w:color w:val="auto"/>
              </w:rPr>
              <w:t>Mirëmbajtja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20</w:t>
            </w:r>
            <w:r w:rsidR="009F5613" w:rsidRPr="004D0712">
              <w:rPr>
                <w:rFonts w:ascii="Garamond" w:hAnsi="Garamond"/>
                <w:noProof/>
                <w:webHidden/>
              </w:rPr>
              <w:fldChar w:fldCharType="end"/>
            </w:r>
          </w:hyperlink>
        </w:p>
        <w:p w14:paraId="38FA70B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1" w:history="1">
            <w:r w:rsidR="00151F00" w:rsidRPr="004D0712">
              <w:rPr>
                <w:rStyle w:val="Hyperlink"/>
                <w:rFonts w:ascii="Garamond" w:eastAsia="Cambria" w:hAnsi="Garamond"/>
                <w:noProof/>
                <w:color w:val="auto"/>
              </w:rPr>
              <w:t>Neni 24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20</w:t>
            </w:r>
            <w:r w:rsidR="009F5613" w:rsidRPr="004D0712">
              <w:rPr>
                <w:rFonts w:ascii="Garamond" w:hAnsi="Garamond"/>
                <w:noProof/>
                <w:webHidden/>
              </w:rPr>
              <w:fldChar w:fldCharType="end"/>
            </w:r>
          </w:hyperlink>
        </w:p>
        <w:p w14:paraId="7AC32EB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2"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20</w:t>
            </w:r>
            <w:r w:rsidR="009F5613" w:rsidRPr="004D0712">
              <w:rPr>
                <w:rFonts w:ascii="Garamond" w:hAnsi="Garamond"/>
                <w:noProof/>
                <w:webHidden/>
              </w:rPr>
              <w:fldChar w:fldCharType="end"/>
            </w:r>
          </w:hyperlink>
        </w:p>
        <w:p w14:paraId="2CE4F81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3" w:history="1">
            <w:r w:rsidR="00151F00" w:rsidRPr="004D0712">
              <w:rPr>
                <w:rStyle w:val="Hyperlink"/>
                <w:rFonts w:ascii="Garamond" w:eastAsia="Cambria" w:hAnsi="Garamond"/>
                <w:noProof/>
                <w:color w:val="auto"/>
              </w:rPr>
              <w:t>Neni 25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21</w:t>
            </w:r>
            <w:r w:rsidR="009F5613" w:rsidRPr="004D0712">
              <w:rPr>
                <w:rFonts w:ascii="Garamond" w:hAnsi="Garamond"/>
                <w:noProof/>
                <w:webHidden/>
              </w:rPr>
              <w:fldChar w:fldCharType="end"/>
            </w:r>
          </w:hyperlink>
        </w:p>
        <w:p w14:paraId="670DF50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4" w:history="1">
            <w:r w:rsidR="00151F00" w:rsidRPr="004D0712">
              <w:rPr>
                <w:rStyle w:val="Hyperlink"/>
                <w:rFonts w:ascii="Garamond" w:eastAsia="Cambria" w:hAnsi="Garamond" w:cs="Mangal"/>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21</w:t>
            </w:r>
            <w:r w:rsidR="009F5613" w:rsidRPr="004D0712">
              <w:rPr>
                <w:rFonts w:ascii="Garamond" w:hAnsi="Garamond"/>
                <w:noProof/>
                <w:webHidden/>
              </w:rPr>
              <w:fldChar w:fldCharType="end"/>
            </w:r>
          </w:hyperlink>
        </w:p>
        <w:p w14:paraId="1D7CE3C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5" w:history="1">
            <w:r w:rsidR="00151F00" w:rsidRPr="004D0712">
              <w:rPr>
                <w:rStyle w:val="Hyperlink"/>
                <w:rFonts w:ascii="Garamond" w:eastAsia="Cambria" w:hAnsi="Garamond"/>
                <w:noProof/>
                <w:color w:val="auto"/>
              </w:rPr>
              <w:t>Neni 26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21</w:t>
            </w:r>
            <w:r w:rsidR="009F5613" w:rsidRPr="004D0712">
              <w:rPr>
                <w:rFonts w:ascii="Garamond" w:hAnsi="Garamond"/>
                <w:noProof/>
                <w:webHidden/>
              </w:rPr>
              <w:fldChar w:fldCharType="end"/>
            </w:r>
          </w:hyperlink>
        </w:p>
        <w:p w14:paraId="5B3A4C6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6"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21</w:t>
            </w:r>
            <w:r w:rsidR="009F5613" w:rsidRPr="004D0712">
              <w:rPr>
                <w:rFonts w:ascii="Garamond" w:hAnsi="Garamond"/>
                <w:noProof/>
                <w:webHidden/>
              </w:rPr>
              <w:fldChar w:fldCharType="end"/>
            </w:r>
          </w:hyperlink>
        </w:p>
        <w:p w14:paraId="669153AB"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27" w:history="1">
            <w:r w:rsidR="00151F00" w:rsidRPr="004D0712">
              <w:rPr>
                <w:rStyle w:val="Hyperlink"/>
                <w:rFonts w:ascii="Garamond" w:eastAsia="Cambria" w:hAnsi="Garamond"/>
                <w:noProof/>
                <w:color w:val="auto"/>
              </w:rPr>
              <w:t>KREU IV</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7043C1ED"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28" w:history="1">
            <w:r w:rsidR="00151F00" w:rsidRPr="004D0712">
              <w:rPr>
                <w:rStyle w:val="Hyperlink"/>
                <w:rFonts w:ascii="Garamond" w:eastAsia="Cambria" w:hAnsi="Garamond"/>
                <w:noProof/>
                <w:color w:val="auto"/>
              </w:rPr>
              <w:t>SHFRYTËZIMI I HAPËSIRAVE PUBLIKE PËR EKSPOZIMIN E NJË KATEGORIE TË KUFIZUAR MALLRASH JASHTË NJËSISË SË TREGTIMIT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7273962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29" w:history="1">
            <w:r w:rsidR="00151F00" w:rsidRPr="004D0712">
              <w:rPr>
                <w:rStyle w:val="Hyperlink"/>
                <w:rFonts w:ascii="Garamond" w:eastAsia="Cambria" w:hAnsi="Garamond"/>
                <w:noProof/>
                <w:color w:val="auto"/>
              </w:rPr>
              <w:t>Neni 27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_Toc210814929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57538C1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0"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3B31297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1" w:history="1">
            <w:r w:rsidR="00151F00" w:rsidRPr="004D0712">
              <w:rPr>
                <w:rStyle w:val="Hyperlink"/>
                <w:rFonts w:ascii="Garamond" w:eastAsia="Cambria" w:hAnsi="Garamond"/>
                <w:noProof/>
                <w:color w:val="auto"/>
              </w:rPr>
              <w:t>Neni 28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680F8F8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2" w:history="1">
            <w:r w:rsidR="00151F00" w:rsidRPr="004D0712">
              <w:rPr>
                <w:rStyle w:val="Hyperlink"/>
                <w:rFonts w:ascii="Garamond" w:eastAsia="Cambria" w:hAnsi="Garamond" w:cs="Mangal"/>
                <w:b/>
                <w:bCs/>
                <w:noProof/>
                <w:color w:val="auto"/>
              </w:rPr>
              <w:t>Aktivitetet e lejuara në hapësirën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3802A9E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3" w:history="1">
            <w:r w:rsidR="00151F00" w:rsidRPr="004D0712">
              <w:rPr>
                <w:rStyle w:val="Hyperlink"/>
                <w:rFonts w:ascii="Garamond" w:eastAsia="Cambria" w:hAnsi="Garamond"/>
                <w:noProof/>
                <w:color w:val="auto"/>
              </w:rPr>
              <w:t>Neni 29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593BE32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4" w:history="1">
            <w:r w:rsidR="00151F00" w:rsidRPr="004D0712">
              <w:rPr>
                <w:rStyle w:val="Hyperlink"/>
                <w:rFonts w:ascii="Garamond" w:eastAsia="Cambria" w:hAnsi="Garamond" w:cs="Mangal"/>
                <w:b/>
                <w:bCs/>
                <w:noProof/>
                <w:color w:val="auto"/>
              </w:rPr>
              <w:t>Pajisjet e lejuara dhe kriteret teknike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22</w:t>
            </w:r>
            <w:r w:rsidR="009F5613" w:rsidRPr="004D0712">
              <w:rPr>
                <w:rFonts w:ascii="Garamond" w:hAnsi="Garamond"/>
                <w:noProof/>
                <w:webHidden/>
              </w:rPr>
              <w:fldChar w:fldCharType="end"/>
            </w:r>
          </w:hyperlink>
        </w:p>
        <w:p w14:paraId="6986DEE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5" w:history="1">
            <w:r w:rsidR="00151F00" w:rsidRPr="004D0712">
              <w:rPr>
                <w:rStyle w:val="Hyperlink"/>
                <w:rFonts w:ascii="Garamond" w:eastAsia="Cambria" w:hAnsi="Garamond"/>
                <w:noProof/>
                <w:color w:val="auto"/>
              </w:rPr>
              <w:t>Neni 30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23</w:t>
            </w:r>
            <w:r w:rsidR="009F5613" w:rsidRPr="004D0712">
              <w:rPr>
                <w:rFonts w:ascii="Garamond" w:hAnsi="Garamond"/>
                <w:noProof/>
                <w:webHidden/>
              </w:rPr>
              <w:fldChar w:fldCharType="end"/>
            </w:r>
          </w:hyperlink>
        </w:p>
        <w:p w14:paraId="7623496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6"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23</w:t>
            </w:r>
            <w:r w:rsidR="009F5613" w:rsidRPr="004D0712">
              <w:rPr>
                <w:rFonts w:ascii="Garamond" w:hAnsi="Garamond"/>
                <w:noProof/>
                <w:webHidden/>
              </w:rPr>
              <w:fldChar w:fldCharType="end"/>
            </w:r>
          </w:hyperlink>
        </w:p>
        <w:p w14:paraId="42C387F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7" w:history="1">
            <w:r w:rsidR="00151F00" w:rsidRPr="004D0712">
              <w:rPr>
                <w:rStyle w:val="Hyperlink"/>
                <w:rFonts w:ascii="Garamond" w:eastAsia="Cambria" w:hAnsi="Garamond"/>
                <w:noProof/>
                <w:color w:val="auto"/>
              </w:rPr>
              <w:t>Neni 32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6244450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8" w:history="1">
            <w:r w:rsidR="00151F00" w:rsidRPr="004D0712">
              <w:rPr>
                <w:rStyle w:val="Hyperlink"/>
                <w:rFonts w:ascii="Garamond" w:eastAsia="Cambria" w:hAnsi="Garamond" w:cs="Mangal"/>
                <w:b/>
                <w:bCs/>
                <w:noProof/>
                <w:color w:val="auto"/>
              </w:rPr>
              <w:t>Afati dhe rinovimi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70191B1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39" w:history="1">
            <w:r w:rsidR="00151F00" w:rsidRPr="004D0712">
              <w:rPr>
                <w:rStyle w:val="Hyperlink"/>
                <w:rFonts w:ascii="Garamond" w:eastAsia="Cambria" w:hAnsi="Garamond"/>
                <w:noProof/>
                <w:color w:val="auto"/>
              </w:rPr>
              <w:t>Neni 33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_Toc210814939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0E325E9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0"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3D6370B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1" w:history="1">
            <w:r w:rsidR="00151F00" w:rsidRPr="004D0712">
              <w:rPr>
                <w:rStyle w:val="Hyperlink"/>
                <w:rFonts w:ascii="Garamond" w:eastAsia="Cambria" w:hAnsi="Garamond"/>
                <w:noProof/>
                <w:color w:val="auto"/>
              </w:rPr>
              <w:t>Neni 34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2AE8F11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2" w:history="1">
            <w:r w:rsidR="00151F00" w:rsidRPr="004D0712">
              <w:rPr>
                <w:rStyle w:val="Hyperlink"/>
                <w:rFonts w:ascii="Garamond" w:eastAsia="Cambria" w:hAnsi="Garamond" w:cs="Mangal"/>
                <w:b/>
                <w:bCs/>
                <w:noProof/>
                <w:color w:val="auto"/>
              </w:rPr>
              <w:t>Mirëmbajtja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24</w:t>
            </w:r>
            <w:r w:rsidR="009F5613" w:rsidRPr="004D0712">
              <w:rPr>
                <w:rFonts w:ascii="Garamond" w:hAnsi="Garamond"/>
                <w:noProof/>
                <w:webHidden/>
              </w:rPr>
              <w:fldChar w:fldCharType="end"/>
            </w:r>
          </w:hyperlink>
        </w:p>
        <w:p w14:paraId="4576689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3" w:history="1">
            <w:r w:rsidR="00151F00" w:rsidRPr="004D0712">
              <w:rPr>
                <w:rStyle w:val="Hyperlink"/>
                <w:rFonts w:ascii="Garamond" w:eastAsia="Cambria" w:hAnsi="Garamond"/>
                <w:noProof/>
                <w:color w:val="auto"/>
              </w:rPr>
              <w:t>Neni 35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6A97ED4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4" w:history="1">
            <w:r w:rsidR="00151F00" w:rsidRPr="004D0712">
              <w:rPr>
                <w:rStyle w:val="Hyperlink"/>
                <w:rFonts w:ascii="Garamond" w:hAnsi="Garamond"/>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6177B1D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5" w:history="1">
            <w:r w:rsidR="00151F00" w:rsidRPr="004D0712">
              <w:rPr>
                <w:rStyle w:val="Hyperlink"/>
                <w:rFonts w:ascii="Garamond" w:eastAsia="Cambria" w:hAnsi="Garamond"/>
                <w:noProof/>
                <w:color w:val="auto"/>
              </w:rPr>
              <w:t>Neni 36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47EF2DA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6" w:history="1">
            <w:r w:rsidR="00151F00" w:rsidRPr="004D0712">
              <w:rPr>
                <w:rStyle w:val="Hyperlink"/>
                <w:rFonts w:ascii="Garamond" w:hAnsi="Garamond"/>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3DB7F6C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7" w:history="1">
            <w:r w:rsidR="00151F00" w:rsidRPr="004D0712">
              <w:rPr>
                <w:rStyle w:val="Hyperlink"/>
                <w:rFonts w:ascii="Garamond" w:eastAsia="Cambria" w:hAnsi="Garamond"/>
                <w:noProof/>
                <w:color w:val="auto"/>
              </w:rPr>
              <w:t>Neni 37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5582FB3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48"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25</w:t>
            </w:r>
            <w:r w:rsidR="009F5613" w:rsidRPr="004D0712">
              <w:rPr>
                <w:rFonts w:ascii="Garamond" w:hAnsi="Garamond"/>
                <w:noProof/>
                <w:webHidden/>
              </w:rPr>
              <w:fldChar w:fldCharType="end"/>
            </w:r>
          </w:hyperlink>
        </w:p>
        <w:p w14:paraId="1CEC85C3"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49" w:history="1">
            <w:r w:rsidR="00151F00" w:rsidRPr="004D0712">
              <w:rPr>
                <w:rStyle w:val="Hyperlink"/>
                <w:rFonts w:ascii="Garamond" w:hAnsi="Garamond" w:cs="Times New Roman"/>
                <w:noProof/>
                <w:color w:val="auto"/>
              </w:rPr>
              <w:t>SHFRYTËZIMI I HAPËSIRËS PUBLIKE – TREGJE DHE AKTIVITETE AMBULATORE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_Toc210814949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26</w:t>
            </w:r>
            <w:r w:rsidR="009F5613" w:rsidRPr="004D0712">
              <w:rPr>
                <w:rFonts w:ascii="Garamond" w:hAnsi="Garamond"/>
                <w:noProof/>
                <w:webHidden/>
              </w:rPr>
              <w:fldChar w:fldCharType="end"/>
            </w:r>
          </w:hyperlink>
        </w:p>
        <w:p w14:paraId="38D44B5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0" w:history="1">
            <w:r w:rsidR="00151F00" w:rsidRPr="004D0712">
              <w:rPr>
                <w:rStyle w:val="Hyperlink"/>
                <w:rFonts w:ascii="Garamond" w:hAnsi="Garamond"/>
                <w:noProof/>
                <w:color w:val="auto"/>
              </w:rPr>
              <w:t>Neni 38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26</w:t>
            </w:r>
            <w:r w:rsidR="009F5613" w:rsidRPr="004D0712">
              <w:rPr>
                <w:rFonts w:ascii="Garamond" w:hAnsi="Garamond"/>
                <w:noProof/>
                <w:webHidden/>
              </w:rPr>
              <w:fldChar w:fldCharType="end"/>
            </w:r>
          </w:hyperlink>
        </w:p>
        <w:p w14:paraId="435AA5E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1" w:history="1">
            <w:r w:rsidR="00151F00" w:rsidRPr="004D0712">
              <w:rPr>
                <w:rStyle w:val="Hyperlink"/>
                <w:rFonts w:ascii="Garamond" w:hAnsi="Garamond"/>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26</w:t>
            </w:r>
            <w:r w:rsidR="009F5613" w:rsidRPr="004D0712">
              <w:rPr>
                <w:rFonts w:ascii="Garamond" w:hAnsi="Garamond"/>
                <w:noProof/>
                <w:webHidden/>
              </w:rPr>
              <w:fldChar w:fldCharType="end"/>
            </w:r>
          </w:hyperlink>
        </w:p>
        <w:p w14:paraId="079BD80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2" w:history="1">
            <w:r w:rsidR="00151F00" w:rsidRPr="004D0712">
              <w:rPr>
                <w:rStyle w:val="Hyperlink"/>
                <w:rFonts w:ascii="Garamond" w:hAnsi="Garamond"/>
                <w:noProof/>
                <w:color w:val="auto"/>
              </w:rPr>
              <w:t>Neni 39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26</w:t>
            </w:r>
            <w:r w:rsidR="009F5613" w:rsidRPr="004D0712">
              <w:rPr>
                <w:rFonts w:ascii="Garamond" w:hAnsi="Garamond"/>
                <w:noProof/>
                <w:webHidden/>
              </w:rPr>
              <w:fldChar w:fldCharType="end"/>
            </w:r>
          </w:hyperlink>
        </w:p>
        <w:p w14:paraId="00BB4C1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3" w:history="1">
            <w:r w:rsidR="00151F00" w:rsidRPr="004D0712">
              <w:rPr>
                <w:rStyle w:val="Hyperlink"/>
                <w:rFonts w:ascii="Garamond" w:hAnsi="Garamond"/>
                <w:b/>
                <w:bCs/>
                <w:noProof/>
                <w:color w:val="auto"/>
              </w:rPr>
              <w:t>Aktivitetet e lejuara në hapësirën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26</w:t>
            </w:r>
            <w:r w:rsidR="009F5613" w:rsidRPr="004D0712">
              <w:rPr>
                <w:rFonts w:ascii="Garamond" w:hAnsi="Garamond"/>
                <w:noProof/>
                <w:webHidden/>
              </w:rPr>
              <w:fldChar w:fldCharType="end"/>
            </w:r>
          </w:hyperlink>
        </w:p>
        <w:p w14:paraId="2C6346D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4" w:history="1">
            <w:r w:rsidR="00151F00" w:rsidRPr="004D0712">
              <w:rPr>
                <w:rStyle w:val="Hyperlink"/>
                <w:rFonts w:ascii="Garamond" w:hAnsi="Garamond"/>
                <w:noProof/>
                <w:color w:val="auto"/>
              </w:rPr>
              <w:t>Neni 40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27</w:t>
            </w:r>
            <w:r w:rsidR="009F5613" w:rsidRPr="004D0712">
              <w:rPr>
                <w:rFonts w:ascii="Garamond" w:hAnsi="Garamond"/>
                <w:noProof/>
                <w:webHidden/>
              </w:rPr>
              <w:fldChar w:fldCharType="end"/>
            </w:r>
          </w:hyperlink>
        </w:p>
        <w:p w14:paraId="77A1147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5" w:history="1">
            <w:r w:rsidR="00151F00" w:rsidRPr="004D0712">
              <w:rPr>
                <w:rStyle w:val="Hyperlink"/>
                <w:rFonts w:ascii="Garamond" w:hAnsi="Garamond"/>
                <w:noProof/>
                <w:color w:val="auto"/>
              </w:rPr>
              <w:t>Neni 41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27</w:t>
            </w:r>
            <w:r w:rsidR="009F5613" w:rsidRPr="004D0712">
              <w:rPr>
                <w:rFonts w:ascii="Garamond" w:hAnsi="Garamond"/>
                <w:noProof/>
                <w:webHidden/>
              </w:rPr>
              <w:fldChar w:fldCharType="end"/>
            </w:r>
          </w:hyperlink>
        </w:p>
        <w:p w14:paraId="799C3D8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6" w:history="1">
            <w:r w:rsidR="00151F00" w:rsidRPr="004D0712">
              <w:rPr>
                <w:rStyle w:val="Hyperlink"/>
                <w:rFonts w:ascii="Garamond" w:hAnsi="Garamond"/>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27</w:t>
            </w:r>
            <w:r w:rsidR="009F5613" w:rsidRPr="004D0712">
              <w:rPr>
                <w:rFonts w:ascii="Garamond" w:hAnsi="Garamond"/>
                <w:noProof/>
                <w:webHidden/>
              </w:rPr>
              <w:fldChar w:fldCharType="end"/>
            </w:r>
          </w:hyperlink>
        </w:p>
        <w:p w14:paraId="79F1C0D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7" w:history="1">
            <w:r w:rsidR="00151F00" w:rsidRPr="004D0712">
              <w:rPr>
                <w:rStyle w:val="Hyperlink"/>
                <w:rFonts w:ascii="Garamond" w:hAnsi="Garamond"/>
                <w:noProof/>
                <w:color w:val="auto"/>
              </w:rPr>
              <w:t>Neni 42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4A8076C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58" w:history="1">
            <w:r w:rsidR="00151F00" w:rsidRPr="004D0712">
              <w:rPr>
                <w:rStyle w:val="Hyperlink"/>
                <w:rFonts w:ascii="Garamond" w:hAnsi="Garamond"/>
                <w:b/>
                <w:bCs/>
                <w:noProof/>
                <w:color w:val="auto"/>
              </w:rPr>
              <w:t>Dokumentacioni dhe 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3D59E625"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59" w:history="1">
            <w:r w:rsidR="00151F00" w:rsidRPr="004D0712">
              <w:rPr>
                <w:rStyle w:val="Hyperlink"/>
                <w:rFonts w:ascii="Garamond" w:hAnsi="Garamond" w:cs="Times New Roman"/>
                <w:noProof/>
                <w:color w:val="auto"/>
              </w:rPr>
              <w:t>1.</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Subjekti i interesuar duhet të paraqesë në seksionin përkatës të portalit e-Albania kërkesën për të ushtruar tregtinë ambulante në tregjet e lëvizshëm apo fikse, e cila duhet të shoqërohet me dokumentacionin vijues: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_Toc210814959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3CDEED36"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0" w:history="1">
            <w:r w:rsidR="00151F00" w:rsidRPr="004D0712">
              <w:rPr>
                <w:rStyle w:val="Hyperlink"/>
                <w:rFonts w:ascii="Garamond" w:hAnsi="Garamond" w:cs="Times New Roman"/>
                <w:noProof/>
                <w:color w:val="auto"/>
              </w:rPr>
              <w:t>2.</w:t>
            </w:r>
            <w:r w:rsidR="00151F00" w:rsidRPr="004D0712">
              <w:rPr>
                <w:rFonts w:ascii="Garamond" w:eastAsiaTheme="minorEastAsia" w:hAnsi="Garamond" w:cstheme="minorBidi"/>
                <w:noProof/>
                <w:sz w:val="22"/>
                <w:szCs w:val="22"/>
              </w:rPr>
              <w:tab/>
            </w:r>
            <w:r w:rsidR="00151F00" w:rsidRPr="004D0712">
              <w:rPr>
                <w:rStyle w:val="Hyperlink"/>
                <w:rFonts w:ascii="Garamond" w:hAnsi="Garamond"/>
                <w:noProof/>
                <w:color w:val="auto"/>
              </w:rPr>
              <w:t>Subjekti dorëzon në sekionin përkatës të portalit e-Albania: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4F3F0D4E"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1" w:history="1">
            <w:r w:rsidR="00151F00" w:rsidRPr="004D0712">
              <w:rPr>
                <w:rStyle w:val="Hyperlink"/>
                <w:rFonts w:ascii="Garamond" w:hAnsi="Garamond" w:cs="Times New Roman"/>
                <w:noProof/>
                <w:color w:val="auto"/>
              </w:rPr>
              <w:t>a.</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Kërkesë për aplikim të plotësuar sipas formularit tip;</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40EE3743"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2" w:history="1">
            <w:r w:rsidR="00151F00" w:rsidRPr="004D0712">
              <w:rPr>
                <w:rStyle w:val="Hyperlink"/>
                <w:rFonts w:ascii="Garamond" w:hAnsi="Garamond" w:cs="Times New Roman"/>
                <w:noProof/>
                <w:color w:val="auto"/>
              </w:rPr>
              <w:t>b.</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Skicën/Planimetri e vendosjes së pajisjes ose stendës, si dhe të sipërfaqes së kërkuar për ushtrimin e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0DCADB96"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3" w:history="1">
            <w:r w:rsidR="00151F00" w:rsidRPr="004D0712">
              <w:rPr>
                <w:rStyle w:val="Hyperlink"/>
                <w:rFonts w:ascii="Garamond" w:hAnsi="Garamond" w:cs="Times New Roman"/>
                <w:noProof/>
                <w:color w:val="auto"/>
              </w:rPr>
              <w:t>c.</w:t>
            </w:r>
            <w:r w:rsidR="00151F00" w:rsidRPr="004D0712">
              <w:rPr>
                <w:rFonts w:ascii="Garamond" w:eastAsiaTheme="minorEastAsia" w:hAnsi="Garamond" w:cstheme="minorBidi"/>
                <w:noProof/>
                <w:sz w:val="22"/>
                <w:szCs w:val="22"/>
              </w:rPr>
              <w:tab/>
            </w:r>
            <w:r w:rsidR="00151F00" w:rsidRPr="004D0712">
              <w:rPr>
                <w:rStyle w:val="Hyperlink"/>
                <w:rFonts w:ascii="Garamond" w:hAnsi="Garamond"/>
                <w:noProof/>
                <w:color w:val="auto"/>
              </w:rPr>
              <w:t>Dokumentin e identifikimit të subjektit (NIPT) dhe vërtetimin e regjistrimit tatimor, ose letërnjoftim elektronik për individët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3A56BF97"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4" w:history="1">
            <w:r w:rsidR="00151F00" w:rsidRPr="004D0712">
              <w:rPr>
                <w:rStyle w:val="Hyperlink"/>
                <w:rFonts w:ascii="Garamond" w:hAnsi="Garamond" w:cs="Times New Roman"/>
                <w:noProof/>
                <w:color w:val="auto"/>
              </w:rPr>
              <w:t>i.</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Individët mund të aplikojnë me letërnjoftim elektronik vetëm për aktivitete të përkohshme, artizanale, kultuore ose rekreative pa natyrë tregtare;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2D00E33E" w14:textId="049CA901"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5" w:history="1">
            <w:r w:rsidR="00151F00" w:rsidRPr="004D0712">
              <w:rPr>
                <w:rStyle w:val="Hyperlink"/>
                <w:rFonts w:ascii="Garamond" w:hAnsi="Garamond" w:cs="Times New Roman"/>
                <w:noProof/>
                <w:color w:val="auto"/>
              </w:rPr>
              <w:t>ii.</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Për aktivitetet ekonomike me natyrë të vazhdueshme, është e detyrueshme paraqitja e NIPT-it dhe dokumentacionit fis</w:t>
            </w:r>
            <w:r w:rsidR="001B17D5">
              <w:rPr>
                <w:rStyle w:val="Hyperlink"/>
                <w:rFonts w:ascii="Garamond" w:hAnsi="Garamond" w:cs="Times New Roman"/>
                <w:noProof/>
                <w:color w:val="auto"/>
              </w:rPr>
              <w:t>k</w:t>
            </w:r>
            <w:r w:rsidR="00151F00" w:rsidRPr="004D0712">
              <w:rPr>
                <w:rStyle w:val="Hyperlink"/>
                <w:rFonts w:ascii="Garamond" w:hAnsi="Garamond" w:cs="Times New Roman"/>
                <w:noProof/>
                <w:color w:val="auto"/>
              </w:rPr>
              <w:t>al përkatës;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161A7DC5"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6" w:history="1">
            <w:r w:rsidR="00151F00" w:rsidRPr="004D0712">
              <w:rPr>
                <w:rStyle w:val="Hyperlink"/>
                <w:rFonts w:ascii="Garamond" w:hAnsi="Garamond" w:cs="Times New Roman"/>
                <w:noProof/>
                <w:color w:val="auto"/>
              </w:rPr>
              <w:t>d.</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Vërtetim tatimor dhe vërtetim shëndetësor, përkatësisht për produktet ushqimore;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1157A38B"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7" w:history="1">
            <w:r w:rsidR="00151F00" w:rsidRPr="004D0712">
              <w:rPr>
                <w:rStyle w:val="Hyperlink"/>
                <w:rFonts w:ascii="Garamond" w:hAnsi="Garamond" w:cs="Times New Roman"/>
                <w:noProof/>
                <w:color w:val="auto"/>
              </w:rPr>
              <w:t>e.</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Për tregtarët e produkteve ushqimore, vërtetim higjieno-sanitar dhe libreza shëndetësore për punonjësit;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6A29CF14" w14:textId="77777777"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8" w:history="1">
            <w:r w:rsidR="00151F00" w:rsidRPr="004D0712">
              <w:rPr>
                <w:rStyle w:val="Hyperlink"/>
                <w:rFonts w:ascii="Garamond" w:hAnsi="Garamond" w:cs="Times New Roman"/>
                <w:noProof/>
                <w:color w:val="auto"/>
              </w:rPr>
              <w:t>f.</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Fotografitë e pajisjes së propozuar për ushtrimin e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60FA2C52" w14:textId="090C3AF2" w:rsidR="00151F00" w:rsidRPr="004D0712" w:rsidRDefault="00DC5FCB">
          <w:pPr>
            <w:pStyle w:val="TOC3"/>
            <w:tabs>
              <w:tab w:val="left" w:pos="960"/>
              <w:tab w:val="right" w:leader="dot" w:pos="9016"/>
            </w:tabs>
            <w:rPr>
              <w:rFonts w:ascii="Garamond" w:eastAsiaTheme="minorEastAsia" w:hAnsi="Garamond" w:cstheme="minorBidi"/>
              <w:noProof/>
              <w:sz w:val="22"/>
              <w:szCs w:val="22"/>
            </w:rPr>
          </w:pPr>
          <w:hyperlink w:anchor="_Toc210814969" w:history="1">
            <w:r w:rsidR="00151F00" w:rsidRPr="004D0712">
              <w:rPr>
                <w:rStyle w:val="Hyperlink"/>
                <w:rFonts w:ascii="Garamond" w:hAnsi="Garamond" w:cs="Times New Roman"/>
                <w:noProof/>
                <w:color w:val="auto"/>
              </w:rPr>
              <w:t>3.</w:t>
            </w:r>
            <w:r w:rsidR="00151F00" w:rsidRPr="004D0712">
              <w:rPr>
                <w:rFonts w:ascii="Garamond" w:eastAsiaTheme="minorEastAsia" w:hAnsi="Garamond" w:cstheme="minorBidi"/>
                <w:noProof/>
                <w:sz w:val="22"/>
                <w:szCs w:val="22"/>
              </w:rPr>
              <w:tab/>
            </w:r>
            <w:r w:rsidR="00151F00" w:rsidRPr="004D0712">
              <w:rPr>
                <w:rStyle w:val="Hyperlink"/>
                <w:rFonts w:ascii="Garamond" w:hAnsi="Garamond" w:cs="Times New Roman"/>
                <w:noProof/>
                <w:color w:val="auto"/>
              </w:rPr>
              <w:t>Struktura përgjegjëse kryen vlerësimin paraprak brenda 7 (shtatë) ditëve për plotësinë e dokumentacionit dhe njofton subjektin për çdo mungesë. Struktura përgjegjëse duhet të sigurojë vlerësim të paanshëm të aplikimeve, duke shmangur çdo konflikt interesi.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_Toc210814969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28</w:t>
            </w:r>
            <w:r w:rsidR="009F5613" w:rsidRPr="004D0712">
              <w:rPr>
                <w:rFonts w:ascii="Garamond" w:hAnsi="Garamond"/>
                <w:noProof/>
                <w:webHidden/>
              </w:rPr>
              <w:fldChar w:fldCharType="end"/>
            </w:r>
          </w:hyperlink>
        </w:p>
        <w:p w14:paraId="788341D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0" w:history="1">
            <w:r w:rsidR="00151F00" w:rsidRPr="004D0712">
              <w:rPr>
                <w:rStyle w:val="Hyperlink"/>
                <w:rFonts w:ascii="Garamond" w:hAnsi="Garamond"/>
                <w:noProof/>
                <w:color w:val="auto"/>
              </w:rPr>
              <w:t>Neni 43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29</w:t>
            </w:r>
            <w:r w:rsidR="009F5613" w:rsidRPr="004D0712">
              <w:rPr>
                <w:rFonts w:ascii="Garamond" w:hAnsi="Garamond"/>
                <w:noProof/>
                <w:webHidden/>
              </w:rPr>
              <w:fldChar w:fldCharType="end"/>
            </w:r>
          </w:hyperlink>
        </w:p>
        <w:p w14:paraId="5E82DA0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1" w:history="1">
            <w:r w:rsidR="00151F00" w:rsidRPr="004D0712">
              <w:rPr>
                <w:rStyle w:val="Hyperlink"/>
                <w:rFonts w:ascii="Garamond" w:hAnsi="Garamond"/>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29</w:t>
            </w:r>
            <w:r w:rsidR="009F5613" w:rsidRPr="004D0712">
              <w:rPr>
                <w:rFonts w:ascii="Garamond" w:hAnsi="Garamond"/>
                <w:noProof/>
                <w:webHidden/>
              </w:rPr>
              <w:fldChar w:fldCharType="end"/>
            </w:r>
          </w:hyperlink>
        </w:p>
        <w:p w14:paraId="5CF4476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2" w:history="1">
            <w:r w:rsidR="00151F00" w:rsidRPr="004D0712">
              <w:rPr>
                <w:rStyle w:val="Hyperlink"/>
                <w:rFonts w:ascii="Garamond" w:hAnsi="Garamond"/>
                <w:noProof/>
                <w:color w:val="auto"/>
              </w:rPr>
              <w:t>Neni 44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29</w:t>
            </w:r>
            <w:r w:rsidR="009F5613" w:rsidRPr="004D0712">
              <w:rPr>
                <w:rFonts w:ascii="Garamond" w:hAnsi="Garamond"/>
                <w:noProof/>
                <w:webHidden/>
              </w:rPr>
              <w:fldChar w:fldCharType="end"/>
            </w:r>
          </w:hyperlink>
        </w:p>
        <w:p w14:paraId="2263AE4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3" w:history="1">
            <w:r w:rsidR="00151F00" w:rsidRPr="004D0712">
              <w:rPr>
                <w:rStyle w:val="Hyperlink"/>
                <w:rFonts w:ascii="Garamond" w:hAnsi="Garamond"/>
                <w:noProof/>
                <w:color w:val="auto"/>
              </w:rPr>
              <w:t>Neni 46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30</w:t>
            </w:r>
            <w:r w:rsidR="009F5613" w:rsidRPr="004D0712">
              <w:rPr>
                <w:rFonts w:ascii="Garamond" w:hAnsi="Garamond"/>
                <w:noProof/>
                <w:webHidden/>
              </w:rPr>
              <w:fldChar w:fldCharType="end"/>
            </w:r>
          </w:hyperlink>
        </w:p>
        <w:p w14:paraId="6521C9A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4" w:history="1">
            <w:r w:rsidR="00151F00" w:rsidRPr="004D0712">
              <w:rPr>
                <w:rStyle w:val="Hyperlink"/>
                <w:rFonts w:ascii="Garamond" w:hAnsi="Garamond"/>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30</w:t>
            </w:r>
            <w:r w:rsidR="009F5613" w:rsidRPr="004D0712">
              <w:rPr>
                <w:rFonts w:ascii="Garamond" w:hAnsi="Garamond"/>
                <w:noProof/>
                <w:webHidden/>
              </w:rPr>
              <w:fldChar w:fldCharType="end"/>
            </w:r>
          </w:hyperlink>
        </w:p>
        <w:p w14:paraId="5C42398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5" w:history="1">
            <w:r w:rsidR="00151F00" w:rsidRPr="004D0712">
              <w:rPr>
                <w:rStyle w:val="Hyperlink"/>
                <w:rFonts w:ascii="Garamond" w:hAnsi="Garamond"/>
                <w:noProof/>
                <w:color w:val="auto"/>
              </w:rPr>
              <w:t>Neni 47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30</w:t>
            </w:r>
            <w:r w:rsidR="009F5613" w:rsidRPr="004D0712">
              <w:rPr>
                <w:rFonts w:ascii="Garamond" w:hAnsi="Garamond"/>
                <w:noProof/>
                <w:webHidden/>
              </w:rPr>
              <w:fldChar w:fldCharType="end"/>
            </w:r>
          </w:hyperlink>
        </w:p>
        <w:p w14:paraId="73A4CCE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6" w:history="1">
            <w:r w:rsidR="00151F00" w:rsidRPr="004D0712">
              <w:rPr>
                <w:rStyle w:val="Hyperlink"/>
                <w:rFonts w:ascii="Garamond" w:hAnsi="Garamond"/>
                <w:noProof/>
                <w:color w:val="auto"/>
              </w:rPr>
              <w:t>Neni 48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30</w:t>
            </w:r>
            <w:r w:rsidR="009F5613" w:rsidRPr="004D0712">
              <w:rPr>
                <w:rFonts w:ascii="Garamond" w:hAnsi="Garamond"/>
                <w:noProof/>
                <w:webHidden/>
              </w:rPr>
              <w:fldChar w:fldCharType="end"/>
            </w:r>
          </w:hyperlink>
        </w:p>
        <w:p w14:paraId="1456696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77" w:history="1">
            <w:r w:rsidR="00151F00" w:rsidRPr="004D0712">
              <w:rPr>
                <w:rStyle w:val="Hyperlink"/>
                <w:rFonts w:ascii="Garamond" w:hAnsi="Garamond"/>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30</w:t>
            </w:r>
            <w:r w:rsidR="009F5613" w:rsidRPr="004D0712">
              <w:rPr>
                <w:rFonts w:ascii="Garamond" w:hAnsi="Garamond"/>
                <w:noProof/>
                <w:webHidden/>
              </w:rPr>
              <w:fldChar w:fldCharType="end"/>
            </w:r>
          </w:hyperlink>
        </w:p>
        <w:p w14:paraId="52157A97"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78" w:history="1">
            <w:r w:rsidR="00151F00" w:rsidRPr="004D0712">
              <w:rPr>
                <w:rStyle w:val="Hyperlink"/>
                <w:rFonts w:ascii="Garamond" w:eastAsia="Cambria" w:hAnsi="Garamond"/>
                <w:noProof/>
                <w:color w:val="auto"/>
              </w:rPr>
              <w:t>KREU VI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31</w:t>
            </w:r>
            <w:r w:rsidR="009F5613" w:rsidRPr="004D0712">
              <w:rPr>
                <w:rFonts w:ascii="Garamond" w:hAnsi="Garamond"/>
                <w:noProof/>
                <w:webHidden/>
              </w:rPr>
              <w:fldChar w:fldCharType="end"/>
            </w:r>
          </w:hyperlink>
        </w:p>
        <w:p w14:paraId="1D0CD038"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4979" w:history="1">
            <w:r w:rsidR="00151F00" w:rsidRPr="004D0712">
              <w:rPr>
                <w:rStyle w:val="Hyperlink"/>
                <w:rFonts w:ascii="Garamond" w:eastAsia="Cambria" w:hAnsi="Garamond"/>
                <w:noProof/>
                <w:color w:val="auto"/>
              </w:rPr>
              <w:t>SHFRYTËZIMI I DISA HAPËSIRAVE PUBLIKE PËR VENDOSJEN E KIOSKAVE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_Toc210814979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31</w:t>
            </w:r>
            <w:r w:rsidR="009F5613" w:rsidRPr="004D0712">
              <w:rPr>
                <w:rFonts w:ascii="Garamond" w:hAnsi="Garamond"/>
                <w:noProof/>
                <w:webHidden/>
              </w:rPr>
              <w:fldChar w:fldCharType="end"/>
            </w:r>
          </w:hyperlink>
        </w:p>
        <w:p w14:paraId="0F9CB44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0" w:history="1">
            <w:r w:rsidR="00151F00" w:rsidRPr="004D0712">
              <w:rPr>
                <w:rStyle w:val="Hyperlink"/>
                <w:rFonts w:ascii="Garamond" w:eastAsia="Cambria" w:hAnsi="Garamond"/>
                <w:noProof/>
                <w:color w:val="auto"/>
              </w:rPr>
              <w:t>Neni 49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31</w:t>
            </w:r>
            <w:r w:rsidR="009F5613" w:rsidRPr="004D0712">
              <w:rPr>
                <w:rFonts w:ascii="Garamond" w:hAnsi="Garamond"/>
                <w:noProof/>
                <w:webHidden/>
              </w:rPr>
              <w:fldChar w:fldCharType="end"/>
            </w:r>
          </w:hyperlink>
        </w:p>
        <w:p w14:paraId="09BC1F7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1"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31</w:t>
            </w:r>
            <w:r w:rsidR="009F5613" w:rsidRPr="004D0712">
              <w:rPr>
                <w:rFonts w:ascii="Garamond" w:hAnsi="Garamond"/>
                <w:noProof/>
                <w:webHidden/>
              </w:rPr>
              <w:fldChar w:fldCharType="end"/>
            </w:r>
          </w:hyperlink>
        </w:p>
        <w:p w14:paraId="1111049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2" w:history="1">
            <w:r w:rsidR="00151F00" w:rsidRPr="004D0712">
              <w:rPr>
                <w:rStyle w:val="Hyperlink"/>
                <w:rFonts w:ascii="Garamond" w:eastAsia="Cambria" w:hAnsi="Garamond"/>
                <w:noProof/>
                <w:color w:val="auto"/>
              </w:rPr>
              <w:t>Neni 50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54EA945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3" w:history="1">
            <w:r w:rsidR="00151F00" w:rsidRPr="004D0712">
              <w:rPr>
                <w:rStyle w:val="Hyperlink"/>
                <w:rFonts w:ascii="Garamond" w:eastAsia="Cambria" w:hAnsi="Garamond" w:cs="Mangal"/>
                <w:b/>
                <w:bCs/>
                <w:noProof/>
                <w:color w:val="auto"/>
              </w:rPr>
              <w:t>Aktivitetet e lejuara në hapësirën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464A766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4" w:history="1">
            <w:r w:rsidR="00151F00" w:rsidRPr="004D0712">
              <w:rPr>
                <w:rStyle w:val="Hyperlink"/>
                <w:rFonts w:ascii="Garamond" w:eastAsia="Cambria" w:hAnsi="Garamond"/>
                <w:noProof/>
                <w:color w:val="auto"/>
              </w:rPr>
              <w:t>Neni 51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31ACECE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5" w:history="1">
            <w:r w:rsidR="00151F00" w:rsidRPr="004D0712">
              <w:rPr>
                <w:rStyle w:val="Hyperlink"/>
                <w:rFonts w:ascii="Garamond" w:eastAsia="Cambria" w:hAnsi="Garamond" w:cs="Mangal"/>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5208A56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6" w:history="1">
            <w:r w:rsidR="00151F00" w:rsidRPr="004D0712">
              <w:rPr>
                <w:rStyle w:val="Hyperlink"/>
                <w:rFonts w:ascii="Garamond" w:eastAsia="Cambria" w:hAnsi="Garamond"/>
                <w:noProof/>
                <w:color w:val="auto"/>
              </w:rPr>
              <w:t>Neni 52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30BDE0D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7"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7F6881E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8" w:history="1">
            <w:r w:rsidR="00151F00" w:rsidRPr="004D0712">
              <w:rPr>
                <w:rStyle w:val="Hyperlink"/>
                <w:rFonts w:ascii="Garamond" w:eastAsia="Cambria" w:hAnsi="Garamond"/>
                <w:noProof/>
                <w:color w:val="auto"/>
              </w:rPr>
              <w:t>Neni 53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674D8D2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89" w:history="1">
            <w:r w:rsidR="00151F00" w:rsidRPr="004D0712">
              <w:rPr>
                <w:rStyle w:val="Hyperlink"/>
                <w:rFonts w:ascii="Garamond" w:eastAsia="Cambria" w:hAnsi="Garamond" w:cs="Mangal"/>
                <w:b/>
                <w:bCs/>
                <w:noProof/>
                <w:color w:val="auto"/>
              </w:rPr>
              <w:t>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_Toc210814989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32</w:t>
            </w:r>
            <w:r w:rsidR="009F5613" w:rsidRPr="004D0712">
              <w:rPr>
                <w:rFonts w:ascii="Garamond" w:hAnsi="Garamond"/>
                <w:noProof/>
                <w:webHidden/>
              </w:rPr>
              <w:fldChar w:fldCharType="end"/>
            </w:r>
          </w:hyperlink>
        </w:p>
        <w:p w14:paraId="252C2CF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0" w:history="1">
            <w:r w:rsidR="00151F00" w:rsidRPr="004D0712">
              <w:rPr>
                <w:rStyle w:val="Hyperlink"/>
                <w:rFonts w:ascii="Garamond" w:hAnsi="Garamond" w:cs="Times New Roman"/>
                <w:i/>
                <w:noProof/>
                <w:color w:val="auto"/>
              </w:rPr>
              <w:t xml:space="preserve">i. </w:t>
            </w:r>
            <w:r w:rsidR="00151F00" w:rsidRPr="004D0712">
              <w:rPr>
                <w:rStyle w:val="Hyperlink"/>
                <w:rFonts w:ascii="Garamond" w:hAnsi="Garamond" w:cs="Times New Roman"/>
                <w:noProof/>
                <w:color w:val="auto"/>
              </w:rPr>
              <w:t>Individët mund të aplikojnë me letërnjoftim elektronik vetëm për aktivitete të përkohshme, artizanale, kultuore ose rekreative pa natyrë tregtare;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33</w:t>
            </w:r>
            <w:r w:rsidR="009F5613" w:rsidRPr="004D0712">
              <w:rPr>
                <w:rFonts w:ascii="Garamond" w:hAnsi="Garamond"/>
                <w:noProof/>
                <w:webHidden/>
              </w:rPr>
              <w:fldChar w:fldCharType="end"/>
            </w:r>
          </w:hyperlink>
        </w:p>
        <w:p w14:paraId="2AC6C55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1" w:history="1">
            <w:r w:rsidR="00151F00" w:rsidRPr="004D0712">
              <w:rPr>
                <w:rStyle w:val="Hyperlink"/>
                <w:rFonts w:ascii="Garamond" w:eastAsia="Cambria" w:hAnsi="Garamond"/>
                <w:noProof/>
                <w:color w:val="auto"/>
              </w:rPr>
              <w:t>Neni 54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33</w:t>
            </w:r>
            <w:r w:rsidR="009F5613" w:rsidRPr="004D0712">
              <w:rPr>
                <w:rFonts w:ascii="Garamond" w:hAnsi="Garamond"/>
                <w:noProof/>
                <w:webHidden/>
              </w:rPr>
              <w:fldChar w:fldCharType="end"/>
            </w:r>
          </w:hyperlink>
        </w:p>
        <w:p w14:paraId="268E90B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2" w:history="1">
            <w:r w:rsidR="00151F00" w:rsidRPr="004D0712">
              <w:rPr>
                <w:rStyle w:val="Hyperlink"/>
                <w:rFonts w:ascii="Garamond" w:eastAsia="Cambria" w:hAnsi="Garamond" w:cs="Mangal"/>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33</w:t>
            </w:r>
            <w:r w:rsidR="009F5613" w:rsidRPr="004D0712">
              <w:rPr>
                <w:rFonts w:ascii="Garamond" w:hAnsi="Garamond"/>
                <w:noProof/>
                <w:webHidden/>
              </w:rPr>
              <w:fldChar w:fldCharType="end"/>
            </w:r>
          </w:hyperlink>
        </w:p>
        <w:p w14:paraId="4652E06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3" w:history="1">
            <w:r w:rsidR="00151F00" w:rsidRPr="004D0712">
              <w:rPr>
                <w:rStyle w:val="Hyperlink"/>
                <w:rFonts w:ascii="Garamond" w:eastAsia="Cambria" w:hAnsi="Garamond"/>
                <w:noProof/>
                <w:color w:val="auto"/>
              </w:rPr>
              <w:t>Neni 55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33</w:t>
            </w:r>
            <w:r w:rsidR="009F5613" w:rsidRPr="004D0712">
              <w:rPr>
                <w:rFonts w:ascii="Garamond" w:hAnsi="Garamond"/>
                <w:noProof/>
                <w:webHidden/>
              </w:rPr>
              <w:fldChar w:fldCharType="end"/>
            </w:r>
          </w:hyperlink>
        </w:p>
        <w:p w14:paraId="7478798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4"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33</w:t>
            </w:r>
            <w:r w:rsidR="009F5613" w:rsidRPr="004D0712">
              <w:rPr>
                <w:rFonts w:ascii="Garamond" w:hAnsi="Garamond"/>
                <w:noProof/>
                <w:webHidden/>
              </w:rPr>
              <w:fldChar w:fldCharType="end"/>
            </w:r>
          </w:hyperlink>
        </w:p>
        <w:p w14:paraId="4CDC331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5" w:history="1">
            <w:r w:rsidR="00151F00" w:rsidRPr="004D0712">
              <w:rPr>
                <w:rStyle w:val="Hyperlink"/>
                <w:rFonts w:ascii="Garamond" w:eastAsia="Cambria" w:hAnsi="Garamond"/>
                <w:noProof/>
                <w:color w:val="auto"/>
              </w:rPr>
              <w:t>Neni 56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36A213E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6" w:history="1">
            <w:r w:rsidR="00151F00" w:rsidRPr="004D0712">
              <w:rPr>
                <w:rStyle w:val="Hyperlink"/>
                <w:rFonts w:ascii="Garamond" w:eastAsia="Cambria" w:hAnsi="Garamond" w:cs="Mangal"/>
                <w:b/>
                <w:bCs/>
                <w:noProof/>
                <w:color w:val="auto"/>
              </w:rPr>
              <w:t>Mirëmbajtja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02E1CD5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7" w:history="1">
            <w:r w:rsidR="00151F00" w:rsidRPr="004D0712">
              <w:rPr>
                <w:rStyle w:val="Hyperlink"/>
                <w:rFonts w:ascii="Garamond" w:eastAsia="Cambria" w:hAnsi="Garamond"/>
                <w:noProof/>
                <w:color w:val="auto"/>
              </w:rPr>
              <w:t>Neni 57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2B8EA52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8"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1A634F6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4999" w:history="1">
            <w:r w:rsidR="00151F00" w:rsidRPr="004D0712">
              <w:rPr>
                <w:rStyle w:val="Hyperlink"/>
                <w:rFonts w:ascii="Garamond" w:eastAsia="Cambria" w:hAnsi="Garamond"/>
                <w:noProof/>
                <w:color w:val="auto"/>
              </w:rPr>
              <w:t>Neni 58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_Toc210814999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6EEAA2D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0" w:history="1">
            <w:r w:rsidR="00151F00" w:rsidRPr="004D0712">
              <w:rPr>
                <w:rStyle w:val="Hyperlink"/>
                <w:rFonts w:ascii="Garamond" w:eastAsia="Cambria" w:hAnsi="Garamond" w:cs="Mangal"/>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34</w:t>
            </w:r>
            <w:r w:rsidR="009F5613" w:rsidRPr="004D0712">
              <w:rPr>
                <w:rFonts w:ascii="Garamond" w:hAnsi="Garamond"/>
                <w:noProof/>
                <w:webHidden/>
              </w:rPr>
              <w:fldChar w:fldCharType="end"/>
            </w:r>
          </w:hyperlink>
        </w:p>
        <w:p w14:paraId="3A75422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1" w:history="1">
            <w:r w:rsidR="00151F00" w:rsidRPr="004D0712">
              <w:rPr>
                <w:rStyle w:val="Hyperlink"/>
                <w:rFonts w:ascii="Garamond" w:eastAsia="Cambria" w:hAnsi="Garamond"/>
                <w:noProof/>
                <w:color w:val="auto"/>
              </w:rPr>
              <w:t>Neni 59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3F77D9B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2"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73E80B82"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03" w:history="1">
            <w:r w:rsidR="00151F00" w:rsidRPr="004D0712">
              <w:rPr>
                <w:rStyle w:val="Hyperlink"/>
                <w:rFonts w:ascii="Garamond" w:eastAsia="Cambria" w:hAnsi="Garamond"/>
                <w:noProof/>
                <w:color w:val="auto"/>
              </w:rPr>
              <w:t>KREU VII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280E65C0"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04" w:history="1">
            <w:r w:rsidR="00151F00" w:rsidRPr="004D0712">
              <w:rPr>
                <w:rStyle w:val="Hyperlink"/>
                <w:rFonts w:ascii="Garamond" w:eastAsia="Cambria" w:hAnsi="Garamond"/>
                <w:noProof/>
                <w:color w:val="auto"/>
              </w:rPr>
              <w:t>SHFRYTËZIMI I HAPËSIRAVE PUBLIKE PËR VENDOSJEN E STRUKTURAVE REKLAMUESE (STRUKTURA TË TIPIT CITY LIGHT DHE TABELAT REKLAMUESE LED)</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4B62436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5" w:history="1">
            <w:r w:rsidR="00151F00" w:rsidRPr="004D0712">
              <w:rPr>
                <w:rStyle w:val="Hyperlink"/>
                <w:rFonts w:ascii="Garamond" w:eastAsia="Cambria" w:hAnsi="Garamond"/>
                <w:noProof/>
                <w:color w:val="auto"/>
              </w:rPr>
              <w:t>Neni 60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13C0994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6" w:history="1">
            <w:r w:rsidR="00151F00" w:rsidRPr="004D0712">
              <w:rPr>
                <w:rStyle w:val="Hyperlink"/>
                <w:rFonts w:ascii="Garamond" w:hAnsi="Garamond"/>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35</w:t>
            </w:r>
            <w:r w:rsidR="009F5613" w:rsidRPr="004D0712">
              <w:rPr>
                <w:rFonts w:ascii="Garamond" w:hAnsi="Garamond"/>
                <w:noProof/>
                <w:webHidden/>
              </w:rPr>
              <w:fldChar w:fldCharType="end"/>
            </w:r>
          </w:hyperlink>
        </w:p>
        <w:p w14:paraId="5EC581A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7" w:history="1">
            <w:r w:rsidR="00151F00" w:rsidRPr="004D0712">
              <w:rPr>
                <w:rStyle w:val="Hyperlink"/>
                <w:rFonts w:ascii="Garamond" w:eastAsia="Cambria" w:hAnsi="Garamond"/>
                <w:noProof/>
                <w:color w:val="auto"/>
              </w:rPr>
              <w:t>Neni 61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36</w:t>
            </w:r>
            <w:r w:rsidR="009F5613" w:rsidRPr="004D0712">
              <w:rPr>
                <w:rFonts w:ascii="Garamond" w:hAnsi="Garamond"/>
                <w:noProof/>
                <w:webHidden/>
              </w:rPr>
              <w:fldChar w:fldCharType="end"/>
            </w:r>
          </w:hyperlink>
        </w:p>
        <w:p w14:paraId="5A0CA2D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8" w:history="1">
            <w:r w:rsidR="00151F00" w:rsidRPr="004D0712">
              <w:rPr>
                <w:rStyle w:val="Hyperlink"/>
                <w:rFonts w:ascii="Garamond" w:eastAsia="Cambria" w:hAnsi="Garamond" w:cs="Mangal"/>
                <w:b/>
                <w:bCs/>
                <w:noProof/>
                <w:color w:val="auto"/>
              </w:rPr>
              <w:t>Aktivitetet e lejuara në hapësirën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36</w:t>
            </w:r>
            <w:r w:rsidR="009F5613" w:rsidRPr="004D0712">
              <w:rPr>
                <w:rFonts w:ascii="Garamond" w:hAnsi="Garamond"/>
                <w:noProof/>
                <w:webHidden/>
              </w:rPr>
              <w:fldChar w:fldCharType="end"/>
            </w:r>
          </w:hyperlink>
        </w:p>
        <w:p w14:paraId="31D0CA0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09" w:history="1">
            <w:r w:rsidR="00151F00" w:rsidRPr="004D0712">
              <w:rPr>
                <w:rStyle w:val="Hyperlink"/>
                <w:rFonts w:ascii="Garamond" w:eastAsia="Cambria" w:hAnsi="Garamond"/>
                <w:noProof/>
                <w:color w:val="auto"/>
              </w:rPr>
              <w:t>Neni 62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_Toc210815009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36</w:t>
            </w:r>
            <w:r w:rsidR="009F5613" w:rsidRPr="004D0712">
              <w:rPr>
                <w:rFonts w:ascii="Garamond" w:hAnsi="Garamond"/>
                <w:noProof/>
                <w:webHidden/>
              </w:rPr>
              <w:fldChar w:fldCharType="end"/>
            </w:r>
          </w:hyperlink>
        </w:p>
        <w:p w14:paraId="31E3754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0" w:history="1">
            <w:r w:rsidR="00151F00" w:rsidRPr="004D0712">
              <w:rPr>
                <w:rStyle w:val="Hyperlink"/>
                <w:rFonts w:ascii="Garamond" w:eastAsia="Cambria" w:hAnsi="Garamond" w:cs="Mangal"/>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36</w:t>
            </w:r>
            <w:r w:rsidR="009F5613" w:rsidRPr="004D0712">
              <w:rPr>
                <w:rFonts w:ascii="Garamond" w:hAnsi="Garamond"/>
                <w:noProof/>
                <w:webHidden/>
              </w:rPr>
              <w:fldChar w:fldCharType="end"/>
            </w:r>
          </w:hyperlink>
        </w:p>
        <w:p w14:paraId="7E167BC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1" w:history="1">
            <w:r w:rsidR="00151F00" w:rsidRPr="004D0712">
              <w:rPr>
                <w:rStyle w:val="Hyperlink"/>
                <w:rFonts w:ascii="Garamond" w:eastAsia="Cambria" w:hAnsi="Garamond"/>
                <w:noProof/>
                <w:color w:val="auto"/>
              </w:rPr>
              <w:t>Neni 63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37</w:t>
            </w:r>
            <w:r w:rsidR="009F5613" w:rsidRPr="004D0712">
              <w:rPr>
                <w:rFonts w:ascii="Garamond" w:hAnsi="Garamond"/>
                <w:noProof/>
                <w:webHidden/>
              </w:rPr>
              <w:fldChar w:fldCharType="end"/>
            </w:r>
          </w:hyperlink>
        </w:p>
        <w:p w14:paraId="3F98805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2"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37</w:t>
            </w:r>
            <w:r w:rsidR="009F5613" w:rsidRPr="004D0712">
              <w:rPr>
                <w:rFonts w:ascii="Garamond" w:hAnsi="Garamond"/>
                <w:noProof/>
                <w:webHidden/>
              </w:rPr>
              <w:fldChar w:fldCharType="end"/>
            </w:r>
          </w:hyperlink>
        </w:p>
        <w:p w14:paraId="587FDEF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3" w:history="1">
            <w:r w:rsidR="00151F00" w:rsidRPr="004D0712">
              <w:rPr>
                <w:rStyle w:val="Hyperlink"/>
                <w:rFonts w:ascii="Garamond" w:eastAsia="Cambria" w:hAnsi="Garamond"/>
                <w:noProof/>
                <w:color w:val="auto"/>
              </w:rPr>
              <w:t>Neni 64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37</w:t>
            </w:r>
            <w:r w:rsidR="009F5613" w:rsidRPr="004D0712">
              <w:rPr>
                <w:rFonts w:ascii="Garamond" w:hAnsi="Garamond"/>
                <w:noProof/>
                <w:webHidden/>
              </w:rPr>
              <w:fldChar w:fldCharType="end"/>
            </w:r>
          </w:hyperlink>
        </w:p>
        <w:p w14:paraId="3C99C2B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4" w:history="1">
            <w:r w:rsidR="00151F00" w:rsidRPr="004D0712">
              <w:rPr>
                <w:rStyle w:val="Hyperlink"/>
                <w:rFonts w:ascii="Garamond" w:eastAsia="Cambria" w:hAnsi="Garamond" w:cs="Mangal"/>
                <w:b/>
                <w:bCs/>
                <w:noProof/>
                <w:color w:val="auto"/>
              </w:rPr>
              <w:t>Dokumentacioni dhe 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37</w:t>
            </w:r>
            <w:r w:rsidR="009F5613" w:rsidRPr="004D0712">
              <w:rPr>
                <w:rFonts w:ascii="Garamond" w:hAnsi="Garamond"/>
                <w:noProof/>
                <w:webHidden/>
              </w:rPr>
              <w:fldChar w:fldCharType="end"/>
            </w:r>
          </w:hyperlink>
        </w:p>
        <w:p w14:paraId="71D07CB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5" w:history="1">
            <w:r w:rsidR="00151F00" w:rsidRPr="004D0712">
              <w:rPr>
                <w:rStyle w:val="Hyperlink"/>
                <w:rFonts w:ascii="Garamond" w:eastAsia="Cambria" w:hAnsi="Garamond"/>
                <w:noProof/>
                <w:color w:val="auto"/>
              </w:rPr>
              <w:t>Neni 65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38</w:t>
            </w:r>
            <w:r w:rsidR="009F5613" w:rsidRPr="004D0712">
              <w:rPr>
                <w:rFonts w:ascii="Garamond" w:hAnsi="Garamond"/>
                <w:noProof/>
                <w:webHidden/>
              </w:rPr>
              <w:fldChar w:fldCharType="end"/>
            </w:r>
          </w:hyperlink>
        </w:p>
        <w:p w14:paraId="664C565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6" w:history="1">
            <w:r w:rsidR="00151F00" w:rsidRPr="004D0712">
              <w:rPr>
                <w:rStyle w:val="Hyperlink"/>
                <w:rFonts w:ascii="Garamond" w:eastAsia="Cambria" w:hAnsi="Garamond" w:cs="Mangal"/>
                <w:b/>
                <w:bCs/>
                <w:noProof/>
                <w:color w:val="auto"/>
              </w:rPr>
              <w:t>Afatet e lejes për shfrytëzimin e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38</w:t>
            </w:r>
            <w:r w:rsidR="009F5613" w:rsidRPr="004D0712">
              <w:rPr>
                <w:rFonts w:ascii="Garamond" w:hAnsi="Garamond"/>
                <w:noProof/>
                <w:webHidden/>
              </w:rPr>
              <w:fldChar w:fldCharType="end"/>
            </w:r>
          </w:hyperlink>
        </w:p>
        <w:p w14:paraId="1998F86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7" w:history="1">
            <w:r w:rsidR="00151F00" w:rsidRPr="004D0712">
              <w:rPr>
                <w:rStyle w:val="Hyperlink"/>
                <w:rFonts w:ascii="Garamond" w:eastAsia="Cambria" w:hAnsi="Garamond"/>
                <w:noProof/>
                <w:color w:val="auto"/>
              </w:rPr>
              <w:t>Neni 66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38</w:t>
            </w:r>
            <w:r w:rsidR="009F5613" w:rsidRPr="004D0712">
              <w:rPr>
                <w:rFonts w:ascii="Garamond" w:hAnsi="Garamond"/>
                <w:noProof/>
                <w:webHidden/>
              </w:rPr>
              <w:fldChar w:fldCharType="end"/>
            </w:r>
          </w:hyperlink>
        </w:p>
        <w:p w14:paraId="1C7DAAF5"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8" w:history="1">
            <w:r w:rsidR="00151F00" w:rsidRPr="004D0712">
              <w:rPr>
                <w:rStyle w:val="Hyperlink"/>
                <w:rFonts w:ascii="Garamond" w:eastAsia="Cambria" w:hAnsi="Garamond"/>
                <w:noProof/>
                <w:color w:val="auto"/>
              </w:rPr>
              <w:t>Neni 67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39</w:t>
            </w:r>
            <w:r w:rsidR="009F5613" w:rsidRPr="004D0712">
              <w:rPr>
                <w:rFonts w:ascii="Garamond" w:hAnsi="Garamond"/>
                <w:noProof/>
                <w:webHidden/>
              </w:rPr>
              <w:fldChar w:fldCharType="end"/>
            </w:r>
          </w:hyperlink>
        </w:p>
        <w:p w14:paraId="1C144D4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19" w:history="1">
            <w:r w:rsidR="00151F00" w:rsidRPr="004D0712">
              <w:rPr>
                <w:rStyle w:val="Hyperlink"/>
                <w:rFonts w:ascii="Garamond" w:eastAsia="Cambria" w:hAnsi="Garamond" w:cs="Mangal"/>
                <w:b/>
                <w:bCs/>
                <w:noProof/>
                <w:color w:val="auto"/>
              </w:rPr>
              <w:t>Mirëmbajtja</w:t>
            </w:r>
            <w:r w:rsidR="00151F00" w:rsidRPr="004D0712">
              <w:rPr>
                <w:rStyle w:val="Hyperlink"/>
                <w:rFonts w:ascii="Garamond" w:eastAsia="Cambria" w:hAnsi="Garamond" w:cs="Mangal"/>
                <w:b/>
                <w:noProof/>
                <w:color w:val="auto"/>
              </w:rPr>
              <w:t xml:space="preserve"> e</w:t>
            </w:r>
            <w:r w:rsidR="00151F00" w:rsidRPr="004D0712">
              <w:rPr>
                <w:rStyle w:val="Hyperlink"/>
                <w:rFonts w:ascii="Garamond" w:eastAsia="Cambria" w:hAnsi="Garamond" w:cs="Mangal"/>
                <w:b/>
                <w:bCs/>
                <w:noProof/>
                <w:color w:val="auto"/>
              </w:rPr>
              <w:t>strukturave reklamuese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_Toc210815019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39</w:t>
            </w:r>
            <w:r w:rsidR="009F5613" w:rsidRPr="004D0712">
              <w:rPr>
                <w:rFonts w:ascii="Garamond" w:hAnsi="Garamond"/>
                <w:noProof/>
                <w:webHidden/>
              </w:rPr>
              <w:fldChar w:fldCharType="end"/>
            </w:r>
          </w:hyperlink>
        </w:p>
        <w:p w14:paraId="51E643B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0" w:history="1">
            <w:r w:rsidR="00151F00" w:rsidRPr="004D0712">
              <w:rPr>
                <w:rStyle w:val="Hyperlink"/>
                <w:rFonts w:ascii="Garamond" w:eastAsia="Cambria" w:hAnsi="Garamond"/>
                <w:noProof/>
                <w:color w:val="auto"/>
              </w:rPr>
              <w:t>Neni 68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39</w:t>
            </w:r>
            <w:r w:rsidR="009F5613" w:rsidRPr="004D0712">
              <w:rPr>
                <w:rFonts w:ascii="Garamond" w:hAnsi="Garamond"/>
                <w:noProof/>
                <w:webHidden/>
              </w:rPr>
              <w:fldChar w:fldCharType="end"/>
            </w:r>
          </w:hyperlink>
        </w:p>
        <w:p w14:paraId="09C0749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1"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39</w:t>
            </w:r>
            <w:r w:rsidR="009F5613" w:rsidRPr="004D0712">
              <w:rPr>
                <w:rFonts w:ascii="Garamond" w:hAnsi="Garamond"/>
                <w:noProof/>
                <w:webHidden/>
              </w:rPr>
              <w:fldChar w:fldCharType="end"/>
            </w:r>
          </w:hyperlink>
        </w:p>
        <w:p w14:paraId="37446AD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2" w:history="1">
            <w:r w:rsidR="00151F00" w:rsidRPr="004D0712">
              <w:rPr>
                <w:rStyle w:val="Hyperlink"/>
                <w:rFonts w:ascii="Garamond" w:eastAsia="Cambria" w:hAnsi="Garamond"/>
                <w:noProof/>
                <w:color w:val="auto"/>
              </w:rPr>
              <w:t>Neni 69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40</w:t>
            </w:r>
            <w:r w:rsidR="009F5613" w:rsidRPr="004D0712">
              <w:rPr>
                <w:rFonts w:ascii="Garamond" w:hAnsi="Garamond"/>
                <w:noProof/>
                <w:webHidden/>
              </w:rPr>
              <w:fldChar w:fldCharType="end"/>
            </w:r>
          </w:hyperlink>
        </w:p>
        <w:p w14:paraId="56C297B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3" w:history="1">
            <w:r w:rsidR="00151F00" w:rsidRPr="004D0712">
              <w:rPr>
                <w:rStyle w:val="Hyperlink"/>
                <w:rFonts w:ascii="Garamond" w:eastAsia="Cambria" w:hAnsi="Garamond" w:cs="Mangal"/>
                <w:b/>
                <w:bCs/>
                <w:noProof/>
                <w:color w:val="auto"/>
              </w:rPr>
              <w:t>Tarifa e shfrytëzimit të hapësirës publike për struktura reklamuese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40</w:t>
            </w:r>
            <w:r w:rsidR="009F5613" w:rsidRPr="004D0712">
              <w:rPr>
                <w:rFonts w:ascii="Garamond" w:hAnsi="Garamond"/>
                <w:noProof/>
                <w:webHidden/>
              </w:rPr>
              <w:fldChar w:fldCharType="end"/>
            </w:r>
          </w:hyperlink>
        </w:p>
        <w:p w14:paraId="0243EFE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4" w:history="1">
            <w:r w:rsidR="00151F00" w:rsidRPr="004D0712">
              <w:rPr>
                <w:rStyle w:val="Hyperlink"/>
                <w:rFonts w:ascii="Garamond" w:eastAsia="Cambria" w:hAnsi="Garamond"/>
                <w:noProof/>
                <w:color w:val="auto"/>
              </w:rPr>
              <w:t>Neni 70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40</w:t>
            </w:r>
            <w:r w:rsidR="009F5613" w:rsidRPr="004D0712">
              <w:rPr>
                <w:rFonts w:ascii="Garamond" w:hAnsi="Garamond"/>
                <w:noProof/>
                <w:webHidden/>
              </w:rPr>
              <w:fldChar w:fldCharType="end"/>
            </w:r>
          </w:hyperlink>
        </w:p>
        <w:p w14:paraId="035713E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5"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40</w:t>
            </w:r>
            <w:r w:rsidR="009F5613" w:rsidRPr="004D0712">
              <w:rPr>
                <w:rFonts w:ascii="Garamond" w:hAnsi="Garamond"/>
                <w:noProof/>
                <w:webHidden/>
              </w:rPr>
              <w:fldChar w:fldCharType="end"/>
            </w:r>
          </w:hyperlink>
        </w:p>
        <w:p w14:paraId="3EA3A4D1"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26" w:history="1">
            <w:r w:rsidR="00151F00" w:rsidRPr="004D0712">
              <w:rPr>
                <w:rStyle w:val="Hyperlink"/>
                <w:rFonts w:ascii="Garamond" w:eastAsia="Cambria" w:hAnsi="Garamond"/>
                <w:noProof/>
                <w:color w:val="auto"/>
              </w:rPr>
              <w:t>SHFRYTËZIMI I HAPËSIRAVE PUBLIKE – FASADA PËR VENDOSJEN E TABELAVE REKLAMUESE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42</w:t>
            </w:r>
            <w:r w:rsidR="009F5613" w:rsidRPr="004D0712">
              <w:rPr>
                <w:rFonts w:ascii="Garamond" w:hAnsi="Garamond"/>
                <w:noProof/>
                <w:webHidden/>
              </w:rPr>
              <w:fldChar w:fldCharType="end"/>
            </w:r>
          </w:hyperlink>
        </w:p>
        <w:p w14:paraId="26F6C83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7" w:history="1">
            <w:r w:rsidR="00151F00" w:rsidRPr="004D0712">
              <w:rPr>
                <w:rStyle w:val="Hyperlink"/>
                <w:rFonts w:ascii="Garamond" w:eastAsia="Cambria" w:hAnsi="Garamond"/>
                <w:noProof/>
                <w:color w:val="auto"/>
              </w:rPr>
              <w:t>Neni 71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42</w:t>
            </w:r>
            <w:r w:rsidR="009F5613" w:rsidRPr="004D0712">
              <w:rPr>
                <w:rFonts w:ascii="Garamond" w:hAnsi="Garamond"/>
                <w:noProof/>
                <w:webHidden/>
              </w:rPr>
              <w:fldChar w:fldCharType="end"/>
            </w:r>
          </w:hyperlink>
        </w:p>
        <w:p w14:paraId="646C093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8"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42</w:t>
            </w:r>
            <w:r w:rsidR="009F5613" w:rsidRPr="004D0712">
              <w:rPr>
                <w:rFonts w:ascii="Garamond" w:hAnsi="Garamond"/>
                <w:noProof/>
                <w:webHidden/>
              </w:rPr>
              <w:fldChar w:fldCharType="end"/>
            </w:r>
          </w:hyperlink>
        </w:p>
        <w:p w14:paraId="1FABAE3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29" w:history="1">
            <w:r w:rsidR="00151F00" w:rsidRPr="004D0712">
              <w:rPr>
                <w:rStyle w:val="Hyperlink"/>
                <w:rFonts w:ascii="Garamond" w:eastAsia="Cambria" w:hAnsi="Garamond"/>
                <w:noProof/>
                <w:color w:val="auto"/>
              </w:rPr>
              <w:t>Neni 72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_Toc210815029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42</w:t>
            </w:r>
            <w:r w:rsidR="009F5613" w:rsidRPr="004D0712">
              <w:rPr>
                <w:rFonts w:ascii="Garamond" w:hAnsi="Garamond"/>
                <w:noProof/>
                <w:webHidden/>
              </w:rPr>
              <w:fldChar w:fldCharType="end"/>
            </w:r>
          </w:hyperlink>
        </w:p>
        <w:p w14:paraId="18478F9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0" w:history="1">
            <w:r w:rsidR="00151F00" w:rsidRPr="004D0712">
              <w:rPr>
                <w:rStyle w:val="Hyperlink"/>
                <w:rFonts w:ascii="Garamond" w:hAnsi="Garamond"/>
                <w:b/>
                <w:bCs/>
                <w:noProof/>
                <w:color w:val="auto"/>
              </w:rPr>
              <w:t>Aktivitetet e lejuara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42</w:t>
            </w:r>
            <w:r w:rsidR="009F5613" w:rsidRPr="004D0712">
              <w:rPr>
                <w:rFonts w:ascii="Garamond" w:hAnsi="Garamond"/>
                <w:noProof/>
                <w:webHidden/>
              </w:rPr>
              <w:fldChar w:fldCharType="end"/>
            </w:r>
          </w:hyperlink>
        </w:p>
        <w:p w14:paraId="0C5D116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1" w:history="1">
            <w:r w:rsidR="00151F00" w:rsidRPr="004D0712">
              <w:rPr>
                <w:rStyle w:val="Hyperlink"/>
                <w:rFonts w:ascii="Garamond" w:eastAsia="Cambria" w:hAnsi="Garamond"/>
                <w:noProof/>
                <w:color w:val="auto"/>
              </w:rPr>
              <w:t>Neni 73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6971DCC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2" w:history="1">
            <w:r w:rsidR="00151F00" w:rsidRPr="004D0712">
              <w:rPr>
                <w:rStyle w:val="Hyperlink"/>
                <w:rFonts w:ascii="Garamond" w:eastAsia="Cambria" w:hAnsi="Garamond" w:cs="Mangal"/>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502EE2B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3" w:history="1">
            <w:r w:rsidR="00151F00" w:rsidRPr="004D0712">
              <w:rPr>
                <w:rStyle w:val="Hyperlink"/>
                <w:rFonts w:ascii="Garamond" w:eastAsia="Cambria" w:hAnsi="Garamond"/>
                <w:noProof/>
                <w:color w:val="auto"/>
              </w:rPr>
              <w:t>Neni 74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31BCFB1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4" w:history="1">
            <w:r w:rsidR="00151F00" w:rsidRPr="004D0712">
              <w:rPr>
                <w:rStyle w:val="Hyperlink"/>
                <w:rFonts w:ascii="Garamond" w:eastAsia="Cambria" w:hAnsi="Garamond" w:cs="Mangal"/>
                <w:b/>
                <w:bCs/>
                <w:noProof/>
                <w:color w:val="auto"/>
              </w:rPr>
              <w:t>Masa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39FAB04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5" w:history="1">
            <w:r w:rsidR="00151F00" w:rsidRPr="004D0712">
              <w:rPr>
                <w:rStyle w:val="Hyperlink"/>
                <w:rFonts w:ascii="Garamond" w:eastAsia="Cambria" w:hAnsi="Garamond"/>
                <w:noProof/>
                <w:color w:val="auto"/>
              </w:rPr>
              <w:t>Neni 75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6149495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6" w:history="1">
            <w:r w:rsidR="00151F00" w:rsidRPr="004D0712">
              <w:rPr>
                <w:rStyle w:val="Hyperlink"/>
                <w:rFonts w:ascii="Garamond" w:eastAsia="Cambria" w:hAnsi="Garamond" w:cs="Mangal"/>
                <w:b/>
                <w:bCs/>
                <w:noProof/>
                <w:color w:val="auto"/>
              </w:rPr>
              <w:t>Dokumentacioni dhe 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43</w:t>
            </w:r>
            <w:r w:rsidR="009F5613" w:rsidRPr="004D0712">
              <w:rPr>
                <w:rFonts w:ascii="Garamond" w:hAnsi="Garamond"/>
                <w:noProof/>
                <w:webHidden/>
              </w:rPr>
              <w:fldChar w:fldCharType="end"/>
            </w:r>
          </w:hyperlink>
        </w:p>
        <w:p w14:paraId="5390701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7" w:history="1">
            <w:r w:rsidR="00151F00" w:rsidRPr="004D0712">
              <w:rPr>
                <w:rStyle w:val="Hyperlink"/>
                <w:rFonts w:ascii="Garamond" w:eastAsia="Cambria" w:hAnsi="Garamond"/>
                <w:noProof/>
                <w:color w:val="auto"/>
              </w:rPr>
              <w:t>Neni 76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44</w:t>
            </w:r>
            <w:r w:rsidR="009F5613" w:rsidRPr="004D0712">
              <w:rPr>
                <w:rFonts w:ascii="Garamond" w:hAnsi="Garamond"/>
                <w:noProof/>
                <w:webHidden/>
              </w:rPr>
              <w:fldChar w:fldCharType="end"/>
            </w:r>
          </w:hyperlink>
        </w:p>
        <w:p w14:paraId="672A07F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8" w:history="1">
            <w:r w:rsidR="00151F00" w:rsidRPr="004D0712">
              <w:rPr>
                <w:rStyle w:val="Hyperlink"/>
                <w:rFonts w:ascii="Garamond" w:eastAsia="Cambria" w:hAnsi="Garamond" w:cs="Mangal"/>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44</w:t>
            </w:r>
            <w:r w:rsidR="009F5613" w:rsidRPr="004D0712">
              <w:rPr>
                <w:rFonts w:ascii="Garamond" w:hAnsi="Garamond"/>
                <w:noProof/>
                <w:webHidden/>
              </w:rPr>
              <w:fldChar w:fldCharType="end"/>
            </w:r>
          </w:hyperlink>
        </w:p>
        <w:p w14:paraId="52814DA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39" w:history="1">
            <w:r w:rsidR="00151F00" w:rsidRPr="004D0712">
              <w:rPr>
                <w:rStyle w:val="Hyperlink"/>
                <w:rFonts w:ascii="Garamond" w:eastAsia="Cambria" w:hAnsi="Garamond"/>
                <w:noProof/>
                <w:color w:val="auto"/>
              </w:rPr>
              <w:t>Neni 77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_Toc210815039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44</w:t>
            </w:r>
            <w:r w:rsidR="009F5613" w:rsidRPr="004D0712">
              <w:rPr>
                <w:rFonts w:ascii="Garamond" w:hAnsi="Garamond"/>
                <w:noProof/>
                <w:webHidden/>
              </w:rPr>
              <w:fldChar w:fldCharType="end"/>
            </w:r>
          </w:hyperlink>
        </w:p>
        <w:p w14:paraId="458BCF5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0"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44</w:t>
            </w:r>
            <w:r w:rsidR="009F5613" w:rsidRPr="004D0712">
              <w:rPr>
                <w:rFonts w:ascii="Garamond" w:hAnsi="Garamond"/>
                <w:noProof/>
                <w:webHidden/>
              </w:rPr>
              <w:fldChar w:fldCharType="end"/>
            </w:r>
          </w:hyperlink>
        </w:p>
        <w:p w14:paraId="1F9EED4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1" w:history="1">
            <w:r w:rsidR="00151F00" w:rsidRPr="004D0712">
              <w:rPr>
                <w:rStyle w:val="Hyperlink"/>
                <w:rFonts w:ascii="Garamond" w:eastAsia="Cambria" w:hAnsi="Garamond"/>
                <w:noProof/>
                <w:color w:val="auto"/>
              </w:rPr>
              <w:t>Neni 78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2F01124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2" w:history="1">
            <w:r w:rsidR="00151F00" w:rsidRPr="004D0712">
              <w:rPr>
                <w:rStyle w:val="Hyperlink"/>
                <w:rFonts w:ascii="Garamond" w:eastAsia="Cambria" w:hAnsi="Garamond" w:cs="Mangal"/>
                <w:b/>
                <w:bCs/>
                <w:noProof/>
                <w:color w:val="auto"/>
              </w:rPr>
              <w:t>Mirëmbajtja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57283AE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3" w:history="1">
            <w:r w:rsidR="00151F00" w:rsidRPr="004D0712">
              <w:rPr>
                <w:rStyle w:val="Hyperlink"/>
                <w:rFonts w:ascii="Garamond" w:eastAsia="Cambria" w:hAnsi="Garamond"/>
                <w:noProof/>
                <w:color w:val="auto"/>
              </w:rPr>
              <w:t>Neni 79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3D68F12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4"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7DF876A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5" w:history="1">
            <w:r w:rsidR="00151F00" w:rsidRPr="004D0712">
              <w:rPr>
                <w:rStyle w:val="Hyperlink"/>
                <w:rFonts w:ascii="Garamond" w:eastAsia="Cambria" w:hAnsi="Garamond"/>
                <w:noProof/>
                <w:color w:val="auto"/>
              </w:rPr>
              <w:t>Neni 80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3FEDC14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6" w:history="1">
            <w:r w:rsidR="00151F00" w:rsidRPr="004D0712">
              <w:rPr>
                <w:rStyle w:val="Hyperlink"/>
                <w:rFonts w:ascii="Garamond" w:eastAsia="Cambria" w:hAnsi="Garamond" w:cs="Mangal"/>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1F1DD44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7" w:history="1">
            <w:r w:rsidR="00151F00" w:rsidRPr="004D0712">
              <w:rPr>
                <w:rStyle w:val="Hyperlink"/>
                <w:rFonts w:ascii="Garamond" w:eastAsia="Cambria" w:hAnsi="Garamond"/>
                <w:noProof/>
                <w:color w:val="auto"/>
              </w:rPr>
              <w:t>Neni 81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5665AD2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48"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45</w:t>
            </w:r>
            <w:r w:rsidR="009F5613" w:rsidRPr="004D0712">
              <w:rPr>
                <w:rFonts w:ascii="Garamond" w:hAnsi="Garamond"/>
                <w:noProof/>
                <w:webHidden/>
              </w:rPr>
              <w:fldChar w:fldCharType="end"/>
            </w:r>
          </w:hyperlink>
        </w:p>
        <w:p w14:paraId="15B10A63"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49" w:history="1">
            <w:r w:rsidR="00151F00" w:rsidRPr="004D0712">
              <w:rPr>
                <w:rStyle w:val="Hyperlink"/>
                <w:rFonts w:ascii="Garamond" w:hAnsi="Garamond" w:cs="Times New Roman"/>
                <w:noProof/>
                <w:color w:val="auto"/>
              </w:rPr>
              <w:t>KREU IX</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_Toc210815049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46</w:t>
            </w:r>
            <w:r w:rsidR="009F5613" w:rsidRPr="004D0712">
              <w:rPr>
                <w:rFonts w:ascii="Garamond" w:hAnsi="Garamond"/>
                <w:noProof/>
                <w:webHidden/>
              </w:rPr>
              <w:fldChar w:fldCharType="end"/>
            </w:r>
          </w:hyperlink>
        </w:p>
        <w:p w14:paraId="43E8418B"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50" w:history="1">
            <w:r w:rsidR="00151F00" w:rsidRPr="004D0712">
              <w:rPr>
                <w:rStyle w:val="Hyperlink"/>
                <w:rFonts w:ascii="Garamond" w:hAnsi="Garamond" w:cs="Times New Roman"/>
                <w:noProof/>
                <w:color w:val="auto"/>
              </w:rPr>
              <w:t>SHFRYTËZIMI I HAPËSIRAVE PUBLIKE PËR ZHVILLIMIN E PANAIREVE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46</w:t>
            </w:r>
            <w:r w:rsidR="009F5613" w:rsidRPr="004D0712">
              <w:rPr>
                <w:rFonts w:ascii="Garamond" w:hAnsi="Garamond"/>
                <w:noProof/>
                <w:webHidden/>
              </w:rPr>
              <w:fldChar w:fldCharType="end"/>
            </w:r>
          </w:hyperlink>
        </w:p>
        <w:p w14:paraId="4027599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1" w:history="1">
            <w:r w:rsidR="00151F00" w:rsidRPr="004D0712">
              <w:rPr>
                <w:rStyle w:val="Hyperlink"/>
                <w:rFonts w:ascii="Garamond" w:hAnsi="Garamond" w:cs="Times New Roman"/>
                <w:noProof/>
                <w:color w:val="auto"/>
              </w:rPr>
              <w:t>Neni 82</w:t>
            </w:r>
            <w:r w:rsidR="00151F00" w:rsidRPr="004D0712">
              <w:rPr>
                <w:rStyle w:val="Hyperlink"/>
                <w:rFonts w:ascii="Garamond" w:hAnsi="Garamond"/>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46</w:t>
            </w:r>
            <w:r w:rsidR="009F5613" w:rsidRPr="004D0712">
              <w:rPr>
                <w:rFonts w:ascii="Garamond" w:hAnsi="Garamond"/>
                <w:noProof/>
                <w:webHidden/>
              </w:rPr>
              <w:fldChar w:fldCharType="end"/>
            </w:r>
          </w:hyperlink>
        </w:p>
        <w:p w14:paraId="40A41B5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2" w:history="1">
            <w:r w:rsidR="00151F00" w:rsidRPr="004D0712">
              <w:rPr>
                <w:rStyle w:val="Hyperlink"/>
                <w:rFonts w:ascii="Garamond" w:hAnsi="Garamond" w:cs="Times New Roman"/>
                <w:noProof/>
                <w:color w:val="auto"/>
              </w:rPr>
              <w:t>Neni 83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47</w:t>
            </w:r>
            <w:r w:rsidR="009F5613" w:rsidRPr="004D0712">
              <w:rPr>
                <w:rFonts w:ascii="Garamond" w:hAnsi="Garamond"/>
                <w:noProof/>
                <w:webHidden/>
              </w:rPr>
              <w:fldChar w:fldCharType="end"/>
            </w:r>
          </w:hyperlink>
        </w:p>
        <w:p w14:paraId="72B9C89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3" w:history="1">
            <w:r w:rsidR="00151F00" w:rsidRPr="004D0712">
              <w:rPr>
                <w:rStyle w:val="Hyperlink"/>
                <w:rFonts w:ascii="Garamond" w:hAnsi="Garamond" w:cs="Times New Roman"/>
                <w:noProof/>
                <w:color w:val="auto"/>
              </w:rPr>
              <w:t>Neni 84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47</w:t>
            </w:r>
            <w:r w:rsidR="009F5613" w:rsidRPr="004D0712">
              <w:rPr>
                <w:rFonts w:ascii="Garamond" w:hAnsi="Garamond"/>
                <w:noProof/>
                <w:webHidden/>
              </w:rPr>
              <w:fldChar w:fldCharType="end"/>
            </w:r>
          </w:hyperlink>
        </w:p>
        <w:p w14:paraId="5C526AC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4" w:history="1">
            <w:r w:rsidR="00151F00" w:rsidRPr="004D0712">
              <w:rPr>
                <w:rStyle w:val="Hyperlink"/>
                <w:rFonts w:ascii="Garamond" w:hAnsi="Garamond"/>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47</w:t>
            </w:r>
            <w:r w:rsidR="009F5613" w:rsidRPr="004D0712">
              <w:rPr>
                <w:rFonts w:ascii="Garamond" w:hAnsi="Garamond"/>
                <w:noProof/>
                <w:webHidden/>
              </w:rPr>
              <w:fldChar w:fldCharType="end"/>
            </w:r>
          </w:hyperlink>
        </w:p>
        <w:p w14:paraId="60D8422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5" w:history="1">
            <w:r w:rsidR="00151F00" w:rsidRPr="004D0712">
              <w:rPr>
                <w:rStyle w:val="Hyperlink"/>
                <w:rFonts w:ascii="Garamond" w:hAnsi="Garamond" w:cs="Times New Roman"/>
                <w:noProof/>
                <w:color w:val="auto"/>
              </w:rPr>
              <w:t>Neni 85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48</w:t>
            </w:r>
            <w:r w:rsidR="009F5613" w:rsidRPr="004D0712">
              <w:rPr>
                <w:rFonts w:ascii="Garamond" w:hAnsi="Garamond"/>
                <w:noProof/>
                <w:webHidden/>
              </w:rPr>
              <w:fldChar w:fldCharType="end"/>
            </w:r>
          </w:hyperlink>
        </w:p>
        <w:p w14:paraId="636F439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6" w:history="1">
            <w:r w:rsidR="00151F00" w:rsidRPr="004D0712">
              <w:rPr>
                <w:rStyle w:val="Hyperlink"/>
                <w:rFonts w:ascii="Garamond" w:hAnsi="Garamond"/>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48</w:t>
            </w:r>
            <w:r w:rsidR="009F5613" w:rsidRPr="004D0712">
              <w:rPr>
                <w:rFonts w:ascii="Garamond" w:hAnsi="Garamond"/>
                <w:noProof/>
                <w:webHidden/>
              </w:rPr>
              <w:fldChar w:fldCharType="end"/>
            </w:r>
          </w:hyperlink>
        </w:p>
        <w:p w14:paraId="3E80B4C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7" w:history="1">
            <w:r w:rsidR="00151F00" w:rsidRPr="004D0712">
              <w:rPr>
                <w:rStyle w:val="Hyperlink"/>
                <w:rFonts w:ascii="Garamond" w:hAnsi="Garamond" w:cs="Times New Roman"/>
                <w:noProof/>
                <w:color w:val="auto"/>
              </w:rPr>
              <w:t>Neni 865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48</w:t>
            </w:r>
            <w:r w:rsidR="009F5613" w:rsidRPr="004D0712">
              <w:rPr>
                <w:rFonts w:ascii="Garamond" w:hAnsi="Garamond"/>
                <w:noProof/>
                <w:webHidden/>
              </w:rPr>
              <w:fldChar w:fldCharType="end"/>
            </w:r>
          </w:hyperlink>
        </w:p>
        <w:p w14:paraId="6AA3DD4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8" w:history="1">
            <w:r w:rsidR="00151F00" w:rsidRPr="004D0712">
              <w:rPr>
                <w:rStyle w:val="Hyperlink"/>
                <w:rFonts w:ascii="Garamond" w:hAnsi="Garamond"/>
                <w:b/>
                <w:bCs/>
                <w:noProof/>
                <w:color w:val="auto"/>
              </w:rPr>
              <w:t>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48</w:t>
            </w:r>
            <w:r w:rsidR="009F5613" w:rsidRPr="004D0712">
              <w:rPr>
                <w:rFonts w:ascii="Garamond" w:hAnsi="Garamond"/>
                <w:noProof/>
                <w:webHidden/>
              </w:rPr>
              <w:fldChar w:fldCharType="end"/>
            </w:r>
          </w:hyperlink>
        </w:p>
        <w:p w14:paraId="2B6BF1D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59" w:history="1">
            <w:r w:rsidR="00151F00" w:rsidRPr="004D0712">
              <w:rPr>
                <w:rStyle w:val="Hyperlink"/>
                <w:rFonts w:ascii="Garamond" w:hAnsi="Garamond" w:cs="Times New Roman"/>
                <w:noProof/>
                <w:color w:val="auto"/>
              </w:rPr>
              <w:t>Neni 87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_Toc210815059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49</w:t>
            </w:r>
            <w:r w:rsidR="009F5613" w:rsidRPr="004D0712">
              <w:rPr>
                <w:rFonts w:ascii="Garamond" w:hAnsi="Garamond"/>
                <w:noProof/>
                <w:webHidden/>
              </w:rPr>
              <w:fldChar w:fldCharType="end"/>
            </w:r>
          </w:hyperlink>
        </w:p>
        <w:p w14:paraId="672975C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0" w:history="1">
            <w:r w:rsidR="00151F00" w:rsidRPr="004D0712">
              <w:rPr>
                <w:rStyle w:val="Hyperlink"/>
                <w:rFonts w:ascii="Garamond" w:hAnsi="Garamond"/>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49</w:t>
            </w:r>
            <w:r w:rsidR="009F5613" w:rsidRPr="004D0712">
              <w:rPr>
                <w:rFonts w:ascii="Garamond" w:hAnsi="Garamond"/>
                <w:noProof/>
                <w:webHidden/>
              </w:rPr>
              <w:fldChar w:fldCharType="end"/>
            </w:r>
          </w:hyperlink>
        </w:p>
        <w:p w14:paraId="3C99629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1" w:history="1">
            <w:r w:rsidR="00151F00" w:rsidRPr="004D0712">
              <w:rPr>
                <w:rStyle w:val="Hyperlink"/>
                <w:rFonts w:ascii="Garamond" w:hAnsi="Garamond" w:cs="Times New Roman"/>
                <w:noProof/>
                <w:color w:val="auto"/>
              </w:rPr>
              <w:t>Neni 88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49</w:t>
            </w:r>
            <w:r w:rsidR="009F5613" w:rsidRPr="004D0712">
              <w:rPr>
                <w:rFonts w:ascii="Garamond" w:hAnsi="Garamond"/>
                <w:noProof/>
                <w:webHidden/>
              </w:rPr>
              <w:fldChar w:fldCharType="end"/>
            </w:r>
          </w:hyperlink>
        </w:p>
        <w:p w14:paraId="6367ECE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2" w:history="1">
            <w:r w:rsidR="00151F00" w:rsidRPr="004D0712">
              <w:rPr>
                <w:rStyle w:val="Hyperlink"/>
                <w:rFonts w:ascii="Garamond" w:hAnsi="Garamond" w:cs="Times New Roman"/>
                <w:noProof/>
                <w:color w:val="auto"/>
              </w:rPr>
              <w:t>Neni 90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50</w:t>
            </w:r>
            <w:r w:rsidR="009F5613" w:rsidRPr="004D0712">
              <w:rPr>
                <w:rFonts w:ascii="Garamond" w:hAnsi="Garamond"/>
                <w:noProof/>
                <w:webHidden/>
              </w:rPr>
              <w:fldChar w:fldCharType="end"/>
            </w:r>
          </w:hyperlink>
        </w:p>
        <w:p w14:paraId="24F8670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3" w:history="1">
            <w:r w:rsidR="00151F00" w:rsidRPr="004D0712">
              <w:rPr>
                <w:rStyle w:val="Hyperlink"/>
                <w:rFonts w:ascii="Garamond" w:hAnsi="Garamond"/>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51</w:t>
            </w:r>
            <w:r w:rsidR="009F5613" w:rsidRPr="004D0712">
              <w:rPr>
                <w:rFonts w:ascii="Garamond" w:hAnsi="Garamond"/>
                <w:noProof/>
                <w:webHidden/>
              </w:rPr>
              <w:fldChar w:fldCharType="end"/>
            </w:r>
          </w:hyperlink>
        </w:p>
        <w:p w14:paraId="689492B0"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64" w:history="1">
            <w:r w:rsidR="00151F00" w:rsidRPr="004D0712">
              <w:rPr>
                <w:rStyle w:val="Hyperlink"/>
                <w:rFonts w:ascii="Garamond" w:eastAsia="Cambria" w:hAnsi="Garamond" w:cs="Mangal"/>
                <w:noProof/>
                <w:color w:val="auto"/>
              </w:rPr>
              <w:t>KREU X</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52</w:t>
            </w:r>
            <w:r w:rsidR="009F5613" w:rsidRPr="004D0712">
              <w:rPr>
                <w:rFonts w:ascii="Garamond" w:hAnsi="Garamond"/>
                <w:noProof/>
                <w:webHidden/>
              </w:rPr>
              <w:fldChar w:fldCharType="end"/>
            </w:r>
          </w:hyperlink>
        </w:p>
        <w:p w14:paraId="26CC5769"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65" w:history="1">
            <w:r w:rsidR="00151F00" w:rsidRPr="004D0712">
              <w:rPr>
                <w:rStyle w:val="Hyperlink"/>
                <w:rFonts w:ascii="Garamond" w:eastAsia="Cambria" w:hAnsi="Garamond" w:cs="Mangal"/>
                <w:noProof/>
                <w:color w:val="auto"/>
              </w:rPr>
              <w:t>SHFRYTËZIMI I HAPËSIRAVE PUBLIKE PËR AKTIVITETE PROMOVUESE, ARTISTIKE, KULTURORE, AKTIVITETE POLITIKE E TË TJERA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52</w:t>
            </w:r>
            <w:r w:rsidR="009F5613" w:rsidRPr="004D0712">
              <w:rPr>
                <w:rFonts w:ascii="Garamond" w:hAnsi="Garamond"/>
                <w:noProof/>
                <w:webHidden/>
              </w:rPr>
              <w:fldChar w:fldCharType="end"/>
            </w:r>
          </w:hyperlink>
        </w:p>
        <w:p w14:paraId="0842191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6" w:history="1">
            <w:r w:rsidR="00151F00" w:rsidRPr="004D0712">
              <w:rPr>
                <w:rStyle w:val="Hyperlink"/>
                <w:rFonts w:ascii="Garamond" w:eastAsia="Cambria" w:hAnsi="Garamond" w:cs="Mangal"/>
                <w:noProof/>
                <w:color w:val="auto"/>
              </w:rPr>
              <w:t>Neni 93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52</w:t>
            </w:r>
            <w:r w:rsidR="009F5613" w:rsidRPr="004D0712">
              <w:rPr>
                <w:rFonts w:ascii="Garamond" w:hAnsi="Garamond"/>
                <w:noProof/>
                <w:webHidden/>
              </w:rPr>
              <w:fldChar w:fldCharType="end"/>
            </w:r>
          </w:hyperlink>
        </w:p>
        <w:p w14:paraId="6AC90E7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7"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52</w:t>
            </w:r>
            <w:r w:rsidR="009F5613" w:rsidRPr="004D0712">
              <w:rPr>
                <w:rFonts w:ascii="Garamond" w:hAnsi="Garamond"/>
                <w:noProof/>
                <w:webHidden/>
              </w:rPr>
              <w:fldChar w:fldCharType="end"/>
            </w:r>
          </w:hyperlink>
        </w:p>
        <w:p w14:paraId="3E3D1B9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8" w:history="1">
            <w:r w:rsidR="00151F00" w:rsidRPr="004D0712">
              <w:rPr>
                <w:rStyle w:val="Hyperlink"/>
                <w:rFonts w:ascii="Garamond" w:eastAsia="Cambria" w:hAnsi="Garamond" w:cs="Mangal"/>
                <w:noProof/>
                <w:color w:val="auto"/>
              </w:rPr>
              <w:t>Neni 95</w:t>
            </w:r>
            <w:r w:rsidR="00151F00" w:rsidRPr="004D0712">
              <w:rPr>
                <w:rStyle w:val="Hyperlink"/>
                <w:rFonts w:ascii="Garamond" w:eastAsia="Cambria" w:hAnsi="Garamond" w:cs="Mangal"/>
                <w:b/>
                <w:bCs/>
                <w:noProof/>
                <w:color w:val="auto"/>
              </w:rPr>
              <w:t>Pajisjet dhe elementët e lejuar</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53</w:t>
            </w:r>
            <w:r w:rsidR="009F5613" w:rsidRPr="004D0712">
              <w:rPr>
                <w:rFonts w:ascii="Garamond" w:hAnsi="Garamond"/>
                <w:noProof/>
                <w:webHidden/>
              </w:rPr>
              <w:fldChar w:fldCharType="end"/>
            </w:r>
          </w:hyperlink>
        </w:p>
        <w:p w14:paraId="49591FF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69" w:history="1">
            <w:r w:rsidR="00151F00" w:rsidRPr="004D0712">
              <w:rPr>
                <w:rStyle w:val="Hyperlink"/>
                <w:rFonts w:ascii="Garamond" w:eastAsia="Cambria" w:hAnsi="Garamond" w:cs="Mangal"/>
                <w:noProof/>
                <w:color w:val="auto"/>
              </w:rPr>
              <w:t>Neni 96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_Toc210815069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53</w:t>
            </w:r>
            <w:r w:rsidR="009F5613" w:rsidRPr="004D0712">
              <w:rPr>
                <w:rFonts w:ascii="Garamond" w:hAnsi="Garamond"/>
                <w:noProof/>
                <w:webHidden/>
              </w:rPr>
              <w:fldChar w:fldCharType="end"/>
            </w:r>
          </w:hyperlink>
        </w:p>
        <w:p w14:paraId="7B2D117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0"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53</w:t>
            </w:r>
            <w:r w:rsidR="009F5613" w:rsidRPr="004D0712">
              <w:rPr>
                <w:rFonts w:ascii="Garamond" w:hAnsi="Garamond"/>
                <w:noProof/>
                <w:webHidden/>
              </w:rPr>
              <w:fldChar w:fldCharType="end"/>
            </w:r>
          </w:hyperlink>
        </w:p>
        <w:p w14:paraId="0B03D2E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1" w:history="1">
            <w:r w:rsidR="00151F00" w:rsidRPr="004D0712">
              <w:rPr>
                <w:rStyle w:val="Hyperlink"/>
                <w:rFonts w:ascii="Garamond" w:eastAsia="Cambria" w:hAnsi="Garamond" w:cs="Mangal"/>
                <w:noProof/>
                <w:color w:val="auto"/>
              </w:rPr>
              <w:t>Neni 97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54</w:t>
            </w:r>
            <w:r w:rsidR="009F5613" w:rsidRPr="004D0712">
              <w:rPr>
                <w:rFonts w:ascii="Garamond" w:hAnsi="Garamond"/>
                <w:noProof/>
                <w:webHidden/>
              </w:rPr>
              <w:fldChar w:fldCharType="end"/>
            </w:r>
          </w:hyperlink>
        </w:p>
        <w:p w14:paraId="2CBFC01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2" w:history="1">
            <w:r w:rsidR="00151F00" w:rsidRPr="004D0712">
              <w:rPr>
                <w:rStyle w:val="Hyperlink"/>
                <w:rFonts w:ascii="Garamond" w:eastAsia="Cambria" w:hAnsi="Garamond" w:cs="Mangal"/>
                <w:noProof/>
                <w:color w:val="auto"/>
              </w:rPr>
              <w:t xml:space="preserve">Neni 98 </w:t>
            </w:r>
            <w:r w:rsidR="00151F00" w:rsidRPr="004D0712">
              <w:rPr>
                <w:rStyle w:val="Hyperlink"/>
                <w:rFonts w:ascii="Garamond" w:eastAsia="Cambria" w:hAnsi="Garamond" w:cs="Mangal"/>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54</w:t>
            </w:r>
            <w:r w:rsidR="009F5613" w:rsidRPr="004D0712">
              <w:rPr>
                <w:rFonts w:ascii="Garamond" w:hAnsi="Garamond"/>
                <w:noProof/>
                <w:webHidden/>
              </w:rPr>
              <w:fldChar w:fldCharType="end"/>
            </w:r>
          </w:hyperlink>
        </w:p>
        <w:p w14:paraId="53380A3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3" w:history="1">
            <w:r w:rsidR="00151F00" w:rsidRPr="004D0712">
              <w:rPr>
                <w:rStyle w:val="Hyperlink"/>
                <w:rFonts w:ascii="Garamond" w:eastAsia="Cambria" w:hAnsi="Garamond" w:cs="Mangal"/>
                <w:noProof/>
                <w:color w:val="auto"/>
              </w:rPr>
              <w:t>Neni99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55</w:t>
            </w:r>
            <w:r w:rsidR="009F5613" w:rsidRPr="004D0712">
              <w:rPr>
                <w:rFonts w:ascii="Garamond" w:hAnsi="Garamond"/>
                <w:noProof/>
                <w:webHidden/>
              </w:rPr>
              <w:fldChar w:fldCharType="end"/>
            </w:r>
          </w:hyperlink>
        </w:p>
        <w:p w14:paraId="27ECC91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4"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55</w:t>
            </w:r>
            <w:r w:rsidR="009F5613" w:rsidRPr="004D0712">
              <w:rPr>
                <w:rFonts w:ascii="Garamond" w:hAnsi="Garamond"/>
                <w:noProof/>
                <w:webHidden/>
              </w:rPr>
              <w:fldChar w:fldCharType="end"/>
            </w:r>
          </w:hyperlink>
        </w:p>
        <w:p w14:paraId="41EBE49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5" w:history="1">
            <w:r w:rsidR="00151F00" w:rsidRPr="004D0712">
              <w:rPr>
                <w:rStyle w:val="Hyperlink"/>
                <w:rFonts w:ascii="Garamond" w:eastAsia="Cambria" w:hAnsi="Garamond" w:cs="Mangal"/>
                <w:noProof/>
                <w:color w:val="auto"/>
              </w:rPr>
              <w:t>Neni 100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55</w:t>
            </w:r>
            <w:r w:rsidR="009F5613" w:rsidRPr="004D0712">
              <w:rPr>
                <w:rFonts w:ascii="Garamond" w:hAnsi="Garamond"/>
                <w:noProof/>
                <w:webHidden/>
              </w:rPr>
              <w:fldChar w:fldCharType="end"/>
            </w:r>
          </w:hyperlink>
        </w:p>
        <w:p w14:paraId="11ACDE7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6" w:history="1">
            <w:r w:rsidR="00151F00" w:rsidRPr="004D0712">
              <w:rPr>
                <w:rStyle w:val="Hyperlink"/>
                <w:rFonts w:ascii="Garamond" w:eastAsia="Cambria" w:hAnsi="Garamond" w:cs="Mangal"/>
                <w:b/>
                <w:bCs/>
                <w:noProof/>
                <w:color w:val="auto"/>
              </w:rPr>
              <w:t>Mirëmbajtja e hapësirës publlike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55</w:t>
            </w:r>
            <w:r w:rsidR="009F5613" w:rsidRPr="004D0712">
              <w:rPr>
                <w:rFonts w:ascii="Garamond" w:hAnsi="Garamond"/>
                <w:noProof/>
                <w:webHidden/>
              </w:rPr>
              <w:fldChar w:fldCharType="end"/>
            </w:r>
          </w:hyperlink>
        </w:p>
        <w:p w14:paraId="2FDED61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7" w:history="1">
            <w:r w:rsidR="00151F00" w:rsidRPr="004D0712">
              <w:rPr>
                <w:rStyle w:val="Hyperlink"/>
                <w:rFonts w:ascii="Garamond" w:eastAsia="Cambria" w:hAnsi="Garamond" w:cs="Mangal"/>
                <w:noProof/>
                <w:color w:val="auto"/>
              </w:rPr>
              <w:t>Neni 101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12C7206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8"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7C33855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79" w:history="1">
            <w:r w:rsidR="00151F00" w:rsidRPr="004D0712">
              <w:rPr>
                <w:rStyle w:val="Hyperlink"/>
                <w:rFonts w:ascii="Garamond" w:hAnsi="Garamond"/>
                <w:noProof/>
                <w:color w:val="auto"/>
              </w:rPr>
              <w:t>Pas përfundimit të aktivitetit, organizatori është i detyruar të kryejë pastrimin bazik të hapësirës (largimin e mbetjeve të dukshme dhe ushqimore) brenda 2 (dy) orëve nga mbyllja e aktivitetit. Pastrimi përfundimtar dhe rikthimi i hapësirës publike në gjendjen fillestare duhet të kryhet jo më vonë se ora 06:00 e ditës pasuese.Në rast mospërmbushjeje të këtyre detyrimeve, Bashkia ndërhyn për pastrimin dhe rikthimin e hapësirës, duke zbritur kostot përkatëse nga garancia financiare e depozituar nga organizatori ose, kur kjo nuk mjafton, duke ia faturuar drejtpërdrejt organizatorit sipas procedurave ligjore në fuqi.</w:t>
            </w:r>
            <w:r w:rsidR="00151F00" w:rsidRPr="004D0712">
              <w:rPr>
                <w:rStyle w:val="Hyperlink"/>
                <w:rFonts w:ascii="Garamond" w:eastAsia="Cambria" w:hAnsi="Garamond" w:cs="Mangal"/>
                <w:noProof/>
                <w:color w:val="auto"/>
              </w:rPr>
              <w:t>Neni 102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_Toc210815079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5F8EED4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0" w:history="1">
            <w:r w:rsidR="00151F00" w:rsidRPr="004D0712">
              <w:rPr>
                <w:rStyle w:val="Hyperlink"/>
                <w:rFonts w:ascii="Garamond" w:eastAsia="Cambria" w:hAnsi="Garamond" w:cs="Mangal"/>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0931060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1" w:history="1">
            <w:r w:rsidR="00151F00" w:rsidRPr="004D0712">
              <w:rPr>
                <w:rStyle w:val="Hyperlink"/>
                <w:rFonts w:ascii="Garamond" w:eastAsia="Cambria" w:hAnsi="Garamond" w:cs="Mangal"/>
                <w:noProof/>
                <w:color w:val="auto"/>
              </w:rPr>
              <w:t>Neni 103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38C0D02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2"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56</w:t>
            </w:r>
            <w:r w:rsidR="009F5613" w:rsidRPr="004D0712">
              <w:rPr>
                <w:rFonts w:ascii="Garamond" w:hAnsi="Garamond"/>
                <w:noProof/>
                <w:webHidden/>
              </w:rPr>
              <w:fldChar w:fldCharType="end"/>
            </w:r>
          </w:hyperlink>
        </w:p>
        <w:p w14:paraId="57FD1B17"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083" w:history="1">
            <w:r w:rsidR="00151F00" w:rsidRPr="004D0712">
              <w:rPr>
                <w:rStyle w:val="Hyperlink"/>
                <w:rFonts w:ascii="Garamond" w:hAnsi="Garamond" w:cs="Times New Roman"/>
                <w:noProof/>
                <w:color w:val="auto"/>
              </w:rPr>
              <w:t>KREU XI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57</w:t>
            </w:r>
            <w:r w:rsidR="009F5613" w:rsidRPr="004D0712">
              <w:rPr>
                <w:rFonts w:ascii="Garamond" w:hAnsi="Garamond"/>
                <w:noProof/>
                <w:webHidden/>
              </w:rPr>
              <w:fldChar w:fldCharType="end"/>
            </w:r>
          </w:hyperlink>
        </w:p>
        <w:p w14:paraId="2405156D" w14:textId="77777777" w:rsidR="00151F00" w:rsidRPr="004D0712" w:rsidRDefault="00DC5FCB">
          <w:pPr>
            <w:pStyle w:val="TOC2"/>
            <w:tabs>
              <w:tab w:val="right" w:leader="dot" w:pos="9016"/>
            </w:tabs>
            <w:rPr>
              <w:rFonts w:ascii="Garamond" w:eastAsiaTheme="minorEastAsia" w:hAnsi="Garamond" w:cstheme="minorBidi"/>
              <w:b w:val="0"/>
              <w:bCs w:val="0"/>
              <w:noProof/>
            </w:rPr>
          </w:pPr>
          <w:hyperlink w:anchor="_Toc210815084" w:history="1">
            <w:r w:rsidR="00151F00" w:rsidRPr="004D0712">
              <w:rPr>
                <w:rStyle w:val="Hyperlink"/>
                <w:rFonts w:ascii="Garamond" w:hAnsi="Garamond" w:cs="Times New Roman"/>
                <w:noProof/>
                <w:color w:val="auto"/>
              </w:rPr>
              <w:t>SHFRYTËZIMI I HAPËSIRAVE PUBLIKE – PLAZHE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57</w:t>
            </w:r>
            <w:r w:rsidR="009F5613" w:rsidRPr="004D0712">
              <w:rPr>
                <w:rFonts w:ascii="Garamond" w:hAnsi="Garamond"/>
                <w:noProof/>
                <w:webHidden/>
              </w:rPr>
              <w:fldChar w:fldCharType="end"/>
            </w:r>
          </w:hyperlink>
        </w:p>
        <w:p w14:paraId="7213C8C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5" w:history="1">
            <w:r w:rsidR="00151F00" w:rsidRPr="004D0712">
              <w:rPr>
                <w:rStyle w:val="Hyperlink"/>
                <w:rFonts w:ascii="Garamond" w:hAnsi="Garamond" w:cs="Times New Roman"/>
                <w:noProof/>
                <w:color w:val="auto"/>
              </w:rPr>
              <w:t>Neni 104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57</w:t>
            </w:r>
            <w:r w:rsidR="009F5613" w:rsidRPr="004D0712">
              <w:rPr>
                <w:rFonts w:ascii="Garamond" w:hAnsi="Garamond"/>
                <w:noProof/>
                <w:webHidden/>
              </w:rPr>
              <w:fldChar w:fldCharType="end"/>
            </w:r>
          </w:hyperlink>
        </w:p>
        <w:p w14:paraId="7C0AF78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6" w:history="1">
            <w:r w:rsidR="00151F00" w:rsidRPr="004D0712">
              <w:rPr>
                <w:rStyle w:val="Hyperlink"/>
                <w:rFonts w:ascii="Garamond" w:hAnsi="Garamond"/>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57</w:t>
            </w:r>
            <w:r w:rsidR="009F5613" w:rsidRPr="004D0712">
              <w:rPr>
                <w:rFonts w:ascii="Garamond" w:hAnsi="Garamond"/>
                <w:noProof/>
                <w:webHidden/>
              </w:rPr>
              <w:fldChar w:fldCharType="end"/>
            </w:r>
          </w:hyperlink>
        </w:p>
        <w:p w14:paraId="4BC7B3F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7" w:history="1">
            <w:r w:rsidR="00151F00" w:rsidRPr="004D0712">
              <w:rPr>
                <w:rStyle w:val="Hyperlink"/>
                <w:rFonts w:ascii="Garamond" w:hAnsi="Garamond" w:cs="Times New Roman"/>
                <w:noProof/>
                <w:color w:val="auto"/>
              </w:rPr>
              <w:t>Neni 105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58</w:t>
            </w:r>
            <w:r w:rsidR="009F5613" w:rsidRPr="004D0712">
              <w:rPr>
                <w:rFonts w:ascii="Garamond" w:hAnsi="Garamond"/>
                <w:noProof/>
                <w:webHidden/>
              </w:rPr>
              <w:fldChar w:fldCharType="end"/>
            </w:r>
          </w:hyperlink>
        </w:p>
        <w:p w14:paraId="474FD92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8" w:history="1">
            <w:r w:rsidR="00151F00" w:rsidRPr="004D0712">
              <w:rPr>
                <w:rStyle w:val="Hyperlink"/>
                <w:rFonts w:ascii="Garamond" w:hAnsi="Garamond"/>
                <w:b/>
                <w:bCs/>
                <w:noProof/>
                <w:color w:val="auto"/>
              </w:rPr>
              <w:t>Tipologjitë e plazheve dhe kushtet e shfrytëzimit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58</w:t>
            </w:r>
            <w:r w:rsidR="009F5613" w:rsidRPr="004D0712">
              <w:rPr>
                <w:rFonts w:ascii="Garamond" w:hAnsi="Garamond"/>
                <w:noProof/>
                <w:webHidden/>
              </w:rPr>
              <w:fldChar w:fldCharType="end"/>
            </w:r>
          </w:hyperlink>
        </w:p>
        <w:p w14:paraId="5D4B9A5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89" w:history="1">
            <w:r w:rsidR="00151F00" w:rsidRPr="004D0712">
              <w:rPr>
                <w:rStyle w:val="Hyperlink"/>
                <w:rFonts w:ascii="Garamond" w:hAnsi="Garamond" w:cs="Times New Roman"/>
                <w:noProof/>
                <w:color w:val="auto"/>
              </w:rPr>
              <w:t>Neni 106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_Toc210815089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58</w:t>
            </w:r>
            <w:r w:rsidR="009F5613" w:rsidRPr="004D0712">
              <w:rPr>
                <w:rFonts w:ascii="Garamond" w:hAnsi="Garamond"/>
                <w:noProof/>
                <w:webHidden/>
              </w:rPr>
              <w:fldChar w:fldCharType="end"/>
            </w:r>
          </w:hyperlink>
        </w:p>
        <w:p w14:paraId="386DEE20"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0" w:history="1">
            <w:r w:rsidR="00151F00" w:rsidRPr="004D0712">
              <w:rPr>
                <w:rStyle w:val="Hyperlink"/>
                <w:rFonts w:ascii="Garamond" w:hAnsi="Garamond" w:cs="Times New Roman"/>
                <w:noProof/>
                <w:color w:val="auto"/>
              </w:rPr>
              <w:t>Neni 107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59</w:t>
            </w:r>
            <w:r w:rsidR="009F5613" w:rsidRPr="004D0712">
              <w:rPr>
                <w:rFonts w:ascii="Garamond" w:hAnsi="Garamond"/>
                <w:noProof/>
                <w:webHidden/>
              </w:rPr>
              <w:fldChar w:fldCharType="end"/>
            </w:r>
          </w:hyperlink>
        </w:p>
        <w:p w14:paraId="6C5523A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1" w:history="1">
            <w:r w:rsidR="00151F00" w:rsidRPr="004D0712">
              <w:rPr>
                <w:rStyle w:val="Hyperlink"/>
                <w:rFonts w:ascii="Garamond" w:hAnsi="Garamond" w:cs="Times New Roman"/>
                <w:noProof/>
                <w:color w:val="auto"/>
              </w:rPr>
              <w:t>Neni 108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60</w:t>
            </w:r>
            <w:r w:rsidR="009F5613" w:rsidRPr="004D0712">
              <w:rPr>
                <w:rFonts w:ascii="Garamond" w:hAnsi="Garamond"/>
                <w:noProof/>
                <w:webHidden/>
              </w:rPr>
              <w:fldChar w:fldCharType="end"/>
            </w:r>
          </w:hyperlink>
        </w:p>
        <w:p w14:paraId="1944C7C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2" w:history="1">
            <w:r w:rsidR="00151F00" w:rsidRPr="004D0712">
              <w:rPr>
                <w:rStyle w:val="Hyperlink"/>
                <w:rFonts w:ascii="Garamond" w:hAnsi="Garamond"/>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60</w:t>
            </w:r>
            <w:r w:rsidR="009F5613" w:rsidRPr="004D0712">
              <w:rPr>
                <w:rFonts w:ascii="Garamond" w:hAnsi="Garamond"/>
                <w:noProof/>
                <w:webHidden/>
              </w:rPr>
              <w:fldChar w:fldCharType="end"/>
            </w:r>
          </w:hyperlink>
        </w:p>
        <w:p w14:paraId="7EB20E7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3" w:history="1">
            <w:r w:rsidR="00151F00" w:rsidRPr="004D0712">
              <w:rPr>
                <w:rStyle w:val="Hyperlink"/>
                <w:rFonts w:ascii="Garamond" w:hAnsi="Garamond" w:cs="Times New Roman"/>
                <w:noProof/>
                <w:color w:val="auto"/>
              </w:rPr>
              <w:t>Neni 109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60</w:t>
            </w:r>
            <w:r w:rsidR="009F5613" w:rsidRPr="004D0712">
              <w:rPr>
                <w:rFonts w:ascii="Garamond" w:hAnsi="Garamond"/>
                <w:noProof/>
                <w:webHidden/>
              </w:rPr>
              <w:fldChar w:fldCharType="end"/>
            </w:r>
          </w:hyperlink>
        </w:p>
        <w:p w14:paraId="0FE1C2E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4" w:history="1">
            <w:r w:rsidR="00151F00" w:rsidRPr="004D0712">
              <w:rPr>
                <w:rStyle w:val="Hyperlink"/>
                <w:rFonts w:ascii="Garamond" w:hAnsi="Garamond"/>
                <w:b/>
                <w:bCs/>
                <w:noProof/>
                <w:color w:val="auto"/>
              </w:rPr>
              <w:t>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60</w:t>
            </w:r>
            <w:r w:rsidR="009F5613" w:rsidRPr="004D0712">
              <w:rPr>
                <w:rFonts w:ascii="Garamond" w:hAnsi="Garamond"/>
                <w:noProof/>
                <w:webHidden/>
              </w:rPr>
              <w:fldChar w:fldCharType="end"/>
            </w:r>
          </w:hyperlink>
        </w:p>
        <w:p w14:paraId="62FEB91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5" w:history="1">
            <w:r w:rsidR="00151F00" w:rsidRPr="004D0712">
              <w:rPr>
                <w:rStyle w:val="Hyperlink"/>
                <w:rFonts w:ascii="Garamond" w:hAnsi="Garamond" w:cs="Times New Roman"/>
                <w:noProof/>
                <w:color w:val="auto"/>
              </w:rPr>
              <w:t>Neni 110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61</w:t>
            </w:r>
            <w:r w:rsidR="009F5613" w:rsidRPr="004D0712">
              <w:rPr>
                <w:rFonts w:ascii="Garamond" w:hAnsi="Garamond"/>
                <w:noProof/>
                <w:webHidden/>
              </w:rPr>
              <w:fldChar w:fldCharType="end"/>
            </w:r>
          </w:hyperlink>
        </w:p>
        <w:p w14:paraId="611052E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6" w:history="1">
            <w:r w:rsidR="00151F00" w:rsidRPr="004D0712">
              <w:rPr>
                <w:rStyle w:val="Hyperlink"/>
                <w:rFonts w:ascii="Garamond" w:hAnsi="Garamond" w:cs="Times New Roman"/>
                <w:noProof/>
                <w:color w:val="auto"/>
              </w:rPr>
              <w:t>Neni 111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61</w:t>
            </w:r>
            <w:r w:rsidR="009F5613" w:rsidRPr="004D0712">
              <w:rPr>
                <w:rFonts w:ascii="Garamond" w:hAnsi="Garamond"/>
                <w:noProof/>
                <w:webHidden/>
              </w:rPr>
              <w:fldChar w:fldCharType="end"/>
            </w:r>
          </w:hyperlink>
        </w:p>
        <w:p w14:paraId="4A49E2D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7" w:history="1">
            <w:r w:rsidR="00151F00" w:rsidRPr="004D0712">
              <w:rPr>
                <w:rStyle w:val="Hyperlink"/>
                <w:rFonts w:ascii="Garamond" w:hAnsi="Garamond" w:cs="Times New Roman"/>
                <w:noProof/>
                <w:color w:val="auto"/>
              </w:rPr>
              <w:t>Neni 112</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62</w:t>
            </w:r>
            <w:r w:rsidR="009F5613" w:rsidRPr="004D0712">
              <w:rPr>
                <w:rFonts w:ascii="Garamond" w:hAnsi="Garamond"/>
                <w:noProof/>
                <w:webHidden/>
              </w:rPr>
              <w:fldChar w:fldCharType="end"/>
            </w:r>
          </w:hyperlink>
        </w:p>
        <w:p w14:paraId="0F90AB1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8" w:history="1">
            <w:r w:rsidR="00151F00" w:rsidRPr="004D0712">
              <w:rPr>
                <w:rStyle w:val="Hyperlink"/>
                <w:rFonts w:ascii="Garamond" w:hAnsi="Garamond" w:cs="Times New Roman"/>
                <w:noProof/>
                <w:color w:val="auto"/>
              </w:rPr>
              <w:t>Neni 113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62</w:t>
            </w:r>
            <w:r w:rsidR="009F5613" w:rsidRPr="004D0712">
              <w:rPr>
                <w:rFonts w:ascii="Garamond" w:hAnsi="Garamond"/>
                <w:noProof/>
                <w:webHidden/>
              </w:rPr>
              <w:fldChar w:fldCharType="end"/>
            </w:r>
          </w:hyperlink>
        </w:p>
        <w:p w14:paraId="3C00B91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099" w:history="1">
            <w:r w:rsidR="00151F00" w:rsidRPr="004D0712">
              <w:rPr>
                <w:rStyle w:val="Hyperlink"/>
                <w:rFonts w:ascii="Garamond" w:hAnsi="Garamond"/>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_Toc210815099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62</w:t>
            </w:r>
            <w:r w:rsidR="009F5613" w:rsidRPr="004D0712">
              <w:rPr>
                <w:rFonts w:ascii="Garamond" w:hAnsi="Garamond"/>
                <w:noProof/>
                <w:webHidden/>
              </w:rPr>
              <w:fldChar w:fldCharType="end"/>
            </w:r>
          </w:hyperlink>
        </w:p>
        <w:p w14:paraId="02CAA85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0" w:history="1">
            <w:r w:rsidR="00151F00" w:rsidRPr="004D0712">
              <w:rPr>
                <w:rStyle w:val="Hyperlink"/>
                <w:rFonts w:ascii="Garamond" w:hAnsi="Garamond" w:cs="Times New Roman"/>
                <w:noProof/>
                <w:color w:val="auto"/>
              </w:rPr>
              <w:t>Neni 114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63</w:t>
            </w:r>
            <w:r w:rsidR="009F5613" w:rsidRPr="004D0712">
              <w:rPr>
                <w:rFonts w:ascii="Garamond" w:hAnsi="Garamond"/>
                <w:noProof/>
                <w:webHidden/>
              </w:rPr>
              <w:fldChar w:fldCharType="end"/>
            </w:r>
          </w:hyperlink>
        </w:p>
        <w:p w14:paraId="33A8CF6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1" w:history="1">
            <w:r w:rsidR="00151F00" w:rsidRPr="004D0712">
              <w:rPr>
                <w:rStyle w:val="Hyperlink"/>
                <w:rFonts w:ascii="Garamond" w:hAnsi="Garamond"/>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63</w:t>
            </w:r>
            <w:r w:rsidR="009F5613" w:rsidRPr="004D0712">
              <w:rPr>
                <w:rFonts w:ascii="Garamond" w:hAnsi="Garamond"/>
                <w:noProof/>
                <w:webHidden/>
              </w:rPr>
              <w:fldChar w:fldCharType="end"/>
            </w:r>
          </w:hyperlink>
        </w:p>
        <w:p w14:paraId="6E2A367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2" w:history="1">
            <w:r w:rsidR="00151F00" w:rsidRPr="004D0712">
              <w:rPr>
                <w:rStyle w:val="Hyperlink"/>
                <w:rFonts w:ascii="Garamond" w:hAnsi="Garamond" w:cs="Times New Roman"/>
                <w:noProof/>
                <w:color w:val="auto"/>
              </w:rPr>
              <w:t>Neni 115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6477F74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3" w:history="1">
            <w:r w:rsidR="00151F00" w:rsidRPr="004D0712">
              <w:rPr>
                <w:rStyle w:val="Hyperlink"/>
                <w:rFonts w:ascii="Garamond" w:hAnsi="Garamond"/>
                <w:b/>
                <w:bCs/>
                <w:noProof/>
                <w:color w:val="auto"/>
              </w:rPr>
              <w:t>Masat ndëshkuese dhe inspektimet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69563170"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104" w:history="1">
            <w:r w:rsidR="00151F00" w:rsidRPr="004D0712">
              <w:rPr>
                <w:rStyle w:val="Hyperlink"/>
                <w:rFonts w:ascii="Garamond" w:eastAsia="Cambria" w:hAnsi="Garamond"/>
                <w:noProof/>
                <w:color w:val="auto"/>
              </w:rPr>
              <w:t>KREU XII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2AB37CF1" w14:textId="77777777" w:rsidR="00151F00" w:rsidRPr="004D0712" w:rsidRDefault="00DC5FCB">
          <w:pPr>
            <w:pStyle w:val="TOC2"/>
            <w:tabs>
              <w:tab w:val="right" w:leader="dot" w:pos="9016"/>
            </w:tabs>
            <w:rPr>
              <w:rFonts w:ascii="Garamond" w:eastAsiaTheme="minorEastAsia" w:hAnsi="Garamond" w:cstheme="minorBidi"/>
              <w:b w:val="0"/>
              <w:bCs w:val="0"/>
              <w:noProof/>
            </w:rPr>
          </w:pPr>
          <w:hyperlink w:anchor="_Toc210815105" w:history="1">
            <w:r w:rsidR="00151F00" w:rsidRPr="004D0712">
              <w:rPr>
                <w:rStyle w:val="Hyperlink"/>
                <w:rFonts w:ascii="Garamond" w:eastAsia="Arial Unicode MS" w:hAnsi="Garamond"/>
                <w:noProof/>
                <w:color w:val="auto"/>
                <w:lang w:eastAsia="zh-CN"/>
              </w:rPr>
              <w:t>SHFRYTËZIMI I HAPËSIRAVE PUBLIKE (TROTUARE) GJATË NDËRTIMIT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42CCE89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6" w:history="1">
            <w:r w:rsidR="00151F00" w:rsidRPr="004D0712">
              <w:rPr>
                <w:rStyle w:val="Hyperlink"/>
                <w:rFonts w:ascii="Garamond" w:eastAsia="Cambria" w:hAnsi="Garamond"/>
                <w:noProof/>
                <w:color w:val="auto"/>
              </w:rPr>
              <w:t>Neni 116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4A02D34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7" w:history="1">
            <w:r w:rsidR="00151F00" w:rsidRPr="004D0712">
              <w:rPr>
                <w:rStyle w:val="Hyperlink"/>
                <w:rFonts w:ascii="Garamond" w:eastAsia="Cambria" w:hAnsi="Garamond" w:cs="Mangal"/>
                <w:b/>
                <w:bCs/>
                <w:noProof/>
                <w:color w:val="auto"/>
              </w:rPr>
              <w:t>Përshkrimi i përgjithshëm i aktivitetit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64</w:t>
            </w:r>
            <w:r w:rsidR="009F5613" w:rsidRPr="004D0712">
              <w:rPr>
                <w:rFonts w:ascii="Garamond" w:hAnsi="Garamond"/>
                <w:noProof/>
                <w:webHidden/>
              </w:rPr>
              <w:fldChar w:fldCharType="end"/>
            </w:r>
          </w:hyperlink>
        </w:p>
        <w:p w14:paraId="6970F58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8" w:history="1">
            <w:r w:rsidR="00151F00" w:rsidRPr="004D0712">
              <w:rPr>
                <w:rStyle w:val="Hyperlink"/>
                <w:rFonts w:ascii="Garamond" w:eastAsia="Cambria" w:hAnsi="Garamond"/>
                <w:noProof/>
                <w:color w:val="auto"/>
              </w:rPr>
              <w:t>Neni 117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2D8843F7"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09" w:history="1">
            <w:r w:rsidR="00151F00" w:rsidRPr="004D0712">
              <w:rPr>
                <w:rStyle w:val="Hyperlink"/>
                <w:rFonts w:ascii="Garamond" w:eastAsia="Cambria" w:hAnsi="Garamond" w:cs="Mangal"/>
                <w:b/>
                <w:bCs/>
                <w:noProof/>
                <w:color w:val="auto"/>
              </w:rPr>
              <w:t>Aktivitetet e lejuara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_Toc210815109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5FA4213D"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0" w:history="1">
            <w:r w:rsidR="00151F00" w:rsidRPr="004D0712">
              <w:rPr>
                <w:rStyle w:val="Hyperlink"/>
                <w:rFonts w:ascii="Garamond" w:hAnsi="Garamond"/>
                <w:noProof/>
                <w:color w:val="auto"/>
              </w:rPr>
              <w:t>6. Mirëmbajtja e përditshme e hapësirës së shfrytëzuar, duke sistemuar dhe pastruar materialet për të shmangur rreziqe për qytetarët.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369BF81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1" w:history="1">
            <w:r w:rsidR="00151F00" w:rsidRPr="004D0712">
              <w:rPr>
                <w:rStyle w:val="Hyperlink"/>
                <w:rFonts w:ascii="Garamond" w:eastAsia="Cambria" w:hAnsi="Garamond"/>
                <w:noProof/>
                <w:color w:val="auto"/>
              </w:rPr>
              <w:t>Neni 118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1888E5B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2" w:history="1">
            <w:r w:rsidR="00151F00" w:rsidRPr="004D0712">
              <w:rPr>
                <w:rStyle w:val="Hyperlink"/>
                <w:rFonts w:ascii="Garamond" w:eastAsia="Cambria" w:hAnsi="Garamond" w:cs="Mangal"/>
                <w:b/>
                <w:bCs/>
                <w:noProof/>
                <w:color w:val="auto"/>
              </w:rPr>
              <w:t>Pajisjet e lejuara, format, materialet dhe ngjyrat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56E17E2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3" w:history="1">
            <w:r w:rsidR="00151F00" w:rsidRPr="004D0712">
              <w:rPr>
                <w:rStyle w:val="Hyperlink"/>
                <w:rFonts w:ascii="Garamond" w:eastAsia="Cambria" w:hAnsi="Garamond"/>
                <w:noProof/>
                <w:color w:val="auto"/>
              </w:rPr>
              <w:t>Neni 119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23B0EAB2"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4" w:history="1">
            <w:r w:rsidR="00151F00" w:rsidRPr="004D0712">
              <w:rPr>
                <w:rStyle w:val="Hyperlink"/>
                <w:rFonts w:ascii="Garamond" w:eastAsia="Cambria" w:hAnsi="Garamond" w:cs="Mangal"/>
                <w:b/>
                <w:bCs/>
                <w:noProof/>
                <w:color w:val="auto"/>
              </w:rPr>
              <w:t>Masa e shfrytëzimit të hapësirës publike dhe distancat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65</w:t>
            </w:r>
            <w:r w:rsidR="009F5613" w:rsidRPr="004D0712">
              <w:rPr>
                <w:rFonts w:ascii="Garamond" w:hAnsi="Garamond"/>
                <w:noProof/>
                <w:webHidden/>
              </w:rPr>
              <w:fldChar w:fldCharType="end"/>
            </w:r>
          </w:hyperlink>
        </w:p>
        <w:p w14:paraId="55286A4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5" w:history="1">
            <w:r w:rsidR="00151F00" w:rsidRPr="004D0712">
              <w:rPr>
                <w:rStyle w:val="Hyperlink"/>
                <w:rFonts w:ascii="Garamond" w:eastAsia="Cambria" w:hAnsi="Garamond"/>
                <w:noProof/>
                <w:color w:val="auto"/>
              </w:rPr>
              <w:t>Neni 120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0A8322A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6" w:history="1">
            <w:r w:rsidR="00151F00" w:rsidRPr="004D0712">
              <w:rPr>
                <w:rStyle w:val="Hyperlink"/>
                <w:rFonts w:ascii="Garamond" w:eastAsia="Cambria" w:hAnsi="Garamond" w:cs="Mangal"/>
                <w:b/>
                <w:bCs/>
                <w:noProof/>
                <w:color w:val="auto"/>
              </w:rPr>
              <w:t>Procedura e aplikimit për leje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63D5453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7" w:history="1">
            <w:r w:rsidR="00151F00" w:rsidRPr="004D0712">
              <w:rPr>
                <w:rStyle w:val="Hyperlink"/>
                <w:rFonts w:ascii="Garamond" w:eastAsia="Cambria" w:hAnsi="Garamond"/>
                <w:noProof/>
                <w:color w:val="auto"/>
              </w:rPr>
              <w:t>Neni 121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07CD6C69"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8" w:history="1">
            <w:r w:rsidR="00151F00" w:rsidRPr="004D0712">
              <w:rPr>
                <w:rStyle w:val="Hyperlink"/>
                <w:rFonts w:ascii="Garamond" w:eastAsia="Cambria" w:hAnsi="Garamond" w:cs="Mangal"/>
                <w:b/>
                <w:bCs/>
                <w:noProof/>
                <w:color w:val="auto"/>
              </w:rPr>
              <w:t>Afati i lejes</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6EC49D4E"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19" w:history="1">
            <w:r w:rsidR="00151F00" w:rsidRPr="004D0712">
              <w:rPr>
                <w:rStyle w:val="Hyperlink"/>
                <w:rFonts w:ascii="Garamond" w:eastAsia="Cambria" w:hAnsi="Garamond"/>
                <w:noProof/>
                <w:color w:val="auto"/>
              </w:rPr>
              <w:t>Neni 121</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_Toc210815119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07D3BD23"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0" w:history="1">
            <w:r w:rsidR="00151F00" w:rsidRPr="004D0712">
              <w:rPr>
                <w:rStyle w:val="Hyperlink"/>
                <w:rFonts w:ascii="Garamond" w:eastAsia="Cambria" w:hAnsi="Garamond" w:cs="Mangal"/>
                <w:b/>
                <w:bCs/>
                <w:noProof/>
                <w:color w:val="auto"/>
              </w:rPr>
              <w:t>Ndalimet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66</w:t>
            </w:r>
            <w:r w:rsidR="009F5613" w:rsidRPr="004D0712">
              <w:rPr>
                <w:rFonts w:ascii="Garamond" w:hAnsi="Garamond"/>
                <w:noProof/>
                <w:webHidden/>
              </w:rPr>
              <w:fldChar w:fldCharType="end"/>
            </w:r>
          </w:hyperlink>
        </w:p>
        <w:p w14:paraId="610BAEA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1" w:history="1">
            <w:r w:rsidR="00151F00" w:rsidRPr="004D0712">
              <w:rPr>
                <w:rStyle w:val="Hyperlink"/>
                <w:rFonts w:ascii="Garamond" w:eastAsia="Cambria" w:hAnsi="Garamond"/>
                <w:noProof/>
                <w:color w:val="auto"/>
              </w:rPr>
              <w:t>Neni 123</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1838D6D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2" w:history="1">
            <w:r w:rsidR="00151F00" w:rsidRPr="004D0712">
              <w:rPr>
                <w:rStyle w:val="Hyperlink"/>
                <w:rFonts w:ascii="Garamond" w:eastAsia="Cambria" w:hAnsi="Garamond" w:cs="Mangal"/>
                <w:b/>
                <w:bCs/>
                <w:noProof/>
                <w:color w:val="auto"/>
              </w:rPr>
              <w:t>Mirëmbajtja</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57971EE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3" w:history="1">
            <w:r w:rsidR="00151F00" w:rsidRPr="004D0712">
              <w:rPr>
                <w:rStyle w:val="Hyperlink"/>
                <w:rFonts w:ascii="Garamond" w:eastAsia="Cambria" w:hAnsi="Garamond"/>
                <w:noProof/>
                <w:color w:val="auto"/>
              </w:rPr>
              <w:t>Neni 124</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5B8A0046"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4" w:history="1">
            <w:r w:rsidR="00151F00" w:rsidRPr="004D0712">
              <w:rPr>
                <w:rStyle w:val="Hyperlink"/>
                <w:rFonts w:ascii="Garamond" w:eastAsia="Cambria" w:hAnsi="Garamond" w:cs="Mangal"/>
                <w:b/>
                <w:bCs/>
                <w:noProof/>
                <w:color w:val="auto"/>
              </w:rPr>
              <w:t>Kthimi i hapësirës publike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583974A4"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5" w:history="1">
            <w:r w:rsidR="00151F00" w:rsidRPr="004D0712">
              <w:rPr>
                <w:rStyle w:val="Hyperlink"/>
                <w:rFonts w:ascii="Garamond" w:eastAsia="Cambria" w:hAnsi="Garamond"/>
                <w:noProof/>
                <w:color w:val="auto"/>
              </w:rPr>
              <w:t>Neni 125</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2F3C910B"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6" w:history="1">
            <w:r w:rsidR="00151F00" w:rsidRPr="004D0712">
              <w:rPr>
                <w:rStyle w:val="Hyperlink"/>
                <w:rFonts w:ascii="Garamond" w:eastAsia="Cambria" w:hAnsi="Garamond" w:cs="Mangal"/>
                <w:b/>
                <w:bCs/>
                <w:noProof/>
                <w:color w:val="auto"/>
              </w:rPr>
              <w:t>Detyrimet financiare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4195283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7" w:history="1">
            <w:r w:rsidR="00151F00" w:rsidRPr="004D0712">
              <w:rPr>
                <w:rStyle w:val="Hyperlink"/>
                <w:rFonts w:ascii="Garamond" w:eastAsia="Cambria" w:hAnsi="Garamond"/>
                <w:noProof/>
                <w:color w:val="auto"/>
              </w:rPr>
              <w:t>Neni 126</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1233A76F"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28" w:history="1">
            <w:r w:rsidR="00151F00" w:rsidRPr="004D0712">
              <w:rPr>
                <w:rStyle w:val="Hyperlink"/>
                <w:rFonts w:ascii="Garamond" w:eastAsia="Cambria" w:hAnsi="Garamond" w:cs="Mangal"/>
                <w:b/>
                <w:bCs/>
                <w:noProof/>
                <w:color w:val="auto"/>
              </w:rPr>
              <w:t>Masat ndëshkuese</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67</w:t>
            </w:r>
            <w:r w:rsidR="009F5613" w:rsidRPr="004D0712">
              <w:rPr>
                <w:rFonts w:ascii="Garamond" w:hAnsi="Garamond"/>
                <w:noProof/>
                <w:webHidden/>
              </w:rPr>
              <w:fldChar w:fldCharType="end"/>
            </w:r>
          </w:hyperlink>
        </w:p>
        <w:p w14:paraId="62AB19AD"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129" w:history="1">
            <w:r w:rsidR="00151F00" w:rsidRPr="004D0712">
              <w:rPr>
                <w:rStyle w:val="Hyperlink"/>
                <w:rFonts w:ascii="Garamond" w:hAnsi="Garamond" w:cs="Times New Roman"/>
                <w:noProof/>
                <w:color w:val="auto"/>
              </w:rPr>
              <w:t>KREU XIII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_Toc210815129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5904DF35" w14:textId="77777777" w:rsidR="00151F00" w:rsidRPr="004D0712" w:rsidRDefault="00DC5FCB">
          <w:pPr>
            <w:pStyle w:val="TOC1"/>
            <w:tabs>
              <w:tab w:val="right" w:leader="dot" w:pos="9016"/>
            </w:tabs>
            <w:rPr>
              <w:rFonts w:ascii="Garamond" w:eastAsiaTheme="minorEastAsia" w:hAnsi="Garamond" w:cstheme="minorBidi"/>
              <w:b w:val="0"/>
              <w:bCs w:val="0"/>
              <w:i w:val="0"/>
              <w:iCs w:val="0"/>
              <w:noProof/>
              <w:sz w:val="22"/>
              <w:szCs w:val="22"/>
            </w:rPr>
          </w:pPr>
          <w:hyperlink w:anchor="_Toc210815130" w:history="1">
            <w:r w:rsidR="00151F00" w:rsidRPr="004D0712">
              <w:rPr>
                <w:rStyle w:val="Hyperlink"/>
                <w:rFonts w:ascii="Garamond" w:hAnsi="Garamond" w:cs="Times New Roman"/>
                <w:noProof/>
                <w:color w:val="auto"/>
              </w:rPr>
              <w:t>DISPOZITA TË FUNDIT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_Toc210815130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2AF3DA88"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1" w:history="1">
            <w:r w:rsidR="00151F00" w:rsidRPr="004D0712">
              <w:rPr>
                <w:rStyle w:val="Hyperlink"/>
                <w:rFonts w:ascii="Garamond" w:hAnsi="Garamond" w:cs="Times New Roman"/>
                <w:noProof/>
                <w:color w:val="auto"/>
              </w:rPr>
              <w:t>Neni 127</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_Toc210815131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68136AE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2" w:history="1">
            <w:r w:rsidR="00151F00" w:rsidRPr="004D0712">
              <w:rPr>
                <w:rStyle w:val="Hyperlink"/>
                <w:rFonts w:ascii="Garamond" w:hAnsi="Garamond" w:cs="Times New Roman"/>
                <w:b/>
                <w:bCs/>
                <w:noProof/>
                <w:color w:val="auto"/>
              </w:rPr>
              <w:t>Hyrja në fuqi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_Toc210815132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4BF9BF9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3" w:history="1">
            <w:r w:rsidR="00151F00" w:rsidRPr="004D0712">
              <w:rPr>
                <w:rStyle w:val="Hyperlink"/>
                <w:rFonts w:ascii="Garamond" w:hAnsi="Garamond" w:cs="Times New Roman"/>
                <w:noProof/>
                <w:color w:val="auto"/>
              </w:rPr>
              <w:t>Neni 128</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_Toc210815133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473703B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4" w:history="1">
            <w:r w:rsidR="00151F00" w:rsidRPr="004D0712">
              <w:rPr>
                <w:rStyle w:val="Hyperlink"/>
                <w:rFonts w:ascii="Garamond" w:hAnsi="Garamond" w:cs="Times New Roman"/>
                <w:b/>
                <w:bCs/>
                <w:noProof/>
                <w:color w:val="auto"/>
              </w:rPr>
              <w:t>Zbatimi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_Toc210815134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2496DF8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5" w:history="1">
            <w:r w:rsidR="00151F00" w:rsidRPr="004D0712">
              <w:rPr>
                <w:rStyle w:val="Hyperlink"/>
                <w:rFonts w:ascii="Garamond" w:hAnsi="Garamond" w:cs="Times New Roman"/>
                <w:noProof/>
                <w:color w:val="auto"/>
              </w:rPr>
              <w:t>Neni 129</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_Toc210815135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4B0AC3B1"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6" w:history="1">
            <w:r w:rsidR="00151F00" w:rsidRPr="004D0712">
              <w:rPr>
                <w:rStyle w:val="Hyperlink"/>
                <w:rFonts w:ascii="Garamond" w:hAnsi="Garamond" w:cs="Times New Roman"/>
                <w:b/>
                <w:bCs/>
                <w:noProof/>
                <w:color w:val="auto"/>
              </w:rPr>
              <w:t>Interpretimi</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_Toc210815136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68</w:t>
            </w:r>
            <w:r w:rsidR="009F5613" w:rsidRPr="004D0712">
              <w:rPr>
                <w:rFonts w:ascii="Garamond" w:hAnsi="Garamond"/>
                <w:noProof/>
                <w:webHidden/>
              </w:rPr>
              <w:fldChar w:fldCharType="end"/>
            </w:r>
          </w:hyperlink>
        </w:p>
        <w:p w14:paraId="7702423A"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7" w:history="1">
            <w:r w:rsidR="00151F00" w:rsidRPr="004D0712">
              <w:rPr>
                <w:rStyle w:val="Hyperlink"/>
                <w:rFonts w:ascii="Garamond" w:hAnsi="Garamond" w:cs="Times New Roman"/>
                <w:noProof/>
                <w:color w:val="auto"/>
              </w:rPr>
              <w:t>Neni 130</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_Toc210815137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69</w:t>
            </w:r>
            <w:r w:rsidR="009F5613" w:rsidRPr="004D0712">
              <w:rPr>
                <w:rFonts w:ascii="Garamond" w:hAnsi="Garamond"/>
                <w:noProof/>
                <w:webHidden/>
              </w:rPr>
              <w:fldChar w:fldCharType="end"/>
            </w:r>
          </w:hyperlink>
        </w:p>
        <w:p w14:paraId="2CB39E9C" w14:textId="77777777" w:rsidR="00151F00" w:rsidRPr="004D0712" w:rsidRDefault="00DC5FCB">
          <w:pPr>
            <w:pStyle w:val="TOC3"/>
            <w:tabs>
              <w:tab w:val="right" w:leader="dot" w:pos="9016"/>
            </w:tabs>
            <w:rPr>
              <w:rFonts w:ascii="Garamond" w:eastAsiaTheme="minorEastAsia" w:hAnsi="Garamond" w:cstheme="minorBidi"/>
              <w:noProof/>
              <w:sz w:val="22"/>
              <w:szCs w:val="22"/>
            </w:rPr>
          </w:pPr>
          <w:hyperlink w:anchor="_Toc210815138" w:history="1">
            <w:r w:rsidR="00151F00" w:rsidRPr="004D0712">
              <w:rPr>
                <w:rStyle w:val="Hyperlink"/>
                <w:rFonts w:ascii="Garamond" w:hAnsi="Garamond" w:cs="Times New Roman"/>
                <w:b/>
                <w:bCs/>
                <w:noProof/>
                <w:color w:val="auto"/>
              </w:rPr>
              <w:t>Ndryshimet dhe plotësimet</w:t>
            </w:r>
            <w:r w:rsidR="00151F00" w:rsidRPr="004D0712">
              <w:rPr>
                <w:rFonts w:ascii="Garamond" w:hAnsi="Garamond"/>
                <w:noProof/>
                <w:webHidden/>
              </w:rPr>
              <w:tab/>
            </w:r>
            <w:r w:rsidR="009F5613" w:rsidRPr="004D0712">
              <w:rPr>
                <w:rFonts w:ascii="Garamond" w:hAnsi="Garamond"/>
                <w:noProof/>
                <w:webHidden/>
              </w:rPr>
              <w:fldChar w:fldCharType="begin"/>
            </w:r>
            <w:r w:rsidR="00151F00" w:rsidRPr="004D0712">
              <w:rPr>
                <w:rFonts w:ascii="Garamond" w:hAnsi="Garamond"/>
                <w:noProof/>
                <w:webHidden/>
              </w:rPr>
              <w:instrText xml:space="preserve"> PAGEREF _Toc210815138 \h </w:instrText>
            </w:r>
            <w:r w:rsidR="009F5613" w:rsidRPr="004D0712">
              <w:rPr>
                <w:rFonts w:ascii="Garamond" w:hAnsi="Garamond"/>
                <w:noProof/>
                <w:webHidden/>
              </w:rPr>
            </w:r>
            <w:r w:rsidR="009F5613" w:rsidRPr="004D0712">
              <w:rPr>
                <w:rFonts w:ascii="Garamond" w:hAnsi="Garamond"/>
                <w:noProof/>
                <w:webHidden/>
              </w:rPr>
              <w:fldChar w:fldCharType="separate"/>
            </w:r>
            <w:r w:rsidR="00DB7C20">
              <w:rPr>
                <w:rFonts w:ascii="Garamond" w:hAnsi="Garamond"/>
                <w:noProof/>
                <w:webHidden/>
              </w:rPr>
              <w:t>69</w:t>
            </w:r>
            <w:r w:rsidR="009F5613" w:rsidRPr="004D0712">
              <w:rPr>
                <w:rFonts w:ascii="Garamond" w:hAnsi="Garamond"/>
                <w:noProof/>
                <w:webHidden/>
              </w:rPr>
              <w:fldChar w:fldCharType="end"/>
            </w:r>
          </w:hyperlink>
        </w:p>
        <w:p w14:paraId="01D8A41D" w14:textId="77777777" w:rsidR="001023D2" w:rsidRPr="004D0712" w:rsidRDefault="009F5613">
          <w:r w:rsidRPr="004D0712">
            <w:rPr>
              <w:rFonts w:ascii="Garamond" w:hAnsi="Garamond"/>
              <w:b/>
              <w:bCs/>
            </w:rPr>
            <w:fldChar w:fldCharType="end"/>
          </w:r>
        </w:p>
      </w:sdtContent>
    </w:sdt>
    <w:p w14:paraId="6F1C8D0D" w14:textId="77777777" w:rsidR="001023D2" w:rsidRPr="004D0712" w:rsidRDefault="00354963">
      <w:pPr>
        <w:rPr>
          <w:rFonts w:eastAsia="Cambria"/>
          <w:b/>
          <w:bCs/>
          <w:sz w:val="32"/>
          <w:szCs w:val="29"/>
        </w:rPr>
      </w:pPr>
      <w:r w:rsidRPr="004D0712">
        <w:rPr>
          <w:b/>
          <w:bCs/>
        </w:rPr>
        <w:br w:type="page"/>
      </w:r>
    </w:p>
    <w:p w14:paraId="355C257C" w14:textId="77777777" w:rsidR="004514E4" w:rsidRPr="00DA3419" w:rsidRDefault="004514E4" w:rsidP="004514E4">
      <w:pPr>
        <w:keepNext/>
        <w:keepLines/>
        <w:spacing w:before="360" w:after="80" w:line="276" w:lineRule="auto"/>
        <w:jc w:val="center"/>
        <w:outlineLvl w:val="0"/>
        <w:rPr>
          <w:rFonts w:ascii="Garamond" w:hAnsi="Garamond"/>
          <w:b/>
          <w:bCs/>
          <w:noProof/>
          <w:kern w:val="36"/>
          <w:sz w:val="48"/>
          <w:szCs w:val="40"/>
          <w:lang w:val="pt-PT"/>
        </w:rPr>
      </w:pPr>
      <w:bookmarkStart w:id="1" w:name="_Toc210814872"/>
      <w:r w:rsidRPr="00DA3419">
        <w:rPr>
          <w:rFonts w:ascii="Garamond" w:hAnsi="Garamond"/>
          <w:b/>
          <w:bCs/>
          <w:noProof/>
          <w:sz w:val="40"/>
          <w:szCs w:val="40"/>
          <w:lang w:val="pt-PT"/>
        </w:rPr>
        <w:lastRenderedPageBreak/>
        <w:t>KREU I</w:t>
      </w:r>
      <w:bookmarkEnd w:id="1"/>
    </w:p>
    <w:p w14:paraId="2B16D6E5" w14:textId="77777777" w:rsidR="004514E4" w:rsidRPr="00DA3419" w:rsidRDefault="004514E4" w:rsidP="004514E4">
      <w:pPr>
        <w:keepNext/>
        <w:keepLines/>
        <w:spacing w:before="360" w:after="80" w:line="276" w:lineRule="auto"/>
        <w:jc w:val="center"/>
        <w:outlineLvl w:val="0"/>
        <w:rPr>
          <w:rFonts w:ascii="Garamond" w:hAnsi="Garamond"/>
          <w:b/>
          <w:bCs/>
          <w:noProof/>
          <w:sz w:val="40"/>
          <w:szCs w:val="40"/>
          <w:lang w:val="pt-PT"/>
        </w:rPr>
      </w:pPr>
      <w:bookmarkStart w:id="2" w:name="_Toc210814873"/>
      <w:r w:rsidRPr="00DA3419">
        <w:rPr>
          <w:rFonts w:ascii="Garamond" w:hAnsi="Garamond"/>
          <w:b/>
          <w:bCs/>
          <w:noProof/>
          <w:sz w:val="40"/>
          <w:szCs w:val="40"/>
          <w:lang w:val="pt-PT"/>
        </w:rPr>
        <w:t>DISPOZITA TË PËRGJITHSHME</w:t>
      </w:r>
      <w:bookmarkEnd w:id="2"/>
    </w:p>
    <w:p w14:paraId="263EE8A8" w14:textId="77777777" w:rsidR="004514E4" w:rsidRPr="00DA3419" w:rsidRDefault="004514E4" w:rsidP="004514E4">
      <w:pPr>
        <w:keepNext/>
        <w:keepLines/>
        <w:spacing w:before="160" w:after="80" w:line="276" w:lineRule="auto"/>
        <w:outlineLvl w:val="2"/>
        <w:rPr>
          <w:rFonts w:ascii="Garamond" w:hAnsi="Garamond"/>
          <w:noProof/>
          <w:sz w:val="28"/>
          <w:szCs w:val="28"/>
          <w:lang w:val="pt-PT"/>
        </w:rPr>
      </w:pPr>
    </w:p>
    <w:p w14:paraId="56704A39" w14:textId="77777777" w:rsidR="006C11EA" w:rsidRPr="00DA3419" w:rsidRDefault="006C11EA" w:rsidP="006C11EA">
      <w:pPr>
        <w:spacing w:line="276" w:lineRule="auto"/>
        <w:jc w:val="center"/>
        <w:rPr>
          <w:rFonts w:ascii="Garamond" w:hAnsi="Garamond"/>
          <w:bCs/>
          <w:color w:val="000000" w:themeColor="text1"/>
        </w:rPr>
      </w:pPr>
      <w:r w:rsidRPr="00DA3419">
        <w:rPr>
          <w:rFonts w:ascii="Garamond" w:hAnsi="Garamond"/>
          <w:bCs/>
          <w:color w:val="000000" w:themeColor="text1"/>
        </w:rPr>
        <w:t>Neni 1</w:t>
      </w:r>
    </w:p>
    <w:p w14:paraId="2CDC5AB4" w14:textId="77777777" w:rsidR="006C11EA" w:rsidRPr="00DA3419" w:rsidRDefault="006C11EA" w:rsidP="006C11EA">
      <w:pPr>
        <w:spacing w:line="276" w:lineRule="auto"/>
        <w:jc w:val="center"/>
        <w:rPr>
          <w:rFonts w:ascii="Garamond" w:hAnsi="Garamond"/>
          <w:b/>
          <w:noProof/>
          <w:color w:val="000000" w:themeColor="text1"/>
        </w:rPr>
      </w:pPr>
      <w:r w:rsidRPr="00DA3419">
        <w:rPr>
          <w:rFonts w:ascii="Garamond" w:hAnsi="Garamond"/>
          <w:b/>
          <w:noProof/>
          <w:color w:val="000000" w:themeColor="text1"/>
        </w:rPr>
        <w:t>Objekti dhe qëllimi</w:t>
      </w:r>
    </w:p>
    <w:p w14:paraId="2336BA8D" w14:textId="3843BA9C" w:rsidR="004D69BD" w:rsidRPr="00DA3419" w:rsidRDefault="006C11EA" w:rsidP="004D69BD">
      <w:pPr>
        <w:numPr>
          <w:ilvl w:val="0"/>
          <w:numId w:val="170"/>
        </w:numPr>
        <w:tabs>
          <w:tab w:val="left" w:pos="360"/>
        </w:tabs>
        <w:spacing w:beforeAutospacing="1" w:afterAutospacing="1" w:line="276" w:lineRule="auto"/>
        <w:jc w:val="both"/>
        <w:rPr>
          <w:rFonts w:ascii="Garamond" w:hAnsi="Garamond"/>
          <w:noProof/>
          <w:color w:val="000000" w:themeColor="text1"/>
        </w:rPr>
      </w:pPr>
      <w:r w:rsidRPr="00DA3419">
        <w:rPr>
          <w:rFonts w:ascii="Garamond" w:hAnsi="Garamond"/>
          <w:noProof/>
          <w:color w:val="000000" w:themeColor="text1"/>
        </w:rPr>
        <w:t>Kjo rregullore ka si objekt përcaktimin e rregullave, kushteve</w:t>
      </w:r>
      <w:r w:rsidR="00C56871" w:rsidRPr="00DA3419">
        <w:rPr>
          <w:rFonts w:ascii="Garamond" w:hAnsi="Garamond"/>
          <w:noProof/>
          <w:color w:val="000000" w:themeColor="text1"/>
        </w:rPr>
        <w:t>,</w:t>
      </w:r>
      <w:r w:rsidR="00015648" w:rsidRPr="00DA3419">
        <w:rPr>
          <w:rFonts w:ascii="Garamond" w:hAnsi="Garamond"/>
          <w:noProof/>
          <w:color w:val="000000" w:themeColor="text1"/>
        </w:rPr>
        <w:t xml:space="preserve"> kritereve</w:t>
      </w:r>
      <w:r w:rsidRPr="00DA3419">
        <w:rPr>
          <w:rFonts w:ascii="Garamond" w:hAnsi="Garamond"/>
          <w:noProof/>
          <w:color w:val="000000" w:themeColor="text1"/>
        </w:rPr>
        <w:t xml:space="preserve"> dhe procedurave të detajuara</w:t>
      </w:r>
      <w:r w:rsidR="006C605D" w:rsidRPr="00DA3419">
        <w:rPr>
          <w:rFonts w:ascii="Garamond" w:hAnsi="Garamond"/>
          <w:noProof/>
          <w:color w:val="000000" w:themeColor="text1"/>
        </w:rPr>
        <w:t xml:space="preserve"> </w:t>
      </w:r>
      <w:r w:rsidR="00015648" w:rsidRPr="00DA3419">
        <w:rPr>
          <w:rFonts w:ascii="Garamond" w:hAnsi="Garamond"/>
          <w:noProof/>
          <w:color w:val="000000" w:themeColor="text1"/>
        </w:rPr>
        <w:t>q</w:t>
      </w:r>
      <w:r w:rsidR="008B11A2" w:rsidRPr="00DA3419">
        <w:rPr>
          <w:rFonts w:ascii="Garamond" w:hAnsi="Garamond"/>
          <w:noProof/>
          <w:color w:val="000000" w:themeColor="text1"/>
        </w:rPr>
        <w:t>ë</w:t>
      </w:r>
      <w:r w:rsidR="008D50DC" w:rsidRPr="00DA3419">
        <w:rPr>
          <w:rFonts w:ascii="Garamond" w:hAnsi="Garamond"/>
          <w:noProof/>
          <w:color w:val="000000" w:themeColor="text1"/>
        </w:rPr>
        <w:t xml:space="preserve"> </w:t>
      </w:r>
      <w:r w:rsidR="00015648" w:rsidRPr="00DA3419">
        <w:rPr>
          <w:rFonts w:ascii="Garamond" w:hAnsi="Garamond"/>
          <w:noProof/>
          <w:color w:val="000000" w:themeColor="text1"/>
        </w:rPr>
        <w:t>rregullojn</w:t>
      </w:r>
      <w:r w:rsidR="008B11A2" w:rsidRPr="00DA3419">
        <w:rPr>
          <w:rFonts w:ascii="Garamond" w:hAnsi="Garamond"/>
          <w:noProof/>
          <w:color w:val="000000" w:themeColor="text1"/>
        </w:rPr>
        <w:t>ë</w:t>
      </w:r>
      <w:r w:rsidR="00015648" w:rsidRPr="00DA3419">
        <w:rPr>
          <w:rFonts w:ascii="Garamond" w:hAnsi="Garamond"/>
          <w:noProof/>
          <w:color w:val="000000" w:themeColor="text1"/>
        </w:rPr>
        <w:t xml:space="preserve"> m</w:t>
      </w:r>
      <w:r w:rsidR="008B11A2" w:rsidRPr="00DA3419">
        <w:rPr>
          <w:rFonts w:ascii="Garamond" w:hAnsi="Garamond"/>
          <w:noProof/>
          <w:color w:val="000000" w:themeColor="text1"/>
        </w:rPr>
        <w:t>ë</w:t>
      </w:r>
      <w:r w:rsidR="00015648" w:rsidRPr="00DA3419">
        <w:rPr>
          <w:rFonts w:ascii="Garamond" w:hAnsi="Garamond"/>
          <w:noProof/>
          <w:color w:val="000000" w:themeColor="text1"/>
        </w:rPr>
        <w:t>nyr</w:t>
      </w:r>
      <w:r w:rsidR="008B11A2" w:rsidRPr="00DA3419">
        <w:rPr>
          <w:rFonts w:ascii="Garamond" w:hAnsi="Garamond"/>
          <w:noProof/>
          <w:color w:val="000000" w:themeColor="text1"/>
        </w:rPr>
        <w:t>ë</w:t>
      </w:r>
      <w:r w:rsidR="00015648" w:rsidRPr="00DA3419">
        <w:rPr>
          <w:rFonts w:ascii="Garamond" w:hAnsi="Garamond"/>
          <w:noProof/>
          <w:color w:val="000000" w:themeColor="text1"/>
        </w:rPr>
        <w:t xml:space="preserve">n e </w:t>
      </w:r>
      <w:r w:rsidRPr="00DA3419">
        <w:rPr>
          <w:rFonts w:ascii="Garamond" w:hAnsi="Garamond"/>
          <w:noProof/>
          <w:color w:val="000000" w:themeColor="text1"/>
        </w:rPr>
        <w:t>shfrytëzimi</w:t>
      </w:r>
      <w:r w:rsidR="00015648" w:rsidRPr="00DA3419">
        <w:rPr>
          <w:rFonts w:ascii="Garamond" w:hAnsi="Garamond"/>
          <w:noProof/>
          <w:color w:val="000000" w:themeColor="text1"/>
        </w:rPr>
        <w:t>t</w:t>
      </w:r>
      <w:r w:rsidR="00C56871" w:rsidRPr="00DA3419">
        <w:rPr>
          <w:rFonts w:ascii="Garamond" w:hAnsi="Garamond"/>
          <w:noProof/>
          <w:color w:val="000000" w:themeColor="text1"/>
        </w:rPr>
        <w:t xml:space="preserve"> </w:t>
      </w:r>
      <w:r w:rsidR="00015648" w:rsidRPr="00DA3419">
        <w:rPr>
          <w:rFonts w:ascii="Garamond" w:hAnsi="Garamond"/>
          <w:noProof/>
          <w:color w:val="000000" w:themeColor="text1"/>
        </w:rPr>
        <w:t>t</w:t>
      </w:r>
      <w:r w:rsidR="008B11A2" w:rsidRPr="00DA3419">
        <w:rPr>
          <w:rFonts w:ascii="Garamond" w:hAnsi="Garamond"/>
          <w:noProof/>
          <w:color w:val="000000" w:themeColor="text1"/>
        </w:rPr>
        <w:t>ë</w:t>
      </w:r>
      <w:r w:rsidRPr="00DA3419">
        <w:rPr>
          <w:rFonts w:ascii="Garamond" w:hAnsi="Garamond"/>
          <w:noProof/>
          <w:color w:val="000000" w:themeColor="text1"/>
        </w:rPr>
        <w:t xml:space="preserve"> hapësiravepublike në territorin e Republikës së Shqipërisë.</w:t>
      </w:r>
    </w:p>
    <w:p w14:paraId="6F02648B" w14:textId="77777777" w:rsidR="004D69BD" w:rsidRPr="00DA3419" w:rsidRDefault="00015648" w:rsidP="004D69BD">
      <w:pPr>
        <w:numPr>
          <w:ilvl w:val="0"/>
          <w:numId w:val="170"/>
        </w:numPr>
        <w:tabs>
          <w:tab w:val="left" w:pos="360"/>
        </w:tabs>
        <w:spacing w:beforeAutospacing="1" w:afterAutospacing="1" w:line="276" w:lineRule="auto"/>
        <w:jc w:val="both"/>
        <w:rPr>
          <w:rFonts w:ascii="Garamond" w:hAnsi="Garamond"/>
          <w:noProof/>
          <w:color w:val="000000" w:themeColor="text1"/>
        </w:rPr>
      </w:pPr>
      <w:r w:rsidRPr="00DA3419">
        <w:rPr>
          <w:rFonts w:ascii="Garamond" w:hAnsi="Garamond"/>
          <w:color w:val="000000" w:themeColor="text1"/>
        </w:rPr>
        <w:t>Rregullorja zbatohet për të gjitha subjektet publike dhe private që kërkojnë të ushtrojnë veprimtari në hapësira publike, pavarësisht formës së tyre të organizimit juridik apo natyrës së veprimtarisë së ushtruar.</w:t>
      </w:r>
    </w:p>
    <w:p w14:paraId="7A2C42E0" w14:textId="0B5C4CFE" w:rsidR="006C11EA" w:rsidRPr="00DA3419" w:rsidRDefault="006C11EA" w:rsidP="004D69BD">
      <w:pPr>
        <w:numPr>
          <w:ilvl w:val="0"/>
          <w:numId w:val="170"/>
        </w:numPr>
        <w:tabs>
          <w:tab w:val="left" w:pos="360"/>
        </w:tabs>
        <w:spacing w:beforeAutospacing="1" w:afterAutospacing="1" w:line="276" w:lineRule="auto"/>
        <w:jc w:val="both"/>
        <w:rPr>
          <w:rFonts w:ascii="Garamond" w:hAnsi="Garamond"/>
          <w:noProof/>
          <w:color w:val="000000" w:themeColor="text1"/>
        </w:rPr>
      </w:pPr>
      <w:r w:rsidRPr="00DA3419">
        <w:rPr>
          <w:rFonts w:ascii="Garamond" w:hAnsi="Garamond"/>
          <w:noProof/>
          <w:color w:val="000000" w:themeColor="text1"/>
        </w:rPr>
        <w:t xml:space="preserve">Qëllimi i kësaj rregulloreje është </w:t>
      </w:r>
      <w:r w:rsidR="009779CE" w:rsidRPr="00DA3419">
        <w:rPr>
          <w:rFonts w:ascii="Garamond" w:hAnsi="Garamond"/>
          <w:color w:val="000000" w:themeColor="text1"/>
        </w:rPr>
        <w:t>garantimi i një përdorimi të rregullt</w:t>
      </w:r>
      <w:r w:rsidR="00A94392" w:rsidRPr="00DA3419">
        <w:rPr>
          <w:rFonts w:ascii="Garamond" w:hAnsi="Garamond"/>
          <w:color w:val="000000" w:themeColor="text1"/>
        </w:rPr>
        <w:t xml:space="preserve"> </w:t>
      </w:r>
      <w:r w:rsidR="009779CE" w:rsidRPr="00DA3419">
        <w:rPr>
          <w:rFonts w:ascii="Garamond" w:hAnsi="Garamond"/>
          <w:color w:val="000000" w:themeColor="text1"/>
        </w:rPr>
        <w:t>funksional dhe të qëndrueshëm të hapësirës publike, në përputhje me interesin publik, sigurinë, estetikën urbane dhe mbrojtjen e mjedisit.</w:t>
      </w:r>
    </w:p>
    <w:p w14:paraId="0F0E8955" w14:textId="0CBF0C03" w:rsidR="006C11EA" w:rsidRPr="00DA3419" w:rsidRDefault="00C13722" w:rsidP="004D69BD">
      <w:pPr>
        <w:numPr>
          <w:ilvl w:val="0"/>
          <w:numId w:val="170"/>
        </w:numPr>
        <w:tabs>
          <w:tab w:val="left" w:pos="360"/>
        </w:tabs>
        <w:spacing w:beforeAutospacing="1" w:afterAutospacing="1" w:line="276" w:lineRule="auto"/>
        <w:jc w:val="both"/>
        <w:rPr>
          <w:rFonts w:ascii="Garamond" w:hAnsi="Garamond"/>
          <w:noProof/>
          <w:color w:val="000000" w:themeColor="text1"/>
        </w:rPr>
      </w:pPr>
      <w:r w:rsidRPr="00DA3419">
        <w:rPr>
          <w:rFonts w:ascii="Garamond" w:hAnsi="Garamond"/>
          <w:noProof/>
          <w:color w:val="000000" w:themeColor="text1"/>
        </w:rPr>
        <w:t>K</w:t>
      </w:r>
      <w:r w:rsidR="006C11EA" w:rsidRPr="00DA3419">
        <w:rPr>
          <w:rFonts w:ascii="Garamond" w:hAnsi="Garamond"/>
          <w:noProof/>
          <w:color w:val="000000" w:themeColor="text1"/>
        </w:rPr>
        <w:t xml:space="preserve">jo rregullore gjithashtu, synon të </w:t>
      </w:r>
      <w:r w:rsidR="009779CE" w:rsidRPr="00DA3419">
        <w:rPr>
          <w:rFonts w:ascii="Garamond" w:hAnsi="Garamond"/>
          <w:noProof/>
          <w:color w:val="000000" w:themeColor="text1"/>
        </w:rPr>
        <w:t>siguroj</w:t>
      </w:r>
      <w:r w:rsidR="008B11A2" w:rsidRPr="00DA3419">
        <w:rPr>
          <w:rFonts w:ascii="Garamond" w:hAnsi="Garamond"/>
          <w:noProof/>
          <w:color w:val="000000" w:themeColor="text1"/>
        </w:rPr>
        <w:t>ë</w:t>
      </w:r>
      <w:r w:rsidR="00A94392" w:rsidRPr="00DA3419">
        <w:rPr>
          <w:rFonts w:ascii="Garamond" w:hAnsi="Garamond"/>
          <w:noProof/>
          <w:color w:val="000000" w:themeColor="text1"/>
        </w:rPr>
        <w:t xml:space="preserve"> </w:t>
      </w:r>
      <w:r w:rsidR="006C11EA" w:rsidRPr="00DA3419">
        <w:rPr>
          <w:rFonts w:ascii="Garamond" w:hAnsi="Garamond"/>
          <w:noProof/>
          <w:color w:val="000000" w:themeColor="text1"/>
        </w:rPr>
        <w:t>parime të qarta për përgjegjësitë e institucioneve publike dhe përdoruesve të hapësirës publike, si dhe të garantojë transparencën</w:t>
      </w:r>
      <w:r w:rsidR="001B17D5" w:rsidRPr="00DA3419">
        <w:rPr>
          <w:rFonts w:ascii="Garamond" w:hAnsi="Garamond"/>
          <w:noProof/>
          <w:color w:val="000000" w:themeColor="text1"/>
        </w:rPr>
        <w:t>,</w:t>
      </w:r>
      <w:r w:rsidR="006C11EA" w:rsidRPr="00DA3419">
        <w:rPr>
          <w:rFonts w:ascii="Garamond" w:hAnsi="Garamond"/>
          <w:noProof/>
          <w:color w:val="000000" w:themeColor="text1"/>
        </w:rPr>
        <w:t xml:space="preserve"> barazinë </w:t>
      </w:r>
      <w:r w:rsidR="009779CE" w:rsidRPr="00DA3419">
        <w:rPr>
          <w:rFonts w:ascii="Garamond" w:hAnsi="Garamond"/>
          <w:noProof/>
          <w:color w:val="000000" w:themeColor="text1"/>
        </w:rPr>
        <w:t>e trajtimit dhe paan</w:t>
      </w:r>
      <w:r w:rsidR="008B11A2" w:rsidRPr="00DA3419">
        <w:rPr>
          <w:rFonts w:ascii="Garamond" w:hAnsi="Garamond"/>
          <w:noProof/>
          <w:color w:val="000000" w:themeColor="text1"/>
        </w:rPr>
        <w:t>ë</w:t>
      </w:r>
      <w:r w:rsidR="009779CE" w:rsidRPr="00DA3419">
        <w:rPr>
          <w:rFonts w:ascii="Garamond" w:hAnsi="Garamond"/>
          <w:noProof/>
          <w:color w:val="000000" w:themeColor="text1"/>
        </w:rPr>
        <w:t>sin</w:t>
      </w:r>
      <w:r w:rsidR="008B11A2" w:rsidRPr="00DA3419">
        <w:rPr>
          <w:rFonts w:ascii="Garamond" w:hAnsi="Garamond"/>
          <w:noProof/>
          <w:color w:val="000000" w:themeColor="text1"/>
        </w:rPr>
        <w:t>ë</w:t>
      </w:r>
      <w:r w:rsidR="009779CE" w:rsidRPr="00DA3419">
        <w:rPr>
          <w:rFonts w:ascii="Garamond" w:hAnsi="Garamond"/>
          <w:noProof/>
          <w:color w:val="000000" w:themeColor="text1"/>
        </w:rPr>
        <w:t xml:space="preserve"> n</w:t>
      </w:r>
      <w:r w:rsidR="008B11A2" w:rsidRPr="00DA3419">
        <w:rPr>
          <w:rFonts w:ascii="Garamond" w:hAnsi="Garamond"/>
          <w:noProof/>
          <w:color w:val="000000" w:themeColor="text1"/>
        </w:rPr>
        <w:t>ë</w:t>
      </w:r>
      <w:r w:rsidR="009779CE" w:rsidRPr="00DA3419">
        <w:rPr>
          <w:rFonts w:ascii="Garamond" w:hAnsi="Garamond"/>
          <w:noProof/>
          <w:color w:val="000000" w:themeColor="text1"/>
        </w:rPr>
        <w:t xml:space="preserve"> procesin e shqyrtimit dhe dh</w:t>
      </w:r>
      <w:r w:rsidR="008B11A2" w:rsidRPr="00DA3419">
        <w:rPr>
          <w:rFonts w:ascii="Garamond" w:hAnsi="Garamond"/>
          <w:noProof/>
          <w:color w:val="000000" w:themeColor="text1"/>
        </w:rPr>
        <w:t>ë</w:t>
      </w:r>
      <w:r w:rsidR="009779CE" w:rsidRPr="00DA3419">
        <w:rPr>
          <w:rFonts w:ascii="Garamond" w:hAnsi="Garamond"/>
          <w:noProof/>
          <w:color w:val="000000" w:themeColor="text1"/>
        </w:rPr>
        <w:t>nies s</w:t>
      </w:r>
      <w:r w:rsidR="008B11A2" w:rsidRPr="00DA3419">
        <w:rPr>
          <w:rFonts w:ascii="Garamond" w:hAnsi="Garamond"/>
          <w:noProof/>
          <w:color w:val="000000" w:themeColor="text1"/>
        </w:rPr>
        <w:t>ë</w:t>
      </w:r>
      <w:r w:rsidR="009779CE" w:rsidRPr="00DA3419">
        <w:rPr>
          <w:rFonts w:ascii="Garamond" w:hAnsi="Garamond"/>
          <w:noProof/>
          <w:color w:val="000000" w:themeColor="text1"/>
        </w:rPr>
        <w:t xml:space="preserve"> lejeve p</w:t>
      </w:r>
      <w:r w:rsidR="008B11A2" w:rsidRPr="00DA3419">
        <w:rPr>
          <w:rFonts w:ascii="Garamond" w:hAnsi="Garamond"/>
          <w:noProof/>
          <w:color w:val="000000" w:themeColor="text1"/>
        </w:rPr>
        <w:t>ë</w:t>
      </w:r>
      <w:r w:rsidR="009779CE" w:rsidRPr="00DA3419">
        <w:rPr>
          <w:rFonts w:ascii="Garamond" w:hAnsi="Garamond"/>
          <w:noProof/>
          <w:color w:val="000000" w:themeColor="text1"/>
        </w:rPr>
        <w:t>r shfryt</w:t>
      </w:r>
      <w:r w:rsidR="008B11A2" w:rsidRPr="00DA3419">
        <w:rPr>
          <w:rFonts w:ascii="Garamond" w:hAnsi="Garamond"/>
          <w:noProof/>
          <w:color w:val="000000" w:themeColor="text1"/>
        </w:rPr>
        <w:t>ë</w:t>
      </w:r>
      <w:r w:rsidR="009779CE" w:rsidRPr="00DA3419">
        <w:rPr>
          <w:rFonts w:ascii="Garamond" w:hAnsi="Garamond"/>
          <w:noProof/>
          <w:color w:val="000000" w:themeColor="text1"/>
        </w:rPr>
        <w:t>zimin e hap</w:t>
      </w:r>
      <w:r w:rsidR="008B11A2" w:rsidRPr="00DA3419">
        <w:rPr>
          <w:rFonts w:ascii="Garamond" w:hAnsi="Garamond"/>
          <w:noProof/>
          <w:color w:val="000000" w:themeColor="text1"/>
        </w:rPr>
        <w:t>ë</w:t>
      </w:r>
      <w:r w:rsidR="009779CE" w:rsidRPr="00DA3419">
        <w:rPr>
          <w:rFonts w:ascii="Garamond" w:hAnsi="Garamond"/>
          <w:noProof/>
          <w:color w:val="000000" w:themeColor="text1"/>
        </w:rPr>
        <w:t>sirave publike, si dhe forcimin e rolit mbik</w:t>
      </w:r>
      <w:r w:rsidR="001B17D5" w:rsidRPr="00DA3419">
        <w:rPr>
          <w:rFonts w:ascii="Garamond" w:hAnsi="Garamond"/>
          <w:noProof/>
          <w:color w:val="000000" w:themeColor="text1"/>
        </w:rPr>
        <w:t>ë</w:t>
      </w:r>
      <w:r w:rsidR="009779CE" w:rsidRPr="00DA3419">
        <w:rPr>
          <w:rFonts w:ascii="Garamond" w:hAnsi="Garamond"/>
          <w:noProof/>
          <w:color w:val="000000" w:themeColor="text1"/>
        </w:rPr>
        <w:t>qyr</w:t>
      </w:r>
      <w:r w:rsidR="008B11A2" w:rsidRPr="00DA3419">
        <w:rPr>
          <w:rFonts w:ascii="Garamond" w:hAnsi="Garamond"/>
          <w:noProof/>
          <w:color w:val="000000" w:themeColor="text1"/>
        </w:rPr>
        <w:t>ë</w:t>
      </w:r>
      <w:r w:rsidR="009779CE" w:rsidRPr="00DA3419">
        <w:rPr>
          <w:rFonts w:ascii="Garamond" w:hAnsi="Garamond"/>
          <w:noProof/>
          <w:color w:val="000000" w:themeColor="text1"/>
        </w:rPr>
        <w:t>s t</w:t>
      </w:r>
      <w:r w:rsidR="008B11A2" w:rsidRPr="00DA3419">
        <w:rPr>
          <w:rFonts w:ascii="Garamond" w:hAnsi="Garamond"/>
          <w:noProof/>
          <w:color w:val="000000" w:themeColor="text1"/>
        </w:rPr>
        <w:t>ë</w:t>
      </w:r>
      <w:r w:rsidR="009779CE" w:rsidRPr="00DA3419">
        <w:rPr>
          <w:rFonts w:ascii="Garamond" w:hAnsi="Garamond"/>
          <w:noProof/>
          <w:color w:val="000000" w:themeColor="text1"/>
        </w:rPr>
        <w:t xml:space="preserve"> institucioneve kompetente.</w:t>
      </w:r>
    </w:p>
    <w:p w14:paraId="3BB74265"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3" w:name="_Toc210814874"/>
      <w:r w:rsidRPr="00DA3419">
        <w:rPr>
          <w:rFonts w:ascii="Garamond" w:eastAsia="Cambria" w:hAnsi="Garamond"/>
          <w:noProof/>
          <w:color w:val="000000" w:themeColor="text1"/>
        </w:rPr>
        <w:t>Neni 2</w:t>
      </w:r>
      <w:bookmarkEnd w:id="3"/>
    </w:p>
    <w:p w14:paraId="007ADF3B"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4" w:name="_Toc210814875"/>
      <w:r w:rsidRPr="00DA3419">
        <w:rPr>
          <w:rFonts w:ascii="Garamond" w:eastAsia="Cambria" w:hAnsi="Garamond"/>
          <w:b/>
          <w:bCs/>
          <w:noProof/>
          <w:color w:val="000000" w:themeColor="text1"/>
        </w:rPr>
        <w:t>Fusha e zbatimit</w:t>
      </w:r>
      <w:bookmarkEnd w:id="4"/>
    </w:p>
    <w:p w14:paraId="04D2994D" w14:textId="440D1D0B" w:rsidR="006C11EA" w:rsidRPr="00DA3419" w:rsidRDefault="006C11EA" w:rsidP="00770434">
      <w:pPr>
        <w:pStyle w:val="ListParagraph"/>
        <w:numPr>
          <w:ilvl w:val="0"/>
          <w:numId w:val="136"/>
        </w:numPr>
        <w:spacing w:beforeAutospacing="1" w:afterAutospacing="1" w:line="276" w:lineRule="auto"/>
        <w:jc w:val="both"/>
        <w:rPr>
          <w:rFonts w:ascii="Garamond" w:hAnsi="Garamond"/>
          <w:noProof/>
          <w:color w:val="000000" w:themeColor="text1"/>
        </w:rPr>
      </w:pPr>
      <w:r w:rsidRPr="00DA3419">
        <w:rPr>
          <w:rFonts w:ascii="Garamond" w:hAnsi="Garamond"/>
          <w:noProof/>
          <w:color w:val="000000" w:themeColor="text1"/>
        </w:rPr>
        <w:t>Kjo rregullore zbatohet për të gjitha hapësirat publike në territorin e Republikës së Shqipërisë,</w:t>
      </w:r>
      <w:r w:rsidR="009779CE" w:rsidRPr="00DA3419">
        <w:rPr>
          <w:rFonts w:ascii="Garamond" w:hAnsi="Garamond"/>
          <w:color w:val="000000" w:themeColor="text1"/>
        </w:rPr>
        <w:t xml:space="preserve"> të cilat janë në administrimtë njësive të vetëqeverisjes vendore, institucioneve publike qendrore ose vendore, si dhe çdo autoriteti tjetër publik kompetent sipas legjislacionit në fuqi.</w:t>
      </w:r>
    </w:p>
    <w:p w14:paraId="1E4FE1AA" w14:textId="18928B64" w:rsidR="009779CE" w:rsidRPr="00DA3419" w:rsidRDefault="009779CE" w:rsidP="00770434">
      <w:pPr>
        <w:pStyle w:val="NormalWeb"/>
        <w:numPr>
          <w:ilvl w:val="0"/>
          <w:numId w:val="136"/>
        </w:numPr>
        <w:spacing w:before="100" w:after="100"/>
        <w:jc w:val="both"/>
        <w:rPr>
          <w:rFonts w:ascii="Garamond" w:hAnsi="Garamond"/>
          <w:color w:val="000000" w:themeColor="text1"/>
        </w:rPr>
      </w:pPr>
      <w:r w:rsidRPr="00DA3419">
        <w:rPr>
          <w:rFonts w:ascii="Garamond" w:hAnsi="Garamond"/>
          <w:color w:val="000000" w:themeColor="text1"/>
        </w:rPr>
        <w:t>Përjashtohen nga zbatimi i kësaj rregulloreje ato hapësira publike</w:t>
      </w:r>
      <w:r w:rsidR="00C83681" w:rsidRPr="00DA3419">
        <w:rPr>
          <w:rFonts w:ascii="Garamond" w:hAnsi="Garamond"/>
          <w:color w:val="000000" w:themeColor="text1"/>
        </w:rPr>
        <w:t xml:space="preserve"> apo aktivitete</w:t>
      </w:r>
      <w:r w:rsidRPr="00DA3419">
        <w:rPr>
          <w:rFonts w:ascii="Garamond" w:hAnsi="Garamond"/>
          <w:color w:val="000000" w:themeColor="text1"/>
        </w:rPr>
        <w:t xml:space="preserve"> që rregullohen me akte të veçanta ligjore ose nënligjore, përveç rasteve kur këto akte parashikojnë shprehimisht zbatimin e saj.</w:t>
      </w:r>
    </w:p>
    <w:p w14:paraId="7990E8B1" w14:textId="77777777" w:rsidR="009779CE" w:rsidRPr="00DA3419" w:rsidRDefault="009779CE" w:rsidP="009779CE">
      <w:pPr>
        <w:pStyle w:val="ListParagraph"/>
        <w:spacing w:beforeAutospacing="1" w:afterAutospacing="1" w:line="276" w:lineRule="auto"/>
        <w:jc w:val="both"/>
        <w:rPr>
          <w:rFonts w:ascii="Garamond" w:hAnsi="Garamond"/>
          <w:noProof/>
          <w:color w:val="000000" w:themeColor="text1"/>
        </w:rPr>
      </w:pPr>
    </w:p>
    <w:p w14:paraId="473BB61D"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5" w:name="_Toc210814876"/>
      <w:r w:rsidRPr="00DA3419">
        <w:rPr>
          <w:rFonts w:ascii="Garamond" w:eastAsia="Cambria" w:hAnsi="Garamond"/>
          <w:noProof/>
          <w:color w:val="000000" w:themeColor="text1"/>
        </w:rPr>
        <w:t>Neni 3</w:t>
      </w:r>
      <w:bookmarkEnd w:id="5"/>
    </w:p>
    <w:p w14:paraId="58C656AB"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6" w:name="_Toc210814877"/>
      <w:r w:rsidRPr="00DA3419">
        <w:rPr>
          <w:rFonts w:ascii="Garamond" w:eastAsia="Cambria" w:hAnsi="Garamond"/>
          <w:b/>
          <w:bCs/>
          <w:noProof/>
          <w:color w:val="000000" w:themeColor="text1"/>
        </w:rPr>
        <w:t xml:space="preserve">Parimet për </w:t>
      </w:r>
      <w:r w:rsidRPr="00DA3419">
        <w:rPr>
          <w:rFonts w:ascii="Garamond" w:eastAsia="Cambria" w:hAnsi="Garamond"/>
          <w:b/>
          <w:noProof/>
          <w:color w:val="000000" w:themeColor="text1"/>
        </w:rPr>
        <w:t>shfrytëzimin</w:t>
      </w:r>
      <w:r w:rsidRPr="00DA3419">
        <w:rPr>
          <w:rFonts w:ascii="Garamond" w:eastAsia="Cambria" w:hAnsi="Garamond"/>
          <w:b/>
          <w:bCs/>
          <w:noProof/>
          <w:color w:val="000000" w:themeColor="text1"/>
        </w:rPr>
        <w:t xml:space="preserve"> e hapësirës publike</w:t>
      </w:r>
      <w:bookmarkEnd w:id="6"/>
    </w:p>
    <w:p w14:paraId="4BF7B9AF" w14:textId="77777777" w:rsidR="006C11EA" w:rsidRPr="00DA3419" w:rsidRDefault="006C11EA" w:rsidP="00770434">
      <w:pPr>
        <w:pStyle w:val="ListParagraph"/>
        <w:numPr>
          <w:ilvl w:val="0"/>
          <w:numId w:val="82"/>
        </w:numPr>
        <w:spacing w:beforeAutospacing="1" w:line="276" w:lineRule="auto"/>
        <w:jc w:val="both"/>
        <w:rPr>
          <w:rFonts w:ascii="Garamond" w:hAnsi="Garamond"/>
          <w:noProof/>
          <w:color w:val="000000" w:themeColor="text1"/>
        </w:rPr>
      </w:pPr>
      <w:r w:rsidRPr="00DA3419">
        <w:rPr>
          <w:rFonts w:ascii="Garamond" w:hAnsi="Garamond"/>
          <w:noProof/>
          <w:color w:val="000000" w:themeColor="text1"/>
        </w:rPr>
        <w:t>Shfrytëzimi i hapësirave publike udhëhiqet nga këto parime:</w:t>
      </w:r>
    </w:p>
    <w:p w14:paraId="799B4710" w14:textId="128D65D9" w:rsidR="006C11EA" w:rsidRPr="00DA3419" w:rsidRDefault="009779CE" w:rsidP="00F3424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t>Parimi i prevalimit t</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interesit publik ndaj atij privat</w:t>
      </w:r>
      <w:r w:rsidRPr="00DA3419">
        <w:rPr>
          <w:rFonts w:ascii="Garamond" w:hAnsi="Garamond"/>
          <w:color w:val="000000" w:themeColor="text1"/>
        </w:rPr>
        <w:t xml:space="preserve">: </w:t>
      </w:r>
      <w:r w:rsidR="006C11EA" w:rsidRPr="00DA3419">
        <w:rPr>
          <w:rFonts w:ascii="Garamond" w:hAnsi="Garamond"/>
          <w:noProof/>
          <w:color w:val="000000" w:themeColor="text1"/>
        </w:rPr>
        <w:t xml:space="preserve">Gjatë procesit të </w:t>
      </w:r>
      <w:r w:rsidRPr="00DA3419">
        <w:rPr>
          <w:rFonts w:ascii="Garamond" w:hAnsi="Garamond"/>
          <w:noProof/>
          <w:color w:val="000000" w:themeColor="text1"/>
        </w:rPr>
        <w:t xml:space="preserve">shqyrtimit dhe </w:t>
      </w:r>
      <w:r w:rsidR="006C11EA" w:rsidRPr="00DA3419">
        <w:rPr>
          <w:rFonts w:ascii="Garamond" w:hAnsi="Garamond"/>
          <w:noProof/>
          <w:color w:val="000000" w:themeColor="text1"/>
        </w:rPr>
        <w:t>dhënies së lejeve për shfrytëzimin e hapësirave publike</w:t>
      </w:r>
      <w:r w:rsidR="00677D6E" w:rsidRPr="00DA3419">
        <w:rPr>
          <w:rFonts w:ascii="Garamond" w:hAnsi="Garamond"/>
          <w:noProof/>
          <w:color w:val="000000" w:themeColor="text1"/>
        </w:rPr>
        <w:t>interesi publik ka p</w:t>
      </w:r>
      <w:r w:rsidR="008B11A2" w:rsidRPr="00DA3419">
        <w:rPr>
          <w:rFonts w:ascii="Garamond" w:hAnsi="Garamond"/>
          <w:noProof/>
          <w:color w:val="000000" w:themeColor="text1"/>
        </w:rPr>
        <w:t>ë</w:t>
      </w:r>
      <w:r w:rsidR="00677D6E" w:rsidRPr="00DA3419">
        <w:rPr>
          <w:rFonts w:ascii="Garamond" w:hAnsi="Garamond"/>
          <w:noProof/>
          <w:color w:val="000000" w:themeColor="text1"/>
        </w:rPr>
        <w:t>rpar</w:t>
      </w:r>
      <w:r w:rsidR="008B11A2" w:rsidRPr="00DA3419">
        <w:rPr>
          <w:rFonts w:ascii="Garamond" w:hAnsi="Garamond"/>
          <w:noProof/>
          <w:color w:val="000000" w:themeColor="text1"/>
        </w:rPr>
        <w:t>ë</w:t>
      </w:r>
      <w:r w:rsidR="00677D6E" w:rsidRPr="00DA3419">
        <w:rPr>
          <w:rFonts w:ascii="Garamond" w:hAnsi="Garamond"/>
          <w:noProof/>
          <w:color w:val="000000" w:themeColor="text1"/>
        </w:rPr>
        <w:t>si ndaj çdo interesi privat;</w:t>
      </w:r>
    </w:p>
    <w:p w14:paraId="55021E82" w14:textId="5588FFAC" w:rsidR="006C11EA" w:rsidRPr="00DA3419" w:rsidRDefault="00677D6E" w:rsidP="00F3424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t>Parimi i aksesit t</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lir</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dhe t</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barabart</w:t>
      </w:r>
      <w:r w:rsidR="008B11A2" w:rsidRPr="00DA3419">
        <w:rPr>
          <w:rFonts w:ascii="Garamond" w:hAnsi="Garamond"/>
          <w:b/>
          <w:noProof/>
          <w:color w:val="000000" w:themeColor="text1"/>
          <w:u w:val="single"/>
        </w:rPr>
        <w:t>ë</w:t>
      </w:r>
      <w:r w:rsidRPr="00DA3419">
        <w:rPr>
          <w:rFonts w:ascii="Garamond" w:hAnsi="Garamond"/>
          <w:b/>
          <w:color w:val="000000" w:themeColor="text1"/>
        </w:rPr>
        <w:t xml:space="preserve">; </w:t>
      </w:r>
      <w:r w:rsidRPr="00DA3419">
        <w:rPr>
          <w:rFonts w:ascii="Garamond" w:hAnsi="Garamond"/>
          <w:color w:val="000000" w:themeColor="text1"/>
        </w:rPr>
        <w:t>Garantimi i t</w:t>
      </w:r>
      <w:r w:rsidR="008B11A2" w:rsidRPr="00DA3419">
        <w:rPr>
          <w:rFonts w:ascii="Garamond" w:hAnsi="Garamond"/>
          <w:color w:val="000000" w:themeColor="text1"/>
        </w:rPr>
        <w:t>ë</w:t>
      </w:r>
      <w:r w:rsidRPr="00DA3419">
        <w:rPr>
          <w:rFonts w:ascii="Garamond" w:hAnsi="Garamond"/>
          <w:color w:val="000000" w:themeColor="text1"/>
        </w:rPr>
        <w:t xml:space="preserve"> drejt</w:t>
      </w:r>
      <w:r w:rsidR="008B11A2" w:rsidRPr="00DA3419">
        <w:rPr>
          <w:rFonts w:ascii="Garamond" w:hAnsi="Garamond"/>
          <w:color w:val="000000" w:themeColor="text1"/>
        </w:rPr>
        <w:t>ë</w:t>
      </w:r>
      <w:r w:rsidRPr="00DA3419">
        <w:rPr>
          <w:rFonts w:ascii="Garamond" w:hAnsi="Garamond"/>
          <w:color w:val="000000" w:themeColor="text1"/>
        </w:rPr>
        <w:t>s s</w:t>
      </w:r>
      <w:r w:rsidR="008B11A2" w:rsidRPr="00DA3419">
        <w:rPr>
          <w:rFonts w:ascii="Garamond" w:hAnsi="Garamond"/>
          <w:color w:val="000000" w:themeColor="text1"/>
        </w:rPr>
        <w:t>ë</w:t>
      </w:r>
      <w:r w:rsidRPr="00DA3419">
        <w:rPr>
          <w:rFonts w:ascii="Garamond" w:hAnsi="Garamond"/>
          <w:color w:val="000000" w:themeColor="text1"/>
        </w:rPr>
        <w:t xml:space="preserve"> t</w:t>
      </w:r>
      <w:r w:rsidR="008B11A2" w:rsidRPr="00DA3419">
        <w:rPr>
          <w:rFonts w:ascii="Garamond" w:hAnsi="Garamond"/>
          <w:color w:val="000000" w:themeColor="text1"/>
        </w:rPr>
        <w:t>ë</w:t>
      </w:r>
      <w:r w:rsidRPr="00DA3419">
        <w:rPr>
          <w:rFonts w:ascii="Garamond" w:hAnsi="Garamond"/>
          <w:color w:val="000000" w:themeColor="text1"/>
        </w:rPr>
        <w:t xml:space="preserve"> gjith</w:t>
      </w:r>
      <w:r w:rsidR="008B11A2" w:rsidRPr="00DA3419">
        <w:rPr>
          <w:rFonts w:ascii="Garamond" w:hAnsi="Garamond"/>
          <w:color w:val="000000" w:themeColor="text1"/>
        </w:rPr>
        <w:t>ë</w:t>
      </w:r>
      <w:r w:rsidRPr="00DA3419">
        <w:rPr>
          <w:rFonts w:ascii="Garamond" w:hAnsi="Garamond"/>
          <w:color w:val="000000" w:themeColor="text1"/>
        </w:rPr>
        <w:t xml:space="preserve"> qytetar</w:t>
      </w:r>
      <w:r w:rsidR="008B11A2" w:rsidRPr="00DA3419">
        <w:rPr>
          <w:rFonts w:ascii="Garamond" w:hAnsi="Garamond"/>
          <w:color w:val="000000" w:themeColor="text1"/>
        </w:rPr>
        <w:t>ë</w:t>
      </w:r>
      <w:r w:rsidRPr="00DA3419">
        <w:rPr>
          <w:rFonts w:ascii="Garamond" w:hAnsi="Garamond"/>
          <w:color w:val="000000" w:themeColor="text1"/>
        </w:rPr>
        <w:t>ve dhe komunitetit p</w:t>
      </w:r>
      <w:r w:rsidR="008B11A2" w:rsidRPr="00DA3419">
        <w:rPr>
          <w:rFonts w:ascii="Garamond" w:hAnsi="Garamond"/>
          <w:color w:val="000000" w:themeColor="text1"/>
        </w:rPr>
        <w:t>ë</w:t>
      </w:r>
      <w:r w:rsidRPr="00DA3419">
        <w:rPr>
          <w:rFonts w:ascii="Garamond" w:hAnsi="Garamond"/>
          <w:color w:val="000000" w:themeColor="text1"/>
        </w:rPr>
        <w:t>r t</w:t>
      </w:r>
      <w:r w:rsidR="008B11A2" w:rsidRPr="00DA3419">
        <w:rPr>
          <w:rFonts w:ascii="Garamond" w:hAnsi="Garamond"/>
          <w:color w:val="000000" w:themeColor="text1"/>
        </w:rPr>
        <w:t>ë</w:t>
      </w:r>
      <w:r w:rsidRPr="00DA3419">
        <w:rPr>
          <w:rFonts w:ascii="Garamond" w:hAnsi="Garamond"/>
          <w:color w:val="000000" w:themeColor="text1"/>
        </w:rPr>
        <w:t xml:space="preserve"> pasur </w:t>
      </w:r>
      <w:r w:rsidR="006C11EA" w:rsidRPr="00DA3419">
        <w:rPr>
          <w:rFonts w:ascii="Garamond" w:hAnsi="Garamond"/>
          <w:noProof/>
          <w:color w:val="000000" w:themeColor="text1"/>
        </w:rPr>
        <w:t xml:space="preserve">akses </w:t>
      </w:r>
      <w:r w:rsidRPr="00DA3419">
        <w:rPr>
          <w:rFonts w:ascii="Garamond" w:hAnsi="Garamond"/>
          <w:noProof/>
          <w:color w:val="000000" w:themeColor="text1"/>
        </w:rPr>
        <w:t>t</w:t>
      </w:r>
      <w:r w:rsidR="008B11A2" w:rsidRPr="00DA3419">
        <w:rPr>
          <w:rFonts w:ascii="Garamond" w:hAnsi="Garamond"/>
          <w:noProof/>
          <w:color w:val="000000" w:themeColor="text1"/>
        </w:rPr>
        <w:t>ë</w:t>
      </w:r>
      <w:r w:rsidR="006C11EA" w:rsidRPr="00DA3419">
        <w:rPr>
          <w:rFonts w:ascii="Garamond" w:hAnsi="Garamond"/>
          <w:noProof/>
          <w:color w:val="000000" w:themeColor="text1"/>
        </w:rPr>
        <w:t xml:space="preserve"> lirë dhe </w:t>
      </w:r>
      <w:r w:rsidRPr="00DA3419">
        <w:rPr>
          <w:rFonts w:ascii="Garamond" w:hAnsi="Garamond"/>
          <w:noProof/>
          <w:color w:val="000000" w:themeColor="text1"/>
        </w:rPr>
        <w:t>t</w:t>
      </w:r>
      <w:r w:rsidR="008B11A2" w:rsidRPr="00DA3419">
        <w:rPr>
          <w:rFonts w:ascii="Garamond" w:hAnsi="Garamond"/>
          <w:noProof/>
          <w:color w:val="000000" w:themeColor="text1"/>
        </w:rPr>
        <w:t>ë</w:t>
      </w:r>
      <w:r w:rsidR="006C11EA" w:rsidRPr="00DA3419">
        <w:rPr>
          <w:rFonts w:ascii="Garamond" w:hAnsi="Garamond"/>
          <w:noProof/>
          <w:color w:val="000000" w:themeColor="text1"/>
        </w:rPr>
        <w:t xml:space="preserve"> barabartë në hapësirat publike;</w:t>
      </w:r>
    </w:p>
    <w:p w14:paraId="4D593811" w14:textId="0F1E1DC2" w:rsidR="006C11EA" w:rsidRPr="00DA3419" w:rsidRDefault="00677D6E" w:rsidP="00F3424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t>Parimi i mbrojtjes s</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mjedisit dhe identitetit urban</w:t>
      </w:r>
      <w:r w:rsidRPr="00DA3419">
        <w:rPr>
          <w:rFonts w:ascii="Garamond" w:hAnsi="Garamond"/>
          <w:b/>
          <w:color w:val="000000" w:themeColor="text1"/>
        </w:rPr>
        <w:t xml:space="preserve">; </w:t>
      </w:r>
      <w:r w:rsidRPr="00DA3419">
        <w:rPr>
          <w:rFonts w:ascii="Garamond" w:hAnsi="Garamond"/>
          <w:color w:val="000000" w:themeColor="text1"/>
        </w:rPr>
        <w:t>shfryt</w:t>
      </w:r>
      <w:r w:rsidR="008B11A2" w:rsidRPr="00DA3419">
        <w:rPr>
          <w:rFonts w:ascii="Garamond" w:hAnsi="Garamond"/>
          <w:color w:val="000000" w:themeColor="text1"/>
        </w:rPr>
        <w:t>ë</w:t>
      </w:r>
      <w:r w:rsidRPr="00DA3419">
        <w:rPr>
          <w:rFonts w:ascii="Garamond" w:hAnsi="Garamond"/>
          <w:color w:val="000000" w:themeColor="text1"/>
        </w:rPr>
        <w:t>zimi i hap</w:t>
      </w:r>
      <w:r w:rsidR="008B11A2" w:rsidRPr="00DA3419">
        <w:rPr>
          <w:rFonts w:ascii="Garamond" w:hAnsi="Garamond"/>
          <w:color w:val="000000" w:themeColor="text1"/>
        </w:rPr>
        <w:t>ë</w:t>
      </w:r>
      <w:r w:rsidRPr="00DA3419">
        <w:rPr>
          <w:rFonts w:ascii="Garamond" w:hAnsi="Garamond"/>
          <w:color w:val="000000" w:themeColor="text1"/>
        </w:rPr>
        <w:t>sirave</w:t>
      </w:r>
      <w:r w:rsidRPr="00DA3419">
        <w:rPr>
          <w:rFonts w:ascii="Garamond" w:hAnsi="Garamond"/>
          <w:noProof/>
          <w:color w:val="000000" w:themeColor="text1"/>
          <w:u w:val="single"/>
        </w:rPr>
        <w:t xml:space="preserve"> publike duhet t</w:t>
      </w:r>
      <w:r w:rsidR="008B11A2" w:rsidRPr="00DA3419">
        <w:rPr>
          <w:rFonts w:ascii="Garamond" w:hAnsi="Garamond"/>
          <w:noProof/>
          <w:color w:val="000000" w:themeColor="text1"/>
          <w:u w:val="single"/>
        </w:rPr>
        <w:t>ë</w:t>
      </w:r>
      <w:r w:rsidRPr="00DA3419">
        <w:rPr>
          <w:rFonts w:ascii="Garamond" w:hAnsi="Garamond"/>
          <w:noProof/>
          <w:color w:val="000000" w:themeColor="text1"/>
          <w:u w:val="single"/>
        </w:rPr>
        <w:t xml:space="preserve"> kryhet duke ruajtur ekuilibrin mjedisor, imazhin urban t</w:t>
      </w:r>
      <w:r w:rsidR="008B11A2" w:rsidRPr="00DA3419">
        <w:rPr>
          <w:rFonts w:ascii="Garamond" w:hAnsi="Garamond"/>
          <w:noProof/>
          <w:color w:val="000000" w:themeColor="text1"/>
          <w:u w:val="single"/>
        </w:rPr>
        <w:t>ë</w:t>
      </w:r>
      <w:r w:rsidRPr="00DA3419">
        <w:rPr>
          <w:rFonts w:ascii="Garamond" w:hAnsi="Garamond"/>
          <w:noProof/>
          <w:color w:val="000000" w:themeColor="text1"/>
          <w:u w:val="single"/>
        </w:rPr>
        <w:t xml:space="preserve"> unifikuar dhe pa c</w:t>
      </w:r>
      <w:r w:rsidR="008B11A2" w:rsidRPr="00DA3419">
        <w:rPr>
          <w:rFonts w:ascii="Garamond" w:hAnsi="Garamond"/>
          <w:noProof/>
          <w:color w:val="000000" w:themeColor="text1"/>
          <w:u w:val="single"/>
        </w:rPr>
        <w:t>ë</w:t>
      </w:r>
      <w:r w:rsidRPr="00DA3419">
        <w:rPr>
          <w:rFonts w:ascii="Garamond" w:hAnsi="Garamond"/>
          <w:noProof/>
          <w:color w:val="000000" w:themeColor="text1"/>
          <w:u w:val="single"/>
        </w:rPr>
        <w:t xml:space="preserve">nuar </w:t>
      </w:r>
      <w:r w:rsidR="006C11EA" w:rsidRPr="00DA3419">
        <w:rPr>
          <w:rFonts w:ascii="Garamond" w:hAnsi="Garamond"/>
          <w:noProof/>
          <w:color w:val="000000" w:themeColor="text1"/>
        </w:rPr>
        <w:t>elementë</w:t>
      </w:r>
      <w:r w:rsidRPr="00DA3419">
        <w:rPr>
          <w:rFonts w:ascii="Garamond" w:hAnsi="Garamond"/>
          <w:noProof/>
          <w:color w:val="000000" w:themeColor="text1"/>
        </w:rPr>
        <w:t>t</w:t>
      </w:r>
      <w:r w:rsidR="001A2319" w:rsidRPr="00DA3419">
        <w:rPr>
          <w:rFonts w:ascii="Garamond" w:hAnsi="Garamond"/>
          <w:noProof/>
          <w:color w:val="000000" w:themeColor="text1"/>
        </w:rPr>
        <w:t xml:space="preserve"> </w:t>
      </w:r>
      <w:r w:rsidRPr="00DA3419">
        <w:rPr>
          <w:rFonts w:ascii="Garamond" w:hAnsi="Garamond"/>
          <w:noProof/>
          <w:color w:val="000000" w:themeColor="text1"/>
        </w:rPr>
        <w:t>e</w:t>
      </w:r>
      <w:r w:rsidR="006C11EA" w:rsidRPr="00DA3419">
        <w:rPr>
          <w:rFonts w:ascii="Garamond" w:hAnsi="Garamond"/>
          <w:noProof/>
          <w:color w:val="000000" w:themeColor="text1"/>
        </w:rPr>
        <w:t xml:space="preserve"> trashëgimisë kulturore;</w:t>
      </w:r>
    </w:p>
    <w:p w14:paraId="72C8D205" w14:textId="065F61F0" w:rsidR="006C11EA" w:rsidRPr="00DA3419" w:rsidRDefault="00677D6E" w:rsidP="00F3424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lastRenderedPageBreak/>
        <w:t>Parimi i mir</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mbajtjes dhe rikthimit</w:t>
      </w:r>
      <w:r w:rsidRPr="00DA3419">
        <w:rPr>
          <w:rFonts w:ascii="Garamond" w:hAnsi="Garamond"/>
          <w:b/>
          <w:color w:val="000000" w:themeColor="text1"/>
        </w:rPr>
        <w:t xml:space="preserve">; </w:t>
      </w:r>
      <w:r w:rsidR="006C11EA" w:rsidRPr="00DA3419">
        <w:rPr>
          <w:rFonts w:ascii="Garamond" w:hAnsi="Garamond"/>
          <w:noProof/>
          <w:color w:val="000000" w:themeColor="text1"/>
        </w:rPr>
        <w:t>Subjektet shfrytëzuese</w:t>
      </w:r>
      <w:r w:rsidRPr="00DA3419">
        <w:rPr>
          <w:rFonts w:ascii="Garamond" w:hAnsi="Garamond"/>
          <w:noProof/>
          <w:color w:val="000000" w:themeColor="text1"/>
        </w:rPr>
        <w:t xml:space="preserve"> kan</w:t>
      </w:r>
      <w:r w:rsidR="008B11A2" w:rsidRPr="00DA3419">
        <w:rPr>
          <w:rFonts w:ascii="Garamond" w:hAnsi="Garamond"/>
          <w:noProof/>
          <w:color w:val="000000" w:themeColor="text1"/>
        </w:rPr>
        <w:t>ë</w:t>
      </w:r>
      <w:r w:rsidRPr="00DA3419">
        <w:rPr>
          <w:rFonts w:ascii="Garamond" w:hAnsi="Garamond"/>
          <w:noProof/>
          <w:color w:val="000000" w:themeColor="text1"/>
        </w:rPr>
        <w:t xml:space="preserve"> detyrim</w:t>
      </w:r>
      <w:r w:rsidR="006C11EA" w:rsidRPr="00DA3419">
        <w:rPr>
          <w:rFonts w:ascii="Garamond" w:hAnsi="Garamond"/>
          <w:noProof/>
          <w:color w:val="000000" w:themeColor="text1"/>
        </w:rPr>
        <w:t xml:space="preserve">  të kujdesen për</w:t>
      </w:r>
      <w:r w:rsidR="008D0D98" w:rsidRPr="00DA3419">
        <w:rPr>
          <w:rFonts w:ascii="Garamond" w:hAnsi="Garamond"/>
          <w:noProof/>
          <w:color w:val="000000" w:themeColor="text1"/>
        </w:rPr>
        <w:t xml:space="preserve"> </w:t>
      </w:r>
      <w:r w:rsidR="006C11EA" w:rsidRPr="00DA3419">
        <w:rPr>
          <w:rFonts w:ascii="Garamond" w:hAnsi="Garamond"/>
          <w:noProof/>
          <w:color w:val="000000" w:themeColor="text1"/>
        </w:rPr>
        <w:t>mirëmbajtjen</w:t>
      </w:r>
      <w:r w:rsidRPr="00DA3419">
        <w:rPr>
          <w:rFonts w:ascii="Garamond" w:hAnsi="Garamond"/>
          <w:noProof/>
          <w:color w:val="000000" w:themeColor="text1"/>
        </w:rPr>
        <w:t xml:space="preserve"> e tyre gjat</w:t>
      </w:r>
      <w:r w:rsidR="008B11A2" w:rsidRPr="00DA3419">
        <w:rPr>
          <w:rFonts w:ascii="Garamond" w:hAnsi="Garamond"/>
          <w:noProof/>
          <w:color w:val="000000" w:themeColor="text1"/>
        </w:rPr>
        <w:t>ë</w:t>
      </w:r>
      <w:r w:rsidRPr="00DA3419">
        <w:rPr>
          <w:rFonts w:ascii="Garamond" w:hAnsi="Garamond"/>
          <w:noProof/>
          <w:color w:val="000000" w:themeColor="text1"/>
        </w:rPr>
        <w:t xml:space="preserve"> periudh</w:t>
      </w:r>
      <w:r w:rsidR="008B11A2" w:rsidRPr="00DA3419">
        <w:rPr>
          <w:rFonts w:ascii="Garamond" w:hAnsi="Garamond"/>
          <w:noProof/>
          <w:color w:val="000000" w:themeColor="text1"/>
        </w:rPr>
        <w:t>ë</w:t>
      </w:r>
      <w:r w:rsidRPr="00DA3419">
        <w:rPr>
          <w:rFonts w:ascii="Garamond" w:hAnsi="Garamond"/>
          <w:noProof/>
          <w:color w:val="000000" w:themeColor="text1"/>
        </w:rPr>
        <w:t>s s</w:t>
      </w:r>
      <w:r w:rsidR="008B11A2" w:rsidRPr="00DA3419">
        <w:rPr>
          <w:rFonts w:ascii="Garamond" w:hAnsi="Garamond"/>
          <w:noProof/>
          <w:color w:val="000000" w:themeColor="text1"/>
        </w:rPr>
        <w:t>ë</w:t>
      </w:r>
      <w:r w:rsidRPr="00DA3419">
        <w:rPr>
          <w:rFonts w:ascii="Garamond" w:hAnsi="Garamond"/>
          <w:noProof/>
          <w:color w:val="000000" w:themeColor="text1"/>
        </w:rPr>
        <w:t xml:space="preserve"> p</w:t>
      </w:r>
      <w:r w:rsidR="008B11A2" w:rsidRPr="00DA3419">
        <w:rPr>
          <w:rFonts w:ascii="Garamond" w:hAnsi="Garamond"/>
          <w:noProof/>
          <w:color w:val="000000" w:themeColor="text1"/>
        </w:rPr>
        <w:t>ë</w:t>
      </w:r>
      <w:r w:rsidRPr="00DA3419">
        <w:rPr>
          <w:rFonts w:ascii="Garamond" w:hAnsi="Garamond"/>
          <w:noProof/>
          <w:color w:val="000000" w:themeColor="text1"/>
        </w:rPr>
        <w:t>rdorimit</w:t>
      </w:r>
      <w:r w:rsidR="006C11EA" w:rsidRPr="00DA3419">
        <w:rPr>
          <w:rFonts w:ascii="Garamond" w:hAnsi="Garamond"/>
          <w:noProof/>
          <w:color w:val="000000" w:themeColor="text1"/>
        </w:rPr>
        <w:t xml:space="preserve"> dhe </w:t>
      </w:r>
      <w:r w:rsidRPr="00DA3419">
        <w:rPr>
          <w:rFonts w:ascii="Garamond" w:hAnsi="Garamond"/>
          <w:noProof/>
          <w:color w:val="000000" w:themeColor="text1"/>
        </w:rPr>
        <w:t>t</w:t>
      </w:r>
      <w:r w:rsidR="008B11A2" w:rsidRPr="00DA3419">
        <w:rPr>
          <w:rFonts w:ascii="Garamond" w:hAnsi="Garamond"/>
          <w:noProof/>
          <w:color w:val="000000" w:themeColor="text1"/>
        </w:rPr>
        <w:t>ë</w:t>
      </w:r>
      <w:r w:rsidRPr="00DA3419">
        <w:rPr>
          <w:rFonts w:ascii="Garamond" w:hAnsi="Garamond"/>
          <w:noProof/>
          <w:color w:val="000000" w:themeColor="text1"/>
        </w:rPr>
        <w:t xml:space="preserve"> garantoj</w:t>
      </w:r>
      <w:r w:rsidR="008B11A2" w:rsidRPr="00DA3419">
        <w:rPr>
          <w:rFonts w:ascii="Garamond" w:hAnsi="Garamond"/>
          <w:noProof/>
          <w:color w:val="000000" w:themeColor="text1"/>
        </w:rPr>
        <w:t>ë</w:t>
      </w:r>
      <w:r w:rsidR="008D0D98" w:rsidRPr="00DA3419">
        <w:rPr>
          <w:rFonts w:ascii="Garamond" w:hAnsi="Garamond"/>
          <w:noProof/>
          <w:color w:val="000000" w:themeColor="text1"/>
        </w:rPr>
        <w:t xml:space="preserve"> </w:t>
      </w:r>
      <w:r w:rsidR="006C11EA" w:rsidRPr="00DA3419">
        <w:rPr>
          <w:rFonts w:ascii="Garamond" w:hAnsi="Garamond"/>
          <w:noProof/>
          <w:color w:val="000000" w:themeColor="text1"/>
        </w:rPr>
        <w:t xml:space="preserve">rikthimin </w:t>
      </w:r>
      <w:r w:rsidRPr="00DA3419">
        <w:rPr>
          <w:rFonts w:ascii="Garamond" w:hAnsi="Garamond"/>
          <w:noProof/>
          <w:color w:val="000000" w:themeColor="text1"/>
        </w:rPr>
        <w:t>n</w:t>
      </w:r>
      <w:r w:rsidR="008B11A2" w:rsidRPr="00DA3419">
        <w:rPr>
          <w:rFonts w:ascii="Garamond" w:hAnsi="Garamond"/>
          <w:noProof/>
          <w:color w:val="000000" w:themeColor="text1"/>
        </w:rPr>
        <w:t>ë</w:t>
      </w:r>
      <w:r w:rsidRPr="00DA3419">
        <w:rPr>
          <w:rFonts w:ascii="Garamond" w:hAnsi="Garamond"/>
          <w:noProof/>
          <w:color w:val="000000" w:themeColor="text1"/>
        </w:rPr>
        <w:t xml:space="preserve"> gjendjen fillestare pas p</w:t>
      </w:r>
      <w:r w:rsidR="008B11A2" w:rsidRPr="00DA3419">
        <w:rPr>
          <w:rFonts w:ascii="Garamond" w:hAnsi="Garamond"/>
          <w:noProof/>
          <w:color w:val="000000" w:themeColor="text1"/>
        </w:rPr>
        <w:t>ë</w:t>
      </w:r>
      <w:r w:rsidRPr="00DA3419">
        <w:rPr>
          <w:rFonts w:ascii="Garamond" w:hAnsi="Garamond"/>
          <w:noProof/>
          <w:color w:val="000000" w:themeColor="text1"/>
        </w:rPr>
        <w:t>rfundimit t</w:t>
      </w:r>
      <w:r w:rsidR="008B11A2" w:rsidRPr="00DA3419">
        <w:rPr>
          <w:rFonts w:ascii="Garamond" w:hAnsi="Garamond"/>
          <w:noProof/>
          <w:color w:val="000000" w:themeColor="text1"/>
        </w:rPr>
        <w:t>ë</w:t>
      </w:r>
      <w:r w:rsidRPr="00DA3419">
        <w:rPr>
          <w:rFonts w:ascii="Garamond" w:hAnsi="Garamond"/>
          <w:noProof/>
          <w:color w:val="000000" w:themeColor="text1"/>
        </w:rPr>
        <w:t xml:space="preserve"> afatit t</w:t>
      </w:r>
      <w:r w:rsidR="008B11A2" w:rsidRPr="00DA3419">
        <w:rPr>
          <w:rFonts w:ascii="Garamond" w:hAnsi="Garamond"/>
          <w:noProof/>
          <w:color w:val="000000" w:themeColor="text1"/>
        </w:rPr>
        <w:t>ë</w:t>
      </w:r>
      <w:r w:rsidRPr="00DA3419">
        <w:rPr>
          <w:rFonts w:ascii="Garamond" w:hAnsi="Garamond"/>
          <w:noProof/>
          <w:color w:val="000000" w:themeColor="text1"/>
        </w:rPr>
        <w:t xml:space="preserve"> lejes</w:t>
      </w:r>
      <w:r w:rsidR="008D0D98" w:rsidRPr="00DA3419">
        <w:rPr>
          <w:rFonts w:ascii="Garamond" w:hAnsi="Garamond"/>
          <w:noProof/>
          <w:color w:val="000000" w:themeColor="text1"/>
        </w:rPr>
        <w:t>;</w:t>
      </w:r>
      <w:r w:rsidRPr="00DA3419">
        <w:rPr>
          <w:rFonts w:ascii="Garamond" w:hAnsi="Garamond"/>
          <w:noProof/>
          <w:color w:val="000000" w:themeColor="text1"/>
        </w:rPr>
        <w:t xml:space="preserve"> </w:t>
      </w:r>
    </w:p>
    <w:p w14:paraId="1D2DEE99" w14:textId="77777777" w:rsidR="006C11EA" w:rsidRPr="00DA3419" w:rsidRDefault="00677D6E" w:rsidP="00F3424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t>Parimi i transparenc</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s dhe trajtimit t</w:t>
      </w:r>
      <w:r w:rsidR="008B11A2" w:rsidRPr="00DA3419">
        <w:rPr>
          <w:rFonts w:ascii="Garamond" w:hAnsi="Garamond"/>
          <w:b/>
          <w:noProof/>
          <w:color w:val="000000" w:themeColor="text1"/>
          <w:u w:val="single"/>
        </w:rPr>
        <w:t>ë</w:t>
      </w:r>
      <w:r w:rsidRPr="00DA3419">
        <w:rPr>
          <w:rFonts w:ascii="Garamond" w:hAnsi="Garamond"/>
          <w:b/>
          <w:noProof/>
          <w:color w:val="000000" w:themeColor="text1"/>
          <w:u w:val="single"/>
        </w:rPr>
        <w:t xml:space="preserve"> barabart</w:t>
      </w:r>
      <w:r w:rsidR="008B11A2" w:rsidRPr="00DA3419">
        <w:rPr>
          <w:rFonts w:ascii="Garamond" w:hAnsi="Garamond"/>
          <w:b/>
          <w:noProof/>
          <w:color w:val="000000" w:themeColor="text1"/>
          <w:u w:val="single"/>
        </w:rPr>
        <w:t>ë</w:t>
      </w:r>
      <w:r w:rsidRPr="00DA3419">
        <w:rPr>
          <w:rFonts w:ascii="Garamond" w:hAnsi="Garamond"/>
          <w:b/>
          <w:color w:val="000000" w:themeColor="text1"/>
        </w:rPr>
        <w:t xml:space="preserve">; </w:t>
      </w:r>
      <w:r w:rsidR="006C11EA" w:rsidRPr="00DA3419">
        <w:rPr>
          <w:rFonts w:ascii="Garamond" w:hAnsi="Garamond"/>
          <w:noProof/>
          <w:color w:val="000000" w:themeColor="text1"/>
        </w:rPr>
        <w:t xml:space="preserve">Të garantohet transparencë dhe trajtim i barabarë </w:t>
      </w:r>
      <w:r w:rsidR="007812D3" w:rsidRPr="00DA3419">
        <w:rPr>
          <w:rFonts w:ascii="Garamond" w:hAnsi="Garamond"/>
          <w:noProof/>
          <w:color w:val="000000" w:themeColor="text1"/>
        </w:rPr>
        <w:t>dhe pa-anshm</w:t>
      </w:r>
      <w:r w:rsidR="008B11A2" w:rsidRPr="00DA3419">
        <w:rPr>
          <w:rFonts w:ascii="Garamond" w:hAnsi="Garamond"/>
          <w:noProof/>
          <w:color w:val="000000" w:themeColor="text1"/>
        </w:rPr>
        <w:t>ë</w:t>
      </w:r>
      <w:r w:rsidR="007812D3" w:rsidRPr="00DA3419">
        <w:rPr>
          <w:rFonts w:ascii="Garamond" w:hAnsi="Garamond"/>
          <w:noProof/>
          <w:color w:val="000000" w:themeColor="text1"/>
        </w:rPr>
        <w:t xml:space="preserve">ri </w:t>
      </w:r>
      <w:r w:rsidR="006C11EA" w:rsidRPr="00DA3419">
        <w:rPr>
          <w:rFonts w:ascii="Garamond" w:hAnsi="Garamond"/>
          <w:noProof/>
          <w:color w:val="000000" w:themeColor="text1"/>
        </w:rPr>
        <w:t>në procedurat e dhënies së lejeve për shfrytëzimin e hapësirave publike</w:t>
      </w:r>
      <w:r w:rsidR="007812D3" w:rsidRPr="00DA3419">
        <w:rPr>
          <w:rFonts w:ascii="Garamond" w:hAnsi="Garamond"/>
          <w:noProof/>
          <w:color w:val="000000" w:themeColor="text1"/>
        </w:rPr>
        <w:t xml:space="preserve"> duke garantuar barazi trajtimi p</w:t>
      </w:r>
      <w:r w:rsidR="008B11A2" w:rsidRPr="00DA3419">
        <w:rPr>
          <w:rFonts w:ascii="Garamond" w:hAnsi="Garamond"/>
          <w:noProof/>
          <w:color w:val="000000" w:themeColor="text1"/>
        </w:rPr>
        <w:t>ë</w:t>
      </w:r>
      <w:r w:rsidR="007812D3" w:rsidRPr="00DA3419">
        <w:rPr>
          <w:rFonts w:ascii="Garamond" w:hAnsi="Garamond"/>
          <w:noProof/>
          <w:color w:val="000000" w:themeColor="text1"/>
        </w:rPr>
        <w:t>r t</w:t>
      </w:r>
      <w:r w:rsidR="008B11A2" w:rsidRPr="00DA3419">
        <w:rPr>
          <w:rFonts w:ascii="Garamond" w:hAnsi="Garamond"/>
          <w:noProof/>
          <w:color w:val="000000" w:themeColor="text1"/>
        </w:rPr>
        <w:t>ë</w:t>
      </w:r>
      <w:r w:rsidR="007812D3" w:rsidRPr="00DA3419">
        <w:rPr>
          <w:rFonts w:ascii="Garamond" w:hAnsi="Garamond"/>
          <w:noProof/>
          <w:color w:val="000000" w:themeColor="text1"/>
        </w:rPr>
        <w:t xml:space="preserve"> gjitha subjektet aplikante</w:t>
      </w:r>
      <w:r w:rsidR="006C11EA" w:rsidRPr="00DA3419">
        <w:rPr>
          <w:rFonts w:ascii="Garamond" w:hAnsi="Garamond"/>
          <w:noProof/>
          <w:color w:val="000000" w:themeColor="text1"/>
        </w:rPr>
        <w:t>;</w:t>
      </w:r>
    </w:p>
    <w:p w14:paraId="062722E6" w14:textId="6F32158E" w:rsidR="006C11EA" w:rsidRPr="00DA3419" w:rsidRDefault="000C0400" w:rsidP="004D69BD">
      <w:pPr>
        <w:numPr>
          <w:ilvl w:val="0"/>
          <w:numId w:val="14"/>
        </w:numPr>
        <w:spacing w:line="276" w:lineRule="auto"/>
        <w:contextualSpacing/>
        <w:jc w:val="both"/>
        <w:rPr>
          <w:rFonts w:ascii="Garamond" w:hAnsi="Garamond"/>
          <w:noProof/>
          <w:color w:val="000000" w:themeColor="text1"/>
        </w:rPr>
      </w:pPr>
      <w:r w:rsidRPr="00DA3419">
        <w:rPr>
          <w:rFonts w:ascii="Garamond" w:hAnsi="Garamond"/>
          <w:b/>
          <w:noProof/>
          <w:color w:val="000000" w:themeColor="text1"/>
          <w:u w:val="single"/>
        </w:rPr>
        <w:t>Parimi i përputhshmërisë me kuadrin ligjor në fuqi</w:t>
      </w:r>
      <w:r w:rsidRPr="00DA3419">
        <w:rPr>
          <w:rFonts w:ascii="Garamond" w:hAnsi="Garamond"/>
          <w:noProof/>
          <w:color w:val="000000" w:themeColor="text1"/>
        </w:rPr>
        <w:t>:</w:t>
      </w:r>
      <w:r w:rsidR="00C83681" w:rsidRPr="00DA3419">
        <w:rPr>
          <w:rFonts w:ascii="Garamond" w:hAnsi="Garamond"/>
          <w:noProof/>
          <w:color w:val="000000" w:themeColor="text1"/>
        </w:rPr>
        <w:t xml:space="preserve"> Parashikimet e k</w:t>
      </w:r>
      <w:r w:rsidR="006025B9" w:rsidRPr="00DA3419">
        <w:rPr>
          <w:rFonts w:ascii="Garamond" w:hAnsi="Garamond"/>
          <w:noProof/>
          <w:color w:val="000000" w:themeColor="text1"/>
        </w:rPr>
        <w:t>ë</w:t>
      </w:r>
      <w:r w:rsidR="00C83681" w:rsidRPr="00DA3419">
        <w:rPr>
          <w:rFonts w:ascii="Garamond" w:hAnsi="Garamond"/>
          <w:noProof/>
          <w:color w:val="000000" w:themeColor="text1"/>
        </w:rPr>
        <w:t xml:space="preserve">saj rregullore </w:t>
      </w:r>
      <w:r w:rsidRPr="00DA3419">
        <w:rPr>
          <w:rFonts w:ascii="Garamond" w:hAnsi="Garamond"/>
          <w:noProof/>
          <w:color w:val="000000" w:themeColor="text1"/>
        </w:rPr>
        <w:t>zbatohen në përputhje me legjislacionin sektorial, përfshirë legjislacionin për planifikimin dhe zhvillimin e territorit, legjislacionin për vetëqeverisjen vendore, si dhe aktet e tjera ligjore dhe nënligjore në fuqi.</w:t>
      </w:r>
      <w:r w:rsidRPr="00DA3419" w:rsidDel="000C0400">
        <w:rPr>
          <w:rFonts w:ascii="Garamond" w:hAnsi="Garamond"/>
          <w:noProof/>
          <w:color w:val="000000" w:themeColor="text1"/>
        </w:rPr>
        <w:t xml:space="preserve"> </w:t>
      </w:r>
    </w:p>
    <w:p w14:paraId="267297B1"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p>
    <w:p w14:paraId="15321561"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7" w:name="_Toc210814878"/>
      <w:r w:rsidRPr="00DA3419">
        <w:rPr>
          <w:rFonts w:ascii="Garamond" w:eastAsia="Cambria" w:hAnsi="Garamond"/>
          <w:noProof/>
          <w:color w:val="000000" w:themeColor="text1"/>
        </w:rPr>
        <w:t>Neni 4</w:t>
      </w:r>
      <w:bookmarkEnd w:id="7"/>
    </w:p>
    <w:p w14:paraId="3D6AE6EE"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8" w:name="_Toc210814879"/>
      <w:r w:rsidRPr="00DA3419">
        <w:rPr>
          <w:rFonts w:ascii="Garamond" w:eastAsia="Cambria" w:hAnsi="Garamond"/>
          <w:b/>
          <w:bCs/>
          <w:noProof/>
          <w:color w:val="000000" w:themeColor="text1"/>
        </w:rPr>
        <w:t>Përkufizime</w:t>
      </w:r>
      <w:bookmarkEnd w:id="8"/>
    </w:p>
    <w:p w14:paraId="492A173F" w14:textId="77777777" w:rsidR="006C11EA" w:rsidRPr="00DA3419" w:rsidRDefault="006C11EA" w:rsidP="00C13722">
      <w:pPr>
        <w:spacing w:beforeAutospacing="1" w:afterAutospacing="1" w:line="276" w:lineRule="auto"/>
        <w:rPr>
          <w:rFonts w:ascii="Garamond" w:hAnsi="Garamond"/>
          <w:noProof/>
          <w:color w:val="000000" w:themeColor="text1"/>
        </w:rPr>
      </w:pPr>
      <w:r w:rsidRPr="00DA3419">
        <w:rPr>
          <w:rFonts w:ascii="Garamond" w:hAnsi="Garamond"/>
          <w:noProof/>
          <w:color w:val="000000" w:themeColor="text1"/>
        </w:rPr>
        <w:t>Në këtë rregullore, termat e mëposhtëm kanë këto kuptime:</w:t>
      </w:r>
    </w:p>
    <w:p w14:paraId="6ECA9D1B" w14:textId="77777777" w:rsidR="006C11EA" w:rsidRPr="00DA3419" w:rsidRDefault="006C11EA" w:rsidP="00C13722">
      <w:pPr>
        <w:numPr>
          <w:ilvl w:val="0"/>
          <w:numId w:val="3"/>
        </w:numPr>
        <w:spacing w:before="100" w:beforeAutospacing="1" w:after="100" w:afterAutospacing="1" w:line="276" w:lineRule="auto"/>
        <w:jc w:val="both"/>
        <w:rPr>
          <w:rFonts w:ascii="Garamond" w:hAnsi="Garamond"/>
          <w:bCs/>
          <w:noProof/>
          <w:color w:val="000000" w:themeColor="text1"/>
        </w:rPr>
      </w:pPr>
      <w:r w:rsidRPr="00DA3419">
        <w:rPr>
          <w:rFonts w:ascii="Garamond" w:eastAsiaTheme="majorEastAsia" w:hAnsi="Garamond"/>
          <w:b/>
          <w:bCs/>
          <w:noProof/>
          <w:color w:val="000000" w:themeColor="text1"/>
        </w:rPr>
        <w:t>“Aktivitet gastronomik</w:t>
      </w:r>
      <w:r w:rsidRPr="00DA3419">
        <w:rPr>
          <w:rFonts w:ascii="Garamond" w:hAnsi="Garamond"/>
          <w:noProof/>
          <w:color w:val="000000" w:themeColor="text1"/>
        </w:rPr>
        <w:t>” – strukturë që ofron ushqim dhe pije në hapësira publike me tavolina, karrige dhe pajisje të tjera të përkohshme.</w:t>
      </w:r>
    </w:p>
    <w:p w14:paraId="6DFA111D" w14:textId="77777777" w:rsidR="006C11EA" w:rsidRPr="00DA3419" w:rsidRDefault="006C11EA" w:rsidP="00C13722">
      <w:pPr>
        <w:numPr>
          <w:ilvl w:val="0"/>
          <w:numId w:val="3"/>
        </w:numPr>
        <w:spacing w:before="100" w:beforeAutospacing="1" w:after="100" w:afterAutospacing="1" w:line="276" w:lineRule="auto"/>
        <w:jc w:val="both"/>
        <w:rPr>
          <w:rFonts w:ascii="Garamond" w:eastAsiaTheme="majorEastAsia" w:hAnsi="Garamond"/>
          <w:bCs/>
          <w:noProof/>
          <w:color w:val="000000" w:themeColor="text1"/>
        </w:rPr>
      </w:pPr>
      <w:r w:rsidRPr="00DA3419">
        <w:rPr>
          <w:rFonts w:ascii="Garamond" w:eastAsiaTheme="majorEastAsia" w:hAnsi="Garamond"/>
          <w:b/>
          <w:bCs/>
          <w:noProof/>
          <w:color w:val="000000" w:themeColor="text1"/>
        </w:rPr>
        <w:t xml:space="preserve">“Aktivitete rekreative dhe restorative” – </w:t>
      </w:r>
      <w:r w:rsidRPr="00DA3419">
        <w:rPr>
          <w:rFonts w:ascii="Garamond" w:eastAsiaTheme="majorEastAsia" w:hAnsi="Garamond"/>
          <w:bCs/>
          <w:noProof/>
          <w:color w:val="000000" w:themeColor="text1"/>
        </w:rPr>
        <w:t>përfshihen por pa u kufizuar aktivitete si, baret, restorantet, piceri, fast-food, hoteleri, si dhe çdo shërbim tjetër që ushtrohet në sektorin e shërbimeve sociale.</w:t>
      </w:r>
    </w:p>
    <w:p w14:paraId="2D6F6C90" w14:textId="7B905672"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Bordura</w:t>
      </w:r>
      <w:r w:rsidRPr="00DA3419">
        <w:rPr>
          <w:rFonts w:ascii="Garamond" w:hAnsi="Garamond"/>
          <w:noProof/>
          <w:color w:val="000000" w:themeColor="text1"/>
        </w:rPr>
        <w:t>”- ёshtё element i parё qё ndan karrexhatёn me trotuarin.</w:t>
      </w:r>
    </w:p>
    <w:p w14:paraId="6B515723" w14:textId="32D37A51" w:rsidR="00A6379B" w:rsidRPr="00DA3419" w:rsidRDefault="00A6379B" w:rsidP="00C13722">
      <w:pPr>
        <w:numPr>
          <w:ilvl w:val="0"/>
          <w:numId w:val="3"/>
        </w:numPr>
        <w:spacing w:line="276" w:lineRule="auto"/>
        <w:jc w:val="both"/>
        <w:rPr>
          <w:rFonts w:ascii="Garamond" w:hAnsi="Garamond"/>
          <w:noProof/>
          <w:color w:val="000000" w:themeColor="text1"/>
        </w:rPr>
      </w:pPr>
      <w:r w:rsidRPr="00DA3419">
        <w:rPr>
          <w:rFonts w:ascii="Garamond" w:hAnsi="Garamond"/>
          <w:b/>
          <w:noProof/>
          <w:color w:val="000000" w:themeColor="text1"/>
        </w:rPr>
        <w:t>“Barriera”-</w:t>
      </w:r>
      <w:r w:rsidRPr="00DA3419">
        <w:rPr>
          <w:rFonts w:ascii="Garamond" w:hAnsi="Garamond"/>
          <w:noProof/>
          <w:color w:val="000000" w:themeColor="text1"/>
        </w:rPr>
        <w:t xml:space="preserve"> ёshtё element q</w:t>
      </w:r>
      <w:r w:rsidR="006025B9" w:rsidRPr="00DA3419">
        <w:rPr>
          <w:rFonts w:ascii="Garamond" w:hAnsi="Garamond"/>
          <w:noProof/>
          <w:color w:val="000000" w:themeColor="text1"/>
        </w:rPr>
        <w:t>ë</w:t>
      </w:r>
      <w:r w:rsidRPr="00DA3419">
        <w:rPr>
          <w:rFonts w:ascii="Garamond" w:hAnsi="Garamond"/>
          <w:noProof/>
          <w:color w:val="000000" w:themeColor="text1"/>
        </w:rPr>
        <w:t xml:space="preserve"> pengojn</w:t>
      </w:r>
      <w:r w:rsidR="006025B9" w:rsidRPr="00DA3419">
        <w:rPr>
          <w:rFonts w:ascii="Garamond" w:hAnsi="Garamond"/>
          <w:noProof/>
          <w:color w:val="000000" w:themeColor="text1"/>
        </w:rPr>
        <w:t>ë</w:t>
      </w:r>
      <w:r w:rsidRPr="00DA3419">
        <w:rPr>
          <w:rFonts w:ascii="Garamond" w:hAnsi="Garamond"/>
          <w:noProof/>
          <w:color w:val="000000" w:themeColor="text1"/>
        </w:rPr>
        <w:t xml:space="preserve"> l</w:t>
      </w:r>
      <w:r w:rsidR="006025B9" w:rsidRPr="00DA3419">
        <w:rPr>
          <w:rFonts w:ascii="Garamond" w:hAnsi="Garamond"/>
          <w:noProof/>
          <w:color w:val="000000" w:themeColor="text1"/>
        </w:rPr>
        <w:t>ë</w:t>
      </w:r>
      <w:r w:rsidRPr="00DA3419">
        <w:rPr>
          <w:rFonts w:ascii="Garamond" w:hAnsi="Garamond"/>
          <w:noProof/>
          <w:color w:val="000000" w:themeColor="text1"/>
        </w:rPr>
        <w:t>vizshm</w:t>
      </w:r>
      <w:r w:rsidR="006025B9" w:rsidRPr="00DA3419">
        <w:rPr>
          <w:rFonts w:ascii="Garamond" w:hAnsi="Garamond"/>
          <w:noProof/>
          <w:color w:val="000000" w:themeColor="text1"/>
        </w:rPr>
        <w:t>ë</w:t>
      </w:r>
      <w:r w:rsidRPr="00DA3419">
        <w:rPr>
          <w:rFonts w:ascii="Garamond" w:hAnsi="Garamond"/>
          <w:noProof/>
          <w:color w:val="000000" w:themeColor="text1"/>
        </w:rPr>
        <w:t>rin</w:t>
      </w:r>
      <w:r w:rsidR="006025B9" w:rsidRPr="00DA3419">
        <w:rPr>
          <w:rFonts w:ascii="Garamond" w:hAnsi="Garamond"/>
          <w:noProof/>
          <w:color w:val="000000" w:themeColor="text1"/>
        </w:rPr>
        <w:t>ë</w:t>
      </w:r>
      <w:r w:rsidRPr="00DA3419">
        <w:rPr>
          <w:rFonts w:ascii="Garamond" w:hAnsi="Garamond"/>
          <w:noProof/>
          <w:color w:val="000000" w:themeColor="text1"/>
        </w:rPr>
        <w:t xml:space="preserve">, kalimin apo </w:t>
      </w:r>
      <w:r w:rsidR="005A6888" w:rsidRPr="00DA3419">
        <w:rPr>
          <w:rFonts w:ascii="Garamond" w:hAnsi="Garamond"/>
          <w:noProof/>
          <w:color w:val="000000" w:themeColor="text1"/>
        </w:rPr>
        <w:t>aksesueshm</w:t>
      </w:r>
      <w:r w:rsidR="006025B9" w:rsidRPr="00DA3419">
        <w:rPr>
          <w:rFonts w:ascii="Garamond" w:hAnsi="Garamond"/>
          <w:noProof/>
          <w:color w:val="000000" w:themeColor="text1"/>
        </w:rPr>
        <w:t>ë</w:t>
      </w:r>
      <w:r w:rsidR="005A6888" w:rsidRPr="00DA3419">
        <w:rPr>
          <w:rFonts w:ascii="Garamond" w:hAnsi="Garamond"/>
          <w:noProof/>
          <w:color w:val="000000" w:themeColor="text1"/>
        </w:rPr>
        <w:t>rin</w:t>
      </w:r>
      <w:r w:rsidR="006025B9" w:rsidRPr="00DA3419">
        <w:rPr>
          <w:rFonts w:ascii="Garamond" w:hAnsi="Garamond"/>
          <w:noProof/>
          <w:color w:val="000000" w:themeColor="text1"/>
        </w:rPr>
        <w:t>ë</w:t>
      </w:r>
      <w:r w:rsidRPr="00DA3419">
        <w:rPr>
          <w:rFonts w:ascii="Garamond" w:hAnsi="Garamond"/>
          <w:noProof/>
          <w:color w:val="000000" w:themeColor="text1"/>
        </w:rPr>
        <w:t>.</w:t>
      </w:r>
    </w:p>
    <w:p w14:paraId="26A4A0DD" w14:textId="77777777" w:rsidR="00161CD3" w:rsidRPr="00DA3419" w:rsidRDefault="00161CD3"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City Light</w:t>
      </w:r>
      <w:r w:rsidRPr="00DA3419">
        <w:rPr>
          <w:rFonts w:ascii="Garamond" w:hAnsi="Garamond"/>
          <w:noProof/>
          <w:color w:val="000000" w:themeColor="text1"/>
        </w:rPr>
        <w:t>”- panele ndriçuese reklamuese</w:t>
      </w:r>
      <w:r w:rsidR="00145339" w:rsidRPr="00DA3419">
        <w:rPr>
          <w:rFonts w:ascii="Garamond" w:hAnsi="Garamond"/>
          <w:noProof/>
          <w:color w:val="000000" w:themeColor="text1"/>
        </w:rPr>
        <w:t>;</w:t>
      </w:r>
    </w:p>
    <w:p w14:paraId="14BBFBE1" w14:textId="77777777" w:rsidR="00D2618F" w:rsidRPr="00DA3419" w:rsidRDefault="00D2618F"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Drejtoria p</w:t>
      </w:r>
      <w:r w:rsidR="008B11A2" w:rsidRPr="00DA3419">
        <w:rPr>
          <w:rFonts w:ascii="Garamond" w:hAnsi="Garamond"/>
          <w:b/>
          <w:noProof/>
          <w:color w:val="000000" w:themeColor="text1"/>
        </w:rPr>
        <w:t>ë</w:t>
      </w:r>
      <w:r w:rsidRPr="00DA3419">
        <w:rPr>
          <w:rFonts w:ascii="Garamond" w:hAnsi="Garamond"/>
          <w:b/>
          <w:noProof/>
          <w:color w:val="000000" w:themeColor="text1"/>
        </w:rPr>
        <w:t>rkat</w:t>
      </w:r>
      <w:r w:rsidR="008B11A2" w:rsidRPr="00DA3419">
        <w:rPr>
          <w:rFonts w:ascii="Garamond" w:hAnsi="Garamond"/>
          <w:b/>
          <w:noProof/>
          <w:color w:val="000000" w:themeColor="text1"/>
        </w:rPr>
        <w:t>ë</w:t>
      </w:r>
      <w:r w:rsidRPr="00DA3419">
        <w:rPr>
          <w:rFonts w:ascii="Garamond" w:hAnsi="Garamond"/>
          <w:b/>
          <w:noProof/>
          <w:color w:val="000000" w:themeColor="text1"/>
        </w:rPr>
        <w:t>se</w:t>
      </w:r>
      <w:r w:rsidRPr="00DA3419">
        <w:rPr>
          <w:rFonts w:ascii="Garamond" w:hAnsi="Garamond"/>
          <w:noProof/>
          <w:color w:val="000000" w:themeColor="text1"/>
        </w:rPr>
        <w:t>”-nj</w:t>
      </w:r>
      <w:r w:rsidR="008B11A2" w:rsidRPr="00DA3419">
        <w:rPr>
          <w:rFonts w:ascii="Garamond" w:hAnsi="Garamond"/>
          <w:noProof/>
          <w:color w:val="000000" w:themeColor="text1"/>
        </w:rPr>
        <w:t>ë</w:t>
      </w:r>
      <w:r w:rsidRPr="00DA3419">
        <w:rPr>
          <w:rFonts w:ascii="Garamond" w:hAnsi="Garamond"/>
          <w:noProof/>
          <w:color w:val="000000" w:themeColor="text1"/>
        </w:rPr>
        <w:t>sia/drejtoria brenda administrat</w:t>
      </w:r>
      <w:r w:rsidR="008B11A2" w:rsidRPr="00DA3419">
        <w:rPr>
          <w:rFonts w:ascii="Garamond" w:hAnsi="Garamond"/>
          <w:noProof/>
          <w:color w:val="000000" w:themeColor="text1"/>
        </w:rPr>
        <w:t>ë</w:t>
      </w:r>
      <w:r w:rsidRPr="00DA3419">
        <w:rPr>
          <w:rFonts w:ascii="Garamond" w:hAnsi="Garamond"/>
          <w:noProof/>
          <w:color w:val="000000" w:themeColor="text1"/>
        </w:rPr>
        <w:t>s s</w:t>
      </w:r>
      <w:r w:rsidR="008B11A2" w:rsidRPr="00DA3419">
        <w:rPr>
          <w:rFonts w:ascii="Garamond" w:hAnsi="Garamond"/>
          <w:noProof/>
          <w:color w:val="000000" w:themeColor="text1"/>
        </w:rPr>
        <w:t>ë</w:t>
      </w:r>
      <w:r w:rsidRPr="00DA3419">
        <w:rPr>
          <w:rFonts w:ascii="Garamond" w:hAnsi="Garamond"/>
          <w:noProof/>
          <w:color w:val="000000" w:themeColor="text1"/>
        </w:rPr>
        <w:t xml:space="preserve"> bashkis</w:t>
      </w:r>
      <w:r w:rsidR="008B11A2" w:rsidRPr="00DA3419">
        <w:rPr>
          <w:rFonts w:ascii="Garamond" w:hAnsi="Garamond"/>
          <w:noProof/>
          <w:color w:val="000000" w:themeColor="text1"/>
        </w:rPr>
        <w:t>ë</w:t>
      </w:r>
      <w:r w:rsidRPr="00DA3419">
        <w:rPr>
          <w:rFonts w:ascii="Garamond" w:hAnsi="Garamond"/>
          <w:noProof/>
          <w:color w:val="000000" w:themeColor="text1"/>
        </w:rPr>
        <w:t>, p</w:t>
      </w:r>
      <w:r w:rsidR="008B11A2" w:rsidRPr="00DA3419">
        <w:rPr>
          <w:rFonts w:ascii="Garamond" w:hAnsi="Garamond"/>
          <w:noProof/>
          <w:color w:val="000000" w:themeColor="text1"/>
        </w:rPr>
        <w:t>ë</w:t>
      </w:r>
      <w:r w:rsidRPr="00DA3419">
        <w:rPr>
          <w:rFonts w:ascii="Garamond" w:hAnsi="Garamond"/>
          <w:noProof/>
          <w:color w:val="000000" w:themeColor="text1"/>
        </w:rPr>
        <w:t>rgjegj</w:t>
      </w:r>
      <w:r w:rsidR="008B11A2" w:rsidRPr="00DA3419">
        <w:rPr>
          <w:rFonts w:ascii="Garamond" w:hAnsi="Garamond"/>
          <w:noProof/>
          <w:color w:val="000000" w:themeColor="text1"/>
        </w:rPr>
        <w:t>ë</w:t>
      </w:r>
      <w:r w:rsidRPr="00DA3419">
        <w:rPr>
          <w:rFonts w:ascii="Garamond" w:hAnsi="Garamond"/>
          <w:noProof/>
          <w:color w:val="000000" w:themeColor="text1"/>
        </w:rPr>
        <w:t>se p</w:t>
      </w:r>
      <w:r w:rsidR="008B11A2" w:rsidRPr="00DA3419">
        <w:rPr>
          <w:rFonts w:ascii="Garamond" w:hAnsi="Garamond"/>
          <w:noProof/>
          <w:color w:val="000000" w:themeColor="text1"/>
        </w:rPr>
        <w:t>ë</w:t>
      </w:r>
      <w:r w:rsidRPr="00DA3419">
        <w:rPr>
          <w:rFonts w:ascii="Garamond" w:hAnsi="Garamond"/>
          <w:noProof/>
          <w:color w:val="000000" w:themeColor="text1"/>
        </w:rPr>
        <w:t>r detyrat q</w:t>
      </w:r>
      <w:r w:rsidR="008B11A2" w:rsidRPr="00DA3419">
        <w:rPr>
          <w:rFonts w:ascii="Garamond" w:hAnsi="Garamond"/>
          <w:noProof/>
          <w:color w:val="000000" w:themeColor="text1"/>
        </w:rPr>
        <w:t>ë</w:t>
      </w:r>
      <w:r w:rsidRPr="00DA3419">
        <w:rPr>
          <w:rFonts w:ascii="Garamond" w:hAnsi="Garamond"/>
          <w:noProof/>
          <w:color w:val="000000" w:themeColor="text1"/>
        </w:rPr>
        <w:t xml:space="preserve"> rrjedhin nga kjo rregullore.</w:t>
      </w:r>
    </w:p>
    <w:p w14:paraId="0ABAA60E" w14:textId="77777777"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Element Urban</w:t>
      </w:r>
      <w:r w:rsidRPr="00DA3419">
        <w:rPr>
          <w:rFonts w:ascii="Garamond" w:hAnsi="Garamond"/>
          <w:noProof/>
          <w:color w:val="000000" w:themeColor="text1"/>
        </w:rPr>
        <w:t xml:space="preserve">”, ёshtё zona nё tё cilën bëjnë pjesë elemente si: pemë në krah tё trotuarit, </w:t>
      </w:r>
      <w:r w:rsidR="00416939" w:rsidRPr="00DA3419">
        <w:rPr>
          <w:rFonts w:ascii="Garamond" w:hAnsi="Garamond"/>
          <w:noProof/>
          <w:color w:val="000000" w:themeColor="text1"/>
        </w:rPr>
        <w:t xml:space="preserve">rruga, stacioni i autobusit, </w:t>
      </w:r>
      <w:r w:rsidRPr="00DA3419">
        <w:rPr>
          <w:rFonts w:ascii="Garamond" w:hAnsi="Garamond"/>
          <w:noProof/>
          <w:color w:val="000000" w:themeColor="text1"/>
        </w:rPr>
        <w:t>gjelbërim apo shkurre, kosha mbeturinash, reklama, ndriçues rrugorë, stola dhe pajisje të ngjashme.</w:t>
      </w:r>
    </w:p>
    <w:p w14:paraId="35812D38" w14:textId="77777777"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Fasadë publike</w:t>
      </w:r>
      <w:r w:rsidRPr="00DA3419">
        <w:rPr>
          <w:rFonts w:ascii="Garamond" w:hAnsi="Garamond"/>
          <w:noProof/>
          <w:color w:val="000000" w:themeColor="text1"/>
        </w:rPr>
        <w:t>” - pjesa e jashtme e ndërtesës e dukshme nga hapësira publike, e cila përdoret për vendosjen e tabelave reklamuese, informuese ose elementëve të tjerë grafikë.</w:t>
      </w:r>
    </w:p>
    <w:p w14:paraId="37B097C8" w14:textId="39B92658"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Frontazhi</w:t>
      </w:r>
      <w:r w:rsidRPr="00DA3419">
        <w:rPr>
          <w:rFonts w:ascii="Garamond" w:hAnsi="Garamond"/>
          <w:noProof/>
          <w:color w:val="000000" w:themeColor="text1"/>
        </w:rPr>
        <w:t>”- ёshtё hapësira publike përpara fasadës sё objektit ku ushtrohet aktiviteti ekonomik.</w:t>
      </w:r>
    </w:p>
    <w:p w14:paraId="0CBBB6B7" w14:textId="3950D90D" w:rsidR="00555070" w:rsidRPr="00DA3419" w:rsidRDefault="00555070" w:rsidP="00FE0409">
      <w:pPr>
        <w:numPr>
          <w:ilvl w:val="0"/>
          <w:numId w:val="3"/>
        </w:numPr>
        <w:spacing w:line="276" w:lineRule="auto"/>
        <w:jc w:val="both"/>
        <w:rPr>
          <w:rFonts w:ascii="Garamond" w:hAnsi="Garamond"/>
          <w:color w:val="000000" w:themeColor="text1"/>
        </w:rPr>
      </w:pPr>
      <w:r w:rsidRPr="00DA3419">
        <w:rPr>
          <w:rFonts w:ascii="Garamond" w:hAnsi="Garamond"/>
          <w:color w:val="000000" w:themeColor="text1"/>
        </w:rPr>
        <w:t>“</w:t>
      </w:r>
      <w:r w:rsidRPr="00DA3419">
        <w:rPr>
          <w:rFonts w:ascii="Garamond" w:hAnsi="Garamond"/>
          <w:b/>
          <w:color w:val="000000" w:themeColor="text1"/>
        </w:rPr>
        <w:t>Hapësirë publike</w:t>
      </w:r>
      <w:r w:rsidRPr="00DA3419">
        <w:rPr>
          <w:rFonts w:ascii="Garamond" w:hAnsi="Garamond"/>
          <w:color w:val="000000" w:themeColor="text1"/>
        </w:rPr>
        <w:t xml:space="preserve">” </w:t>
      </w:r>
      <w:r w:rsidR="00386AFD" w:rsidRPr="00DA3419">
        <w:rPr>
          <w:rFonts w:ascii="Garamond" w:hAnsi="Garamond"/>
          <w:color w:val="000000" w:themeColor="text1"/>
        </w:rPr>
        <w:t xml:space="preserve">- </w:t>
      </w:r>
      <w:r w:rsidR="00C7037A" w:rsidRPr="00DA3419">
        <w:rPr>
          <w:rFonts w:ascii="Garamond" w:hAnsi="Garamond"/>
          <w:color w:val="000000" w:themeColor="text1"/>
        </w:rPr>
        <w:t xml:space="preserve">sipas ligjit </w:t>
      </w:r>
      <w:r w:rsidR="00F90468" w:rsidRPr="00DA3419">
        <w:rPr>
          <w:rFonts w:ascii="Garamond" w:hAnsi="Garamond"/>
          <w:color w:val="000000" w:themeColor="text1"/>
        </w:rPr>
        <w:t>n</w:t>
      </w:r>
      <w:r w:rsidR="00416939" w:rsidRPr="00DA3419">
        <w:rPr>
          <w:rFonts w:ascii="Garamond" w:hAnsi="Garamond"/>
          <w:color w:val="000000" w:themeColor="text1"/>
        </w:rPr>
        <w:t>r.</w:t>
      </w:r>
      <w:r w:rsidR="00C7037A" w:rsidRPr="00DA3419">
        <w:rPr>
          <w:rFonts w:ascii="Garamond" w:hAnsi="Garamond"/>
          <w:color w:val="000000" w:themeColor="text1"/>
        </w:rPr>
        <w:t>107/2014 “</w:t>
      </w:r>
      <w:r w:rsidR="00C7037A" w:rsidRPr="00DA3419">
        <w:rPr>
          <w:rFonts w:ascii="Garamond" w:hAnsi="Garamond"/>
          <w:i/>
          <w:color w:val="000000" w:themeColor="text1"/>
        </w:rPr>
        <w:t>Për Planifikimin dhe Zhvillimin e Territorit</w:t>
      </w:r>
      <w:r w:rsidR="00C7037A" w:rsidRPr="00DA3419">
        <w:rPr>
          <w:rFonts w:ascii="Garamond" w:hAnsi="Garamond"/>
          <w:color w:val="000000" w:themeColor="text1"/>
        </w:rPr>
        <w:t>”</w:t>
      </w:r>
      <w:r w:rsidR="00416939" w:rsidRPr="00DA3419">
        <w:rPr>
          <w:rFonts w:ascii="Garamond" w:hAnsi="Garamond"/>
          <w:color w:val="000000" w:themeColor="text1"/>
        </w:rPr>
        <w:t>, i</w:t>
      </w:r>
      <w:r w:rsidR="00C7037A" w:rsidRPr="00DA3419">
        <w:rPr>
          <w:rFonts w:ascii="Garamond" w:hAnsi="Garamond"/>
          <w:color w:val="000000" w:themeColor="text1"/>
        </w:rPr>
        <w:t xml:space="preserve"> ndryshuar</w:t>
      </w:r>
      <w:r w:rsidR="00416939" w:rsidRPr="00DA3419">
        <w:rPr>
          <w:rFonts w:ascii="Garamond" w:hAnsi="Garamond"/>
          <w:color w:val="000000" w:themeColor="text1"/>
        </w:rPr>
        <w:t>.</w:t>
      </w:r>
    </w:p>
    <w:p w14:paraId="185D42E7" w14:textId="5924487E" w:rsidR="006C11EA" w:rsidRPr="00DA3419" w:rsidRDefault="006C11EA" w:rsidP="00555070">
      <w:pPr>
        <w:numPr>
          <w:ilvl w:val="0"/>
          <w:numId w:val="3"/>
        </w:numPr>
        <w:spacing w:before="100" w:beforeAutospacing="1" w:after="100" w:afterAutospacing="1" w:line="276" w:lineRule="auto"/>
        <w:jc w:val="both"/>
        <w:rPr>
          <w:rFonts w:ascii="Garamond" w:hAnsi="Garamond"/>
          <w:noProof/>
          <w:color w:val="000000" w:themeColor="text1"/>
        </w:rPr>
      </w:pPr>
      <w:r w:rsidRPr="00DA3419">
        <w:rPr>
          <w:rFonts w:ascii="Garamond" w:hAnsi="Garamond"/>
          <w:bCs/>
          <w:noProof/>
          <w:color w:val="000000" w:themeColor="text1"/>
        </w:rPr>
        <w:t>“</w:t>
      </w:r>
      <w:r w:rsidRPr="00DA3419">
        <w:rPr>
          <w:rFonts w:ascii="Garamond" w:hAnsi="Garamond"/>
          <w:b/>
          <w:bCs/>
          <w:noProof/>
          <w:color w:val="000000" w:themeColor="text1"/>
        </w:rPr>
        <w:t>Kantier ndërtimi</w:t>
      </w:r>
      <w:r w:rsidRPr="00DA3419">
        <w:rPr>
          <w:rFonts w:ascii="Garamond" w:hAnsi="Garamond"/>
          <w:bCs/>
          <w:noProof/>
          <w:color w:val="000000" w:themeColor="text1"/>
        </w:rPr>
        <w:t>”</w:t>
      </w:r>
      <w:r w:rsidRPr="00DA3419">
        <w:rPr>
          <w:rFonts w:ascii="Garamond" w:hAnsi="Garamond"/>
          <w:noProof/>
          <w:color w:val="000000" w:themeColor="text1"/>
        </w:rPr>
        <w:t xml:space="preserve">- </w:t>
      </w:r>
      <w:r w:rsidR="00416939" w:rsidRPr="00DA3419">
        <w:rPr>
          <w:rFonts w:ascii="Garamond" w:hAnsi="Garamond"/>
          <w:noProof/>
          <w:color w:val="000000" w:themeColor="text1"/>
        </w:rPr>
        <w:t>sipas VKM nr. 448, datë 31.7.2025</w:t>
      </w:r>
      <w:r w:rsidR="00F90468" w:rsidRPr="00DA3419">
        <w:rPr>
          <w:rFonts w:ascii="Garamond" w:hAnsi="Garamond"/>
          <w:noProof/>
          <w:color w:val="000000" w:themeColor="text1"/>
        </w:rPr>
        <w:t xml:space="preserve"> “</w:t>
      </w:r>
      <w:r w:rsidR="00F90468" w:rsidRPr="00DA3419">
        <w:rPr>
          <w:rFonts w:ascii="Garamond" w:hAnsi="Garamond"/>
          <w:i/>
          <w:noProof/>
          <w:color w:val="000000" w:themeColor="text1"/>
        </w:rPr>
        <w:t>P</w:t>
      </w:r>
      <w:r w:rsidR="00416939" w:rsidRPr="00DA3419">
        <w:rPr>
          <w:rFonts w:ascii="Garamond" w:hAnsi="Garamond"/>
          <w:i/>
          <w:noProof/>
          <w:color w:val="000000" w:themeColor="text1"/>
        </w:rPr>
        <w:t>ër miratimin e rregullores së zbatimit të punimeve tëndërtimit dhe të rregullave të kantieri</w:t>
      </w:r>
      <w:r w:rsidR="00F90468" w:rsidRPr="00DA3419">
        <w:rPr>
          <w:rFonts w:ascii="Garamond" w:hAnsi="Garamond"/>
          <w:noProof/>
          <w:color w:val="000000" w:themeColor="text1"/>
        </w:rPr>
        <w:t>”</w:t>
      </w:r>
      <w:r w:rsidR="00416939" w:rsidRPr="00DA3419">
        <w:rPr>
          <w:rFonts w:ascii="Garamond" w:hAnsi="Garamond"/>
          <w:noProof/>
          <w:color w:val="000000" w:themeColor="text1"/>
        </w:rPr>
        <w:t>.</w:t>
      </w:r>
    </w:p>
    <w:p w14:paraId="4CDC6924" w14:textId="5EFB6063" w:rsidR="00555070" w:rsidRPr="00DA3419" w:rsidRDefault="00555070" w:rsidP="00555070">
      <w:pPr>
        <w:numPr>
          <w:ilvl w:val="0"/>
          <w:numId w:val="3"/>
        </w:numPr>
        <w:spacing w:line="276" w:lineRule="auto"/>
        <w:jc w:val="both"/>
        <w:rPr>
          <w:rFonts w:ascii="Garamond" w:hAnsi="Garamond"/>
          <w:color w:val="000000" w:themeColor="text1"/>
        </w:rPr>
      </w:pPr>
      <w:bookmarkStart w:id="9" w:name="_Hlk207096080"/>
      <w:r w:rsidRPr="00DA3419">
        <w:rPr>
          <w:rFonts w:ascii="Garamond" w:hAnsi="Garamond"/>
          <w:color w:val="000000" w:themeColor="text1"/>
        </w:rPr>
        <w:t>“</w:t>
      </w:r>
      <w:r w:rsidRPr="00DA3419">
        <w:rPr>
          <w:rFonts w:ascii="Garamond" w:hAnsi="Garamond"/>
          <w:b/>
          <w:color w:val="000000" w:themeColor="text1"/>
        </w:rPr>
        <w:t>Kioskë</w:t>
      </w:r>
      <w:r w:rsidRPr="00DA3419">
        <w:rPr>
          <w:rFonts w:ascii="Garamond" w:hAnsi="Garamond"/>
          <w:color w:val="000000" w:themeColor="text1"/>
        </w:rPr>
        <w:t>”- është një strukturë e vogël dhe e përkohshme tregtare</w:t>
      </w:r>
      <w:r w:rsidR="00E940A0" w:rsidRPr="00DA3419">
        <w:rPr>
          <w:rFonts w:ascii="Garamond" w:hAnsi="Garamond"/>
          <w:color w:val="000000" w:themeColor="text1"/>
        </w:rPr>
        <w:t>.</w:t>
      </w:r>
    </w:p>
    <w:bookmarkEnd w:id="9"/>
    <w:p w14:paraId="3EBA6005" w14:textId="77777777" w:rsidR="006C11EA" w:rsidRPr="00DA3419" w:rsidRDefault="006C11EA" w:rsidP="00555070">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Leje shfrytëzimi</w:t>
      </w:r>
      <w:r w:rsidRPr="00DA3419">
        <w:rPr>
          <w:rFonts w:ascii="Garamond" w:hAnsi="Garamond"/>
          <w:noProof/>
          <w:color w:val="000000" w:themeColor="text1"/>
        </w:rPr>
        <w:t>” - është akti administrativ i lëshuar nga organi kompetent, që i njeh titullarit të saj të drejtën të shfrytëzojë hapësirën publike, në përputhje me kushtet e përcaktuara në këtë rregullore.</w:t>
      </w:r>
    </w:p>
    <w:p w14:paraId="0F0286C5" w14:textId="77777777"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Mobilim urban</w:t>
      </w:r>
      <w:r w:rsidRPr="00DA3419">
        <w:rPr>
          <w:rFonts w:ascii="Garamond" w:hAnsi="Garamond"/>
          <w:noProof/>
          <w:color w:val="000000" w:themeColor="text1"/>
        </w:rPr>
        <w:t xml:space="preserve">”- procesi i projektimit, ndërtimit dhe/ose vendosjes në hapësirë publike të objekteve apo ndërtimeve të lëvizshme ose jo, me qëllim përmirësimin e cilësisë funksionale dhe estetike të saj, rritjen e sigurisë publike dhe, sipas rastit, zbutjen e trafikut. </w:t>
      </w:r>
    </w:p>
    <w:p w14:paraId="6EF8FD12" w14:textId="77777777" w:rsidR="006C11EA" w:rsidRPr="00DA3419" w:rsidRDefault="006C11EA" w:rsidP="00C13722">
      <w:pPr>
        <w:numPr>
          <w:ilvl w:val="0"/>
          <w:numId w:val="3"/>
        </w:numPr>
        <w:spacing w:line="276" w:lineRule="auto"/>
        <w:jc w:val="both"/>
        <w:rPr>
          <w:rFonts w:ascii="Garamond" w:hAnsi="Garamond"/>
          <w:noProof/>
          <w:color w:val="000000" w:themeColor="text1"/>
        </w:rPr>
      </w:pPr>
      <w:r w:rsidRPr="00DA3419">
        <w:rPr>
          <w:rFonts w:ascii="Garamond" w:hAnsi="Garamond"/>
          <w:noProof/>
          <w:color w:val="000000" w:themeColor="text1"/>
        </w:rPr>
        <w:t>“</w:t>
      </w:r>
      <w:r w:rsidRPr="00DA3419">
        <w:rPr>
          <w:rFonts w:ascii="Garamond" w:hAnsi="Garamond"/>
          <w:b/>
          <w:noProof/>
          <w:color w:val="000000" w:themeColor="text1"/>
        </w:rPr>
        <w:t>Njësi tregtimi</w:t>
      </w:r>
      <w:r w:rsidRPr="00DA3419">
        <w:rPr>
          <w:rFonts w:ascii="Garamond" w:hAnsi="Garamond"/>
          <w:noProof/>
          <w:color w:val="000000" w:themeColor="text1"/>
        </w:rPr>
        <w:t>”</w:t>
      </w:r>
      <w:r w:rsidR="00C13722" w:rsidRPr="00DA3419">
        <w:rPr>
          <w:rFonts w:ascii="Garamond" w:hAnsi="Garamond"/>
          <w:noProof/>
          <w:color w:val="000000" w:themeColor="text1"/>
        </w:rPr>
        <w:t>-</w:t>
      </w:r>
      <w:r w:rsidRPr="00DA3419">
        <w:rPr>
          <w:rFonts w:ascii="Garamond" w:hAnsi="Garamond"/>
          <w:noProof/>
          <w:color w:val="000000" w:themeColor="text1"/>
        </w:rPr>
        <w:t xml:space="preserve"> ambient i mbyllur</w:t>
      </w:r>
      <w:r w:rsidR="00F90468" w:rsidRPr="00DA3419">
        <w:rPr>
          <w:rFonts w:ascii="Garamond" w:hAnsi="Garamond"/>
          <w:noProof/>
          <w:color w:val="000000" w:themeColor="text1"/>
        </w:rPr>
        <w:t xml:space="preserve"> ose i hapur</w:t>
      </w:r>
      <w:r w:rsidRPr="00DA3419">
        <w:rPr>
          <w:rFonts w:ascii="Garamond" w:hAnsi="Garamond"/>
          <w:noProof/>
          <w:color w:val="000000" w:themeColor="text1"/>
        </w:rPr>
        <w:t xml:space="preserve"> në të cilin subjekti kryhen aktivitetin e tij. Njësitë e tregtimit mund të jenë të shkëputura nga ndërtesa ose mund të përfshihet në të.</w:t>
      </w:r>
    </w:p>
    <w:p w14:paraId="61117CA5" w14:textId="2D5C370E" w:rsidR="00C253EF" w:rsidRPr="00DA3419" w:rsidRDefault="006C11EA" w:rsidP="00C253EF">
      <w:pPr>
        <w:numPr>
          <w:ilvl w:val="0"/>
          <w:numId w:val="3"/>
        </w:numPr>
        <w:spacing w:before="100" w:beforeAutospacing="1" w:after="100" w:afterAutospacing="1" w:line="276" w:lineRule="auto"/>
        <w:jc w:val="both"/>
        <w:rPr>
          <w:rFonts w:ascii="Garamond" w:hAnsi="Garamond"/>
          <w:bCs/>
          <w:noProof/>
          <w:color w:val="000000" w:themeColor="text1"/>
          <w:lang w:val="pt-PT"/>
        </w:rPr>
      </w:pPr>
      <w:r w:rsidRPr="00DA3419">
        <w:rPr>
          <w:rFonts w:ascii="Garamond" w:hAnsi="Garamond"/>
          <w:bCs/>
          <w:noProof/>
          <w:color w:val="000000" w:themeColor="text1"/>
        </w:rPr>
        <w:t xml:space="preserve"> “</w:t>
      </w:r>
      <w:r w:rsidRPr="00DA3419">
        <w:rPr>
          <w:rFonts w:ascii="Garamond" w:hAnsi="Garamond"/>
          <w:b/>
          <w:bCs/>
          <w:noProof/>
          <w:color w:val="000000" w:themeColor="text1"/>
        </w:rPr>
        <w:t>Panaire</w:t>
      </w:r>
      <w:r w:rsidRPr="00DA3419">
        <w:rPr>
          <w:rFonts w:ascii="Garamond" w:hAnsi="Garamond"/>
          <w:bCs/>
          <w:noProof/>
          <w:color w:val="000000" w:themeColor="text1"/>
        </w:rPr>
        <w:t xml:space="preserve">”- </w:t>
      </w:r>
      <w:r w:rsidR="00F963A4" w:rsidRPr="00DA3419">
        <w:rPr>
          <w:rFonts w:ascii="Garamond" w:hAnsi="Garamond"/>
          <w:color w:val="000000" w:themeColor="text1"/>
        </w:rPr>
        <w:t>aktivitet i organizuar në hapësira</w:t>
      </w:r>
      <w:r w:rsidR="00DF623E" w:rsidRPr="00DA3419">
        <w:rPr>
          <w:rFonts w:ascii="Garamond" w:hAnsi="Garamond"/>
          <w:color w:val="000000" w:themeColor="text1"/>
        </w:rPr>
        <w:t xml:space="preserve"> kompakte</w:t>
      </w:r>
      <w:r w:rsidR="00F963A4" w:rsidRPr="00DA3419">
        <w:rPr>
          <w:rFonts w:ascii="Garamond" w:hAnsi="Garamond"/>
          <w:color w:val="000000" w:themeColor="text1"/>
        </w:rPr>
        <w:t xml:space="preserve"> publike ose private, me karakter të përkohshëm, ku ekspozohen dhe tregtohen mallra ose shërbime nga subjekte të ndryshme, sipas fushës për të cilën jepet leja nga autoriteti kompetent</w:t>
      </w:r>
    </w:p>
    <w:p w14:paraId="76E7AF5D" w14:textId="77777777" w:rsidR="006C11EA" w:rsidRPr="00DA3419" w:rsidRDefault="006C11EA" w:rsidP="00F90468">
      <w:pPr>
        <w:numPr>
          <w:ilvl w:val="0"/>
          <w:numId w:val="3"/>
        </w:numPr>
        <w:spacing w:line="276" w:lineRule="auto"/>
        <w:jc w:val="both"/>
        <w:rPr>
          <w:rFonts w:ascii="Garamond" w:hAnsi="Garamond"/>
          <w:bCs/>
          <w:noProof/>
          <w:color w:val="000000" w:themeColor="text1"/>
          <w:lang w:val="pt-PT"/>
        </w:rPr>
      </w:pPr>
      <w:r w:rsidRPr="00DA3419">
        <w:rPr>
          <w:rFonts w:ascii="Garamond" w:hAnsi="Garamond"/>
          <w:bCs/>
          <w:noProof/>
          <w:color w:val="000000" w:themeColor="text1"/>
          <w:lang w:val="pt-PT"/>
        </w:rPr>
        <w:lastRenderedPageBreak/>
        <w:t>“</w:t>
      </w:r>
      <w:r w:rsidRPr="00DA3419">
        <w:rPr>
          <w:rFonts w:ascii="Garamond" w:hAnsi="Garamond"/>
          <w:b/>
          <w:bCs/>
          <w:noProof/>
          <w:color w:val="000000" w:themeColor="text1"/>
          <w:lang w:val="pt-PT"/>
        </w:rPr>
        <w:t>Pajisje të përkohshme</w:t>
      </w:r>
      <w:r w:rsidRPr="00DA3419">
        <w:rPr>
          <w:rFonts w:ascii="Garamond" w:hAnsi="Garamond"/>
          <w:noProof/>
          <w:color w:val="000000" w:themeColor="text1"/>
          <w:lang w:val="pt-PT"/>
        </w:rPr>
        <w:t>”- struktura ose elemente të lehta, të lëvizshme ose të çmontueshme, të vendosura në hapësirën publike për qëllime të caktuara.</w:t>
      </w:r>
    </w:p>
    <w:p w14:paraId="313F726E" w14:textId="0076805C" w:rsidR="00015648" w:rsidRPr="00DA3419" w:rsidRDefault="00C253EF" w:rsidP="00F90468">
      <w:pPr>
        <w:numPr>
          <w:ilvl w:val="0"/>
          <w:numId w:val="3"/>
        </w:numPr>
        <w:spacing w:before="100" w:beforeAutospacing="1" w:line="276" w:lineRule="auto"/>
        <w:jc w:val="both"/>
        <w:rPr>
          <w:rFonts w:ascii="Garamond" w:hAnsi="Garamond"/>
          <w:noProof/>
          <w:color w:val="000000" w:themeColor="text1"/>
          <w:lang w:val="pt-PT"/>
        </w:rPr>
      </w:pPr>
      <w:r w:rsidRPr="00DA3419">
        <w:rPr>
          <w:rFonts w:ascii="Garamond" w:hAnsi="Garamond"/>
          <w:bCs/>
          <w:noProof/>
          <w:color w:val="000000" w:themeColor="text1"/>
          <w:lang w:val="pt-PT"/>
        </w:rPr>
        <w:t>“</w:t>
      </w:r>
      <w:r w:rsidRPr="00DA3419">
        <w:rPr>
          <w:rFonts w:ascii="Garamond" w:hAnsi="Garamond"/>
          <w:b/>
          <w:bCs/>
          <w:noProof/>
          <w:color w:val="000000" w:themeColor="text1"/>
          <w:lang w:val="pt-PT"/>
        </w:rPr>
        <w:t>Plazh publik</w:t>
      </w:r>
      <w:r w:rsidRPr="00DA3419">
        <w:rPr>
          <w:rFonts w:ascii="Garamond" w:hAnsi="Garamond"/>
          <w:bCs/>
          <w:noProof/>
          <w:color w:val="000000" w:themeColor="text1"/>
          <w:lang w:val="pt-PT"/>
        </w:rPr>
        <w:t xml:space="preserve">”- </w:t>
      </w:r>
      <w:r w:rsidR="00F963A4" w:rsidRPr="00DA3419">
        <w:rPr>
          <w:rFonts w:ascii="Garamond" w:hAnsi="Garamond"/>
          <w:bCs/>
          <w:noProof/>
          <w:color w:val="000000" w:themeColor="text1"/>
          <w:lang w:val="pt-PT"/>
        </w:rPr>
        <w:t xml:space="preserve">sipas VKM Nr. 649/2024 </w:t>
      </w:r>
      <w:r w:rsidR="00F963A4" w:rsidRPr="00DA3419">
        <w:rPr>
          <w:rFonts w:ascii="Garamond" w:hAnsi="Garamond"/>
          <w:i/>
          <w:color w:val="000000" w:themeColor="text1"/>
          <w:lang w:val="pt-PT"/>
        </w:rPr>
        <w:t>“P</w:t>
      </w:r>
      <w:r w:rsidR="008B11A2" w:rsidRPr="00DA3419">
        <w:rPr>
          <w:rFonts w:ascii="Garamond" w:hAnsi="Garamond"/>
          <w:i/>
          <w:color w:val="000000" w:themeColor="text1"/>
          <w:lang w:val="pt-PT"/>
        </w:rPr>
        <w:t>ë</w:t>
      </w:r>
      <w:r w:rsidR="00F963A4" w:rsidRPr="00DA3419">
        <w:rPr>
          <w:rFonts w:ascii="Garamond" w:hAnsi="Garamond"/>
          <w:i/>
          <w:color w:val="000000" w:themeColor="text1"/>
          <w:lang w:val="pt-PT"/>
        </w:rPr>
        <w:t>r miratimin e Rregullores “Për Kushtet dhe kriteret e ushtrimit të veprimtarisë së stacionit të plazhit</w:t>
      </w:r>
      <w:r w:rsidR="00F963A4" w:rsidRPr="00DA3419">
        <w:rPr>
          <w:rFonts w:ascii="Garamond" w:hAnsi="Garamond"/>
          <w:bCs/>
          <w:noProof/>
          <w:color w:val="000000" w:themeColor="text1"/>
          <w:lang w:val="pt-PT"/>
        </w:rPr>
        <w:t>”</w:t>
      </w:r>
      <w:r w:rsidR="005E1D1E" w:rsidRPr="00DA3419">
        <w:rPr>
          <w:rFonts w:ascii="Garamond" w:hAnsi="Garamond"/>
          <w:bCs/>
          <w:noProof/>
          <w:color w:val="000000" w:themeColor="text1"/>
          <w:lang w:val="pt-PT"/>
        </w:rPr>
        <w:t>, të ndryshuar.</w:t>
      </w:r>
    </w:p>
    <w:p w14:paraId="6A15B250" w14:textId="77777777" w:rsidR="00F90468" w:rsidRPr="00DA3419" w:rsidRDefault="00C253EF" w:rsidP="00C253EF">
      <w:pPr>
        <w:numPr>
          <w:ilvl w:val="0"/>
          <w:numId w:val="3"/>
        </w:numPr>
        <w:spacing w:line="276" w:lineRule="auto"/>
        <w:jc w:val="both"/>
        <w:rPr>
          <w:rFonts w:ascii="Garamond" w:hAnsi="Garamond"/>
          <w:noProof/>
          <w:color w:val="000000" w:themeColor="text1"/>
          <w:lang w:val="pt-PT"/>
        </w:rPr>
      </w:pPr>
      <w:r w:rsidRPr="00DA3419">
        <w:rPr>
          <w:rStyle w:val="Strong"/>
          <w:rFonts w:ascii="Garamond" w:hAnsi="Garamond"/>
          <w:color w:val="000000" w:themeColor="text1"/>
        </w:rPr>
        <w:t>“Procesverbal”</w:t>
      </w:r>
      <w:r w:rsidRPr="00DA3419">
        <w:rPr>
          <w:rFonts w:ascii="Garamond" w:hAnsi="Garamond"/>
          <w:color w:val="000000" w:themeColor="text1"/>
        </w:rPr>
        <w:t xml:space="preserve"> – dokument administrativ i hartuar nga inspektorët e autorizuar të njësive të vetëqeverisjes vendore, policisë bashkiake ose institucioneve të tjera kompetente, në ushtrim të funksioneve të tyre sipas legjislacionit në fuqi, me të cilin konstatohet shkelja e dispozitave të kësaj rregulloreje dhe/ose të akteve ligjore e nënligjore përkatëse, dhe që shërben si bazë për vendosjen e masave administrative dhe ndëshkuese.</w:t>
      </w:r>
    </w:p>
    <w:p w14:paraId="5D66846C" w14:textId="77777777" w:rsidR="00C253EF" w:rsidRPr="00DA3419" w:rsidRDefault="006C11EA" w:rsidP="00C253EF">
      <w:pPr>
        <w:numPr>
          <w:ilvl w:val="0"/>
          <w:numId w:val="3"/>
        </w:numPr>
        <w:spacing w:line="276" w:lineRule="auto"/>
        <w:jc w:val="both"/>
        <w:rPr>
          <w:rFonts w:ascii="Garamond" w:hAnsi="Garamond"/>
          <w:noProof/>
          <w:color w:val="000000" w:themeColor="text1"/>
          <w:lang w:val="pt-PT"/>
        </w:rPr>
      </w:pPr>
      <w:r w:rsidRPr="00DA3419">
        <w:rPr>
          <w:rFonts w:ascii="Garamond" w:hAnsi="Garamond"/>
          <w:b/>
          <w:noProof/>
          <w:color w:val="000000" w:themeColor="text1"/>
          <w:lang w:val="pt-PT"/>
        </w:rPr>
        <w:t>Strukturë</w:t>
      </w:r>
      <w:r w:rsidR="00FA5F54" w:rsidRPr="00DA3419">
        <w:rPr>
          <w:rFonts w:ascii="Garamond" w:hAnsi="Garamond"/>
          <w:b/>
          <w:noProof/>
          <w:color w:val="000000" w:themeColor="text1"/>
          <w:lang w:val="pt-PT"/>
        </w:rPr>
        <w:t>/tabel</w:t>
      </w:r>
      <w:r w:rsidR="008B11A2" w:rsidRPr="00DA3419">
        <w:rPr>
          <w:rFonts w:ascii="Garamond" w:hAnsi="Garamond"/>
          <w:b/>
          <w:noProof/>
          <w:color w:val="000000" w:themeColor="text1"/>
          <w:lang w:val="pt-PT"/>
        </w:rPr>
        <w:t>ë</w:t>
      </w:r>
      <w:r w:rsidRPr="00DA3419">
        <w:rPr>
          <w:rFonts w:ascii="Garamond" w:hAnsi="Garamond"/>
          <w:b/>
          <w:noProof/>
          <w:color w:val="000000" w:themeColor="text1"/>
          <w:lang w:val="pt-PT"/>
        </w:rPr>
        <w:t xml:space="preserve"> reklamuese</w:t>
      </w:r>
      <w:r w:rsidRPr="00DA3419">
        <w:rPr>
          <w:rFonts w:ascii="Garamond" w:hAnsi="Garamond"/>
          <w:noProof/>
          <w:color w:val="000000" w:themeColor="text1"/>
          <w:lang w:val="pt-PT"/>
        </w:rPr>
        <w:t xml:space="preserve">”- çdo element vizual i vendosur në hapësirë publike </w:t>
      </w:r>
      <w:r w:rsidR="00C253EF" w:rsidRPr="00DA3419">
        <w:rPr>
          <w:rFonts w:ascii="Garamond" w:hAnsi="Garamond"/>
          <w:noProof/>
          <w:color w:val="000000" w:themeColor="text1"/>
          <w:lang w:val="pt-PT"/>
        </w:rPr>
        <w:t>fasadë, për qëllime informuese ose tregtare</w:t>
      </w:r>
      <w:r w:rsidR="00453567" w:rsidRPr="00DA3419">
        <w:rPr>
          <w:rFonts w:ascii="Garamond" w:hAnsi="Garamond"/>
          <w:noProof/>
          <w:color w:val="000000" w:themeColor="text1"/>
          <w:lang w:val="pt-PT"/>
        </w:rPr>
        <w:t>, 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cilat nuk bien ndesh me element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t urban</w:t>
      </w:r>
      <w:r w:rsidR="008B11A2" w:rsidRPr="00DA3419">
        <w:rPr>
          <w:rFonts w:ascii="Garamond" w:hAnsi="Garamond"/>
          <w:noProof/>
          <w:color w:val="000000" w:themeColor="text1"/>
          <w:lang w:val="pt-PT"/>
        </w:rPr>
        <w:t>ë</w:t>
      </w:r>
    </w:p>
    <w:p w14:paraId="40F30983" w14:textId="5D26FC86" w:rsidR="00C253EF" w:rsidRPr="00DA3419" w:rsidRDefault="00C253EF" w:rsidP="00C253EF">
      <w:pPr>
        <w:numPr>
          <w:ilvl w:val="0"/>
          <w:numId w:val="3"/>
        </w:numPr>
        <w:spacing w:before="100" w:beforeAutospacing="1" w:after="100" w:afterAutospacing="1" w:line="276" w:lineRule="auto"/>
        <w:jc w:val="both"/>
        <w:rPr>
          <w:rFonts w:ascii="Garamond" w:hAnsi="Garamond"/>
          <w:noProof/>
          <w:color w:val="000000" w:themeColor="text1"/>
          <w:lang w:val="pt-PT"/>
        </w:rPr>
      </w:pPr>
      <w:r w:rsidRPr="00DA3419">
        <w:rPr>
          <w:rFonts w:ascii="Garamond" w:hAnsi="Garamond"/>
          <w:bCs/>
          <w:noProof/>
          <w:color w:val="000000" w:themeColor="text1"/>
          <w:lang w:val="pt-PT"/>
        </w:rPr>
        <w:t>“</w:t>
      </w:r>
      <w:r w:rsidRPr="00DA3419">
        <w:rPr>
          <w:rFonts w:ascii="Garamond" w:hAnsi="Garamond"/>
          <w:b/>
          <w:bCs/>
          <w:noProof/>
          <w:color w:val="000000" w:themeColor="text1"/>
          <w:lang w:val="pt-PT"/>
        </w:rPr>
        <w:t>Shesh publik</w:t>
      </w:r>
      <w:r w:rsidRPr="00DA3419">
        <w:rPr>
          <w:rFonts w:ascii="Garamond" w:hAnsi="Garamond"/>
          <w:noProof/>
          <w:color w:val="000000" w:themeColor="text1"/>
          <w:lang w:val="pt-PT"/>
        </w:rPr>
        <w:t xml:space="preserve">” - hapësirë publike e hapur, e destinuar për qarkullimin, </w:t>
      </w:r>
      <w:r w:rsidR="00DF623E" w:rsidRPr="00DA3419">
        <w:rPr>
          <w:rFonts w:ascii="Garamond" w:hAnsi="Garamond"/>
          <w:noProof/>
          <w:color w:val="000000" w:themeColor="text1"/>
          <w:lang w:val="pt-PT"/>
        </w:rPr>
        <w:t>aktivitete</w:t>
      </w:r>
      <w:r w:rsidRPr="00DA3419">
        <w:rPr>
          <w:rFonts w:ascii="Garamond" w:hAnsi="Garamond"/>
          <w:noProof/>
          <w:color w:val="000000" w:themeColor="text1"/>
          <w:lang w:val="pt-PT"/>
        </w:rPr>
        <w:t xml:space="preserve"> dhe qëndrimin e qytetarëve</w:t>
      </w:r>
      <w:r w:rsidR="00453567" w:rsidRPr="00DA3419">
        <w:rPr>
          <w:rFonts w:ascii="Garamond" w:hAnsi="Garamond"/>
          <w:noProof/>
          <w:color w:val="000000" w:themeColor="text1"/>
          <w:lang w:val="pt-PT"/>
        </w:rPr>
        <w:t>, si dhe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 zhvillimin e aktiviteteve kulturore,sociale, tregtare 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rk</w:t>
      </w:r>
      <w:r w:rsidR="00F90468" w:rsidRPr="00DA3419">
        <w:rPr>
          <w:rFonts w:ascii="Garamond" w:hAnsi="Garamond"/>
          <w:noProof/>
          <w:color w:val="000000" w:themeColor="text1"/>
          <w:lang w:val="pt-PT"/>
        </w:rPr>
        <w:t>o</w:t>
      </w:r>
      <w:r w:rsidR="00453567" w:rsidRPr="00DA3419">
        <w:rPr>
          <w:rFonts w:ascii="Garamond" w:hAnsi="Garamond"/>
          <w:noProof/>
          <w:color w:val="000000" w:themeColor="text1"/>
          <w:lang w:val="pt-PT"/>
        </w:rPr>
        <w:t>hshme, sportive apo politike, 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rputhje me legjislacionin 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fuqi dhe vendimet e autoriteteve kompetente. Sheshi publik sh</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rben gjithashtu si hap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sir</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 vendosjen e element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ve arkitektonik</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artistik</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ose memorial</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q</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kontribuojn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identi</w:t>
      </w:r>
      <w:r w:rsidR="001B17D5" w:rsidRPr="00DA3419">
        <w:rPr>
          <w:rFonts w:ascii="Garamond" w:hAnsi="Garamond"/>
          <w:noProof/>
          <w:color w:val="000000" w:themeColor="text1"/>
          <w:lang w:val="pt-PT"/>
        </w:rPr>
        <w:t>t</w:t>
      </w:r>
      <w:r w:rsidR="00453567" w:rsidRPr="00DA3419">
        <w:rPr>
          <w:rFonts w:ascii="Garamond" w:hAnsi="Garamond"/>
          <w:noProof/>
          <w:color w:val="000000" w:themeColor="text1"/>
          <w:lang w:val="pt-PT"/>
        </w:rPr>
        <w:t>etin dhe jet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n publike 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komunitetit.</w:t>
      </w:r>
    </w:p>
    <w:p w14:paraId="46C0BE1B" w14:textId="77777777" w:rsidR="006C11EA" w:rsidRPr="00DA3419" w:rsidRDefault="006C11EA" w:rsidP="00FB7C0A">
      <w:pPr>
        <w:numPr>
          <w:ilvl w:val="0"/>
          <w:numId w:val="3"/>
        </w:numPr>
        <w:spacing w:line="276" w:lineRule="auto"/>
        <w:jc w:val="both"/>
        <w:rPr>
          <w:rFonts w:ascii="Garamond" w:hAnsi="Garamond"/>
          <w:noProof/>
          <w:color w:val="000000" w:themeColor="text1"/>
          <w:lang w:val="pt-PT"/>
        </w:rPr>
      </w:pPr>
      <w:r w:rsidRPr="00DA3419">
        <w:rPr>
          <w:rFonts w:ascii="Garamond" w:hAnsi="Garamond"/>
          <w:noProof/>
          <w:color w:val="000000" w:themeColor="text1"/>
          <w:lang w:val="pt-PT"/>
        </w:rPr>
        <w:t>“</w:t>
      </w:r>
      <w:r w:rsidRPr="00DA3419">
        <w:rPr>
          <w:rFonts w:ascii="Garamond" w:hAnsi="Garamond"/>
          <w:b/>
          <w:noProof/>
          <w:color w:val="000000" w:themeColor="text1"/>
          <w:lang w:val="pt-PT"/>
        </w:rPr>
        <w:t>Shërbimet e lejuara</w:t>
      </w:r>
      <w:r w:rsidRPr="00DA3419">
        <w:rPr>
          <w:rFonts w:ascii="Garamond" w:hAnsi="Garamond"/>
          <w:noProof/>
          <w:color w:val="000000" w:themeColor="text1"/>
          <w:lang w:val="pt-PT"/>
        </w:rPr>
        <w:t>”- shërbimet që autoriteti vendor lejon të kryhen në hapësirë publike, sipas kategorive të lejuara të përdorimit të tokës, dhe që janë të përputhshme me ndërtimet rreth hapësirës ku ato krijohen, sipas ligjit dhe dokumenteve të planifikimit</w:t>
      </w:r>
      <w:r w:rsidR="00BF5685" w:rsidRPr="00DA3419">
        <w:rPr>
          <w:rFonts w:ascii="Garamond" w:hAnsi="Garamond"/>
          <w:noProof/>
          <w:color w:val="000000" w:themeColor="text1"/>
          <w:lang w:val="pt-PT"/>
        </w:rPr>
        <w:t>,</w:t>
      </w:r>
      <w:r w:rsidR="00C253EF" w:rsidRPr="00DA3419">
        <w:rPr>
          <w:rFonts w:ascii="Garamond" w:hAnsi="Garamond"/>
          <w:noProof/>
          <w:color w:val="000000" w:themeColor="text1"/>
        </w:rPr>
        <w:t>si dhe në respektim të legjislacionit sektorial dhe akteve të tjera ligjore e nënligjore në fuqi</w:t>
      </w:r>
    </w:p>
    <w:p w14:paraId="6B49F1A4" w14:textId="7E821B45" w:rsidR="00C253EF" w:rsidRPr="00DA3419" w:rsidRDefault="006C11EA" w:rsidP="00C253EF">
      <w:pPr>
        <w:numPr>
          <w:ilvl w:val="0"/>
          <w:numId w:val="3"/>
        </w:numPr>
        <w:spacing w:line="276" w:lineRule="auto"/>
        <w:jc w:val="both"/>
        <w:rPr>
          <w:rFonts w:ascii="Garamond" w:hAnsi="Garamond"/>
          <w:noProof/>
          <w:color w:val="000000" w:themeColor="text1"/>
          <w:lang w:val="pt-PT"/>
        </w:rPr>
      </w:pPr>
      <w:r w:rsidRPr="00DA3419">
        <w:rPr>
          <w:rFonts w:ascii="Garamond" w:hAnsi="Garamond"/>
          <w:noProof/>
          <w:color w:val="000000" w:themeColor="text1"/>
          <w:lang w:val="pt-PT"/>
        </w:rPr>
        <w:t>“</w:t>
      </w:r>
      <w:r w:rsidR="00C253EF" w:rsidRPr="00DA3419">
        <w:rPr>
          <w:rFonts w:ascii="Garamond" w:hAnsi="Garamond"/>
          <w:b/>
          <w:noProof/>
          <w:color w:val="000000" w:themeColor="text1"/>
          <w:lang w:val="pt-PT"/>
        </w:rPr>
        <w:t>Shfrytëzim i hapësirës publike</w:t>
      </w:r>
      <w:r w:rsidR="00C253EF" w:rsidRPr="00DA3419">
        <w:rPr>
          <w:rFonts w:ascii="Garamond" w:hAnsi="Garamond"/>
          <w:noProof/>
          <w:color w:val="000000" w:themeColor="text1"/>
          <w:lang w:val="pt-PT"/>
        </w:rPr>
        <w:t xml:space="preserve">”- </w:t>
      </w:r>
      <w:r w:rsidR="00453567" w:rsidRPr="00DA3419">
        <w:rPr>
          <w:rFonts w:ascii="Garamond" w:hAnsi="Garamond"/>
          <w:noProof/>
          <w:color w:val="000000" w:themeColor="text1"/>
          <w:lang w:val="pt-PT"/>
        </w:rPr>
        <w:t xml:space="preserve"> çdo form</w:t>
      </w:r>
      <w:r w:rsidR="008B11A2" w:rsidRPr="00DA3419">
        <w:rPr>
          <w:rFonts w:ascii="Garamond" w:hAnsi="Garamond"/>
          <w:noProof/>
          <w:color w:val="000000" w:themeColor="text1"/>
          <w:lang w:val="pt-PT"/>
        </w:rPr>
        <w:t>ë</w:t>
      </w:r>
      <w:r w:rsidR="00C253EF" w:rsidRPr="00DA3419">
        <w:rPr>
          <w:rFonts w:ascii="Garamond" w:hAnsi="Garamond"/>
          <w:noProof/>
          <w:color w:val="000000" w:themeColor="text1"/>
          <w:lang w:val="pt-PT"/>
        </w:rPr>
        <w:t>përdorimi i  hapësir</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spublike nga </w:t>
      </w:r>
      <w:r w:rsidR="00C253EF" w:rsidRPr="00DA3419">
        <w:rPr>
          <w:rFonts w:ascii="Garamond" w:hAnsi="Garamond"/>
          <w:noProof/>
          <w:color w:val="000000" w:themeColor="text1"/>
          <w:lang w:val="pt-PT"/>
        </w:rPr>
        <w:t xml:space="preserve"> individë, biznese</w:t>
      </w:r>
      <w:r w:rsidR="00DF623E" w:rsidRPr="00DA3419">
        <w:rPr>
          <w:rFonts w:ascii="Garamond" w:hAnsi="Garamond"/>
          <w:noProof/>
          <w:color w:val="000000" w:themeColor="text1"/>
          <w:lang w:val="pt-PT"/>
        </w:rPr>
        <w:t>, ente/institucione publike ose</w:t>
      </w:r>
      <w:r w:rsidR="00C253EF" w:rsidRPr="00DA3419">
        <w:rPr>
          <w:rFonts w:ascii="Garamond" w:hAnsi="Garamond"/>
          <w:noProof/>
          <w:color w:val="000000" w:themeColor="text1"/>
          <w:lang w:val="pt-PT"/>
        </w:rPr>
        <w:t xml:space="preserve"> organizata,</w:t>
      </w:r>
      <w:r w:rsidR="0045356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 veprimtari ekonomike, sociale, kulturore ose rekreative, i cili lejohet vet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m pas pajisjes me leje shfryt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zimi nga organet kompetente, sipas kritereve 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rcaktuara 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k</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rregullore dhe n</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 xml:space="preserve"> legjislacionin p</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rkat</w:t>
      </w:r>
      <w:r w:rsidR="008B11A2" w:rsidRPr="00DA3419">
        <w:rPr>
          <w:rFonts w:ascii="Garamond" w:hAnsi="Garamond"/>
          <w:noProof/>
          <w:color w:val="000000" w:themeColor="text1"/>
          <w:lang w:val="pt-PT"/>
        </w:rPr>
        <w:t>ë</w:t>
      </w:r>
      <w:r w:rsidR="00453567" w:rsidRPr="00DA3419">
        <w:rPr>
          <w:rFonts w:ascii="Garamond" w:hAnsi="Garamond"/>
          <w:noProof/>
          <w:color w:val="000000" w:themeColor="text1"/>
          <w:lang w:val="pt-PT"/>
        </w:rPr>
        <w:t>s.</w:t>
      </w:r>
    </w:p>
    <w:p w14:paraId="0EC806A2" w14:textId="77777777" w:rsidR="00D2618F" w:rsidRPr="00DA3419" w:rsidRDefault="006C11EA" w:rsidP="00C8360F">
      <w:pPr>
        <w:numPr>
          <w:ilvl w:val="0"/>
          <w:numId w:val="3"/>
        </w:numPr>
        <w:spacing w:line="276" w:lineRule="auto"/>
        <w:jc w:val="both"/>
        <w:rPr>
          <w:rFonts w:ascii="Garamond" w:hAnsi="Garamond"/>
          <w:noProof/>
          <w:color w:val="000000" w:themeColor="text1"/>
          <w:lang w:val="pt-PT"/>
        </w:rPr>
      </w:pPr>
      <w:r w:rsidRPr="00DA3419">
        <w:rPr>
          <w:rFonts w:ascii="Garamond" w:hAnsi="Garamond"/>
          <w:noProof/>
          <w:color w:val="000000" w:themeColor="text1"/>
          <w:lang w:val="pt-PT"/>
        </w:rPr>
        <w:t>“</w:t>
      </w:r>
      <w:r w:rsidRPr="00DA3419">
        <w:rPr>
          <w:rFonts w:ascii="Garamond" w:hAnsi="Garamond"/>
          <w:b/>
          <w:noProof/>
          <w:color w:val="000000" w:themeColor="text1"/>
          <w:lang w:val="pt-PT"/>
        </w:rPr>
        <w:t>Tarifa për shfrytëzimin e hapësirave publike</w:t>
      </w:r>
      <w:r w:rsidRPr="00DA3419">
        <w:rPr>
          <w:rFonts w:ascii="Garamond" w:hAnsi="Garamond"/>
          <w:noProof/>
          <w:color w:val="000000" w:themeColor="text1"/>
          <w:lang w:val="pt-PT"/>
        </w:rPr>
        <w:t xml:space="preserve">”- </w:t>
      </w:r>
      <w:r w:rsidR="00BF5685" w:rsidRPr="00DA3419">
        <w:rPr>
          <w:rFonts w:ascii="Garamond" w:hAnsi="Garamond"/>
          <w:noProof/>
          <w:color w:val="000000" w:themeColor="text1"/>
          <w:lang w:val="pt-PT"/>
        </w:rPr>
        <w:t xml:space="preserve">detyrimi financiar </w:t>
      </w:r>
      <w:r w:rsidR="00FB7C0A" w:rsidRPr="00DA3419">
        <w:rPr>
          <w:rFonts w:ascii="Garamond" w:hAnsi="Garamond"/>
          <w:noProof/>
          <w:color w:val="000000" w:themeColor="text1"/>
          <w:lang w:val="pt-PT"/>
        </w:rPr>
        <w:t>q</w:t>
      </w:r>
      <w:r w:rsidR="00FB7C0A" w:rsidRPr="00DA3419">
        <w:rPr>
          <w:rFonts w:ascii="Garamond" w:hAnsi="Garamond"/>
          <w:noProof/>
          <w:color w:val="000000" w:themeColor="text1"/>
        </w:rPr>
        <w:t>ë paguhet nga subjekti përdorues për shfrytëzimin e hapësirës publike, në përputhje me sipërfaqen e zënë, natyrën e aktivitetit, kohëzgjatjen e përdorimit dhe tarifat e miratuara në aktet përkatëse sipas legjislacionit në fuqi.</w:t>
      </w:r>
    </w:p>
    <w:p w14:paraId="2AB3379D" w14:textId="145FADFA" w:rsidR="006C11EA" w:rsidRPr="00DA3419" w:rsidRDefault="006C11EA" w:rsidP="00D2618F">
      <w:pPr>
        <w:numPr>
          <w:ilvl w:val="0"/>
          <w:numId w:val="3"/>
        </w:numPr>
        <w:spacing w:line="276" w:lineRule="auto"/>
        <w:jc w:val="both"/>
        <w:rPr>
          <w:rFonts w:ascii="Garamond" w:hAnsi="Garamond"/>
          <w:noProof/>
          <w:color w:val="000000" w:themeColor="text1"/>
          <w:lang w:val="pt-PT"/>
        </w:rPr>
      </w:pPr>
      <w:r w:rsidRPr="00DA3419">
        <w:rPr>
          <w:rFonts w:ascii="Garamond" w:hAnsi="Garamond"/>
          <w:noProof/>
          <w:color w:val="000000" w:themeColor="text1"/>
          <w:lang w:val="pt-PT"/>
        </w:rPr>
        <w:t>“</w:t>
      </w:r>
      <w:r w:rsidR="00FB7C0A" w:rsidRPr="00DA3419">
        <w:rPr>
          <w:rFonts w:ascii="Garamond" w:hAnsi="Garamond"/>
          <w:b/>
          <w:noProof/>
          <w:color w:val="000000" w:themeColor="text1"/>
          <w:lang w:val="pt-PT"/>
        </w:rPr>
        <w:t xml:space="preserve"> Treg i përkohshëm</w:t>
      </w:r>
      <w:r w:rsidR="00FB7C0A" w:rsidRPr="00DA3419">
        <w:rPr>
          <w:rFonts w:ascii="Garamond" w:hAnsi="Garamond"/>
          <w:noProof/>
          <w:color w:val="000000" w:themeColor="text1"/>
          <w:lang w:val="pt-PT"/>
        </w:rPr>
        <w:t xml:space="preserve">”- hapësirë publike e përcaktuar nga </w:t>
      </w:r>
      <w:r w:rsidR="00355527" w:rsidRPr="00DA3419">
        <w:rPr>
          <w:rFonts w:ascii="Garamond" w:hAnsi="Garamond"/>
          <w:noProof/>
          <w:color w:val="000000" w:themeColor="text1"/>
          <w:lang w:val="pt-PT"/>
        </w:rPr>
        <w:t>organet e vet</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qeverisjes vendore, me ose pa bashk</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punim me institucionet e tjera kompetente, </w:t>
      </w:r>
      <w:r w:rsidR="00DF623E" w:rsidRPr="00DA3419">
        <w:rPr>
          <w:rFonts w:ascii="Garamond" w:hAnsi="Garamond"/>
          <w:noProof/>
          <w:color w:val="000000" w:themeColor="text1"/>
          <w:lang w:val="pt-PT"/>
        </w:rPr>
        <w:t>i</w:t>
      </w:r>
      <w:r w:rsidR="00355527" w:rsidRPr="00DA3419">
        <w:rPr>
          <w:rFonts w:ascii="Garamond" w:hAnsi="Garamond"/>
          <w:noProof/>
          <w:color w:val="000000" w:themeColor="text1"/>
          <w:lang w:val="pt-PT"/>
        </w:rPr>
        <w:t xml:space="preserve"> destinuar p</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r vendosjen e stendave ose banak</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ve t</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shitjes, p</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r nj</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periudh</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t</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kufizuar kohore dhe n</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p</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rputhje me legjislacionin n</w:t>
      </w:r>
      <w:r w:rsidR="008B11A2" w:rsidRPr="00DA3419">
        <w:rPr>
          <w:rFonts w:ascii="Garamond" w:hAnsi="Garamond"/>
          <w:noProof/>
          <w:color w:val="000000" w:themeColor="text1"/>
          <w:lang w:val="pt-PT"/>
        </w:rPr>
        <w:t>ë</w:t>
      </w:r>
      <w:r w:rsidR="00355527" w:rsidRPr="00DA3419">
        <w:rPr>
          <w:rFonts w:ascii="Garamond" w:hAnsi="Garamond"/>
          <w:noProof/>
          <w:color w:val="000000" w:themeColor="text1"/>
          <w:lang w:val="pt-PT"/>
        </w:rPr>
        <w:t xml:space="preserve"> fuqi. </w:t>
      </w:r>
    </w:p>
    <w:p w14:paraId="386955CE" w14:textId="4D32088E" w:rsidR="006C11EA" w:rsidRPr="00DA3419" w:rsidRDefault="006C11EA" w:rsidP="00355527">
      <w:pPr>
        <w:numPr>
          <w:ilvl w:val="0"/>
          <w:numId w:val="3"/>
        </w:numPr>
        <w:spacing w:line="276" w:lineRule="auto"/>
        <w:jc w:val="both"/>
        <w:rPr>
          <w:rFonts w:ascii="Garamond" w:hAnsi="Garamond"/>
          <w:noProof/>
          <w:color w:val="000000" w:themeColor="text1"/>
          <w:lang w:val="pt-PT"/>
        </w:rPr>
      </w:pPr>
      <w:r w:rsidRPr="00DA3419">
        <w:rPr>
          <w:rFonts w:ascii="Garamond" w:hAnsi="Garamond"/>
          <w:noProof/>
          <w:color w:val="000000" w:themeColor="text1"/>
          <w:lang w:val="pt-PT"/>
        </w:rPr>
        <w:t>“</w:t>
      </w:r>
      <w:r w:rsidRPr="00DA3419">
        <w:rPr>
          <w:rFonts w:ascii="Garamond" w:hAnsi="Garamond"/>
          <w:b/>
          <w:noProof/>
          <w:color w:val="000000" w:themeColor="text1"/>
          <w:lang w:val="pt-PT"/>
        </w:rPr>
        <w:t>Tregti ambulante</w:t>
      </w:r>
      <w:r w:rsidRPr="00DA3419">
        <w:rPr>
          <w:rFonts w:ascii="Garamond" w:hAnsi="Garamond"/>
          <w:noProof/>
          <w:color w:val="000000" w:themeColor="text1"/>
          <w:lang w:val="pt-PT"/>
        </w:rPr>
        <w:t>”-shitja e mallrave përmes stendave ose mjeteve të lëvizshme në hapësira publike</w:t>
      </w:r>
      <w:r w:rsidR="007E24F2" w:rsidRPr="00DA3419">
        <w:rPr>
          <w:rFonts w:ascii="Garamond" w:hAnsi="Garamond"/>
          <w:noProof/>
          <w:color w:val="000000" w:themeColor="text1"/>
          <w:lang w:val="pt-PT"/>
        </w:rPr>
        <w:t>,</w:t>
      </w:r>
      <w:r w:rsidR="00355527" w:rsidRPr="00DA3419">
        <w:rPr>
          <w:rFonts w:ascii="Garamond" w:hAnsi="Garamond"/>
          <w:noProof/>
          <w:color w:val="000000" w:themeColor="text1"/>
          <w:lang w:val="pt-PT"/>
        </w:rPr>
        <w:t xml:space="preserve"> cili lejohet vetëm pas pajisjes me leje nga organi kompetent, në përputhje me rregullat për higjienën, sigurinë, përdorimin e hapësirës publike dhe legjislacionin përkatës në fuqi.</w:t>
      </w:r>
    </w:p>
    <w:p w14:paraId="3C0D9C86" w14:textId="4556EC6A" w:rsidR="006C11EA" w:rsidRPr="00DA3419" w:rsidRDefault="00FB7C0A" w:rsidP="00CB61BF">
      <w:pPr>
        <w:numPr>
          <w:ilvl w:val="0"/>
          <w:numId w:val="3"/>
        </w:numPr>
        <w:spacing w:line="276" w:lineRule="auto"/>
        <w:jc w:val="both"/>
        <w:rPr>
          <w:rFonts w:ascii="Garamond" w:hAnsi="Garamond"/>
          <w:noProof/>
          <w:color w:val="000000" w:themeColor="text1"/>
          <w:lang w:val="pt-PT"/>
        </w:rPr>
      </w:pPr>
      <w:r w:rsidRPr="00DA3419">
        <w:rPr>
          <w:rFonts w:ascii="Garamond" w:hAnsi="Garamond"/>
          <w:b/>
          <w:bCs/>
          <w:noProof/>
          <w:color w:val="000000" w:themeColor="text1"/>
        </w:rPr>
        <w:t>“Trotuar”</w:t>
      </w:r>
      <w:r w:rsidRPr="00DA3419">
        <w:rPr>
          <w:rFonts w:ascii="Garamond" w:hAnsi="Garamond"/>
          <w:noProof/>
          <w:color w:val="000000" w:themeColor="text1"/>
        </w:rPr>
        <w:t xml:space="preserve"> –</w:t>
      </w:r>
      <w:r w:rsidR="00355527" w:rsidRPr="00DA3419">
        <w:rPr>
          <w:rFonts w:ascii="Garamond" w:hAnsi="Garamond"/>
          <w:noProof/>
          <w:color w:val="000000" w:themeColor="text1"/>
        </w:rPr>
        <w:t xml:space="preserve"> Sipas Ligj </w:t>
      </w:r>
      <w:r w:rsidR="00355527" w:rsidRPr="00DA3419">
        <w:rPr>
          <w:rFonts w:ascii="Garamond" w:hAnsi="Garamond"/>
          <w:color w:val="000000" w:themeColor="text1"/>
        </w:rPr>
        <w:t>Nr.8378, datë 22.7.1998 “Kodi Rrugor i Republik</w:t>
      </w:r>
      <w:r w:rsidR="008B11A2" w:rsidRPr="00DA3419">
        <w:rPr>
          <w:rFonts w:ascii="Garamond" w:hAnsi="Garamond"/>
          <w:color w:val="000000" w:themeColor="text1"/>
        </w:rPr>
        <w:t>ë</w:t>
      </w:r>
      <w:r w:rsidR="00355527" w:rsidRPr="00DA3419">
        <w:rPr>
          <w:rFonts w:ascii="Garamond" w:hAnsi="Garamond"/>
          <w:color w:val="000000" w:themeColor="text1"/>
        </w:rPr>
        <w:t>s s</w:t>
      </w:r>
      <w:r w:rsidR="008B11A2" w:rsidRPr="00DA3419">
        <w:rPr>
          <w:rFonts w:ascii="Garamond" w:hAnsi="Garamond"/>
          <w:color w:val="000000" w:themeColor="text1"/>
        </w:rPr>
        <w:t>ë</w:t>
      </w:r>
      <w:r w:rsidR="00355527" w:rsidRPr="00DA3419">
        <w:rPr>
          <w:rFonts w:ascii="Garamond" w:hAnsi="Garamond"/>
          <w:color w:val="000000" w:themeColor="text1"/>
        </w:rPr>
        <w:t xml:space="preserve"> Shqip</w:t>
      </w:r>
      <w:r w:rsidR="008B11A2" w:rsidRPr="00DA3419">
        <w:rPr>
          <w:rFonts w:ascii="Garamond" w:hAnsi="Garamond"/>
          <w:color w:val="000000" w:themeColor="text1"/>
        </w:rPr>
        <w:t>ë</w:t>
      </w:r>
      <w:r w:rsidR="00355527" w:rsidRPr="00DA3419">
        <w:rPr>
          <w:rFonts w:ascii="Garamond" w:hAnsi="Garamond"/>
          <w:color w:val="000000" w:themeColor="text1"/>
        </w:rPr>
        <w:t>ris</w:t>
      </w:r>
      <w:r w:rsidR="008B11A2" w:rsidRPr="00DA3419">
        <w:rPr>
          <w:rFonts w:ascii="Garamond" w:hAnsi="Garamond"/>
          <w:color w:val="000000" w:themeColor="text1"/>
        </w:rPr>
        <w:t>ë</w:t>
      </w:r>
      <w:r w:rsidR="00355527" w:rsidRPr="00DA3419">
        <w:rPr>
          <w:rFonts w:ascii="Garamond" w:hAnsi="Garamond"/>
          <w:color w:val="000000" w:themeColor="text1"/>
        </w:rPr>
        <w:t xml:space="preserve">”, </w:t>
      </w:r>
      <w:r w:rsidR="00BF5685" w:rsidRPr="00DA3419">
        <w:rPr>
          <w:rFonts w:ascii="Garamond" w:hAnsi="Garamond"/>
          <w:color w:val="000000" w:themeColor="text1"/>
        </w:rPr>
        <w:t>i</w:t>
      </w:r>
      <w:r w:rsidR="00355527" w:rsidRPr="00DA3419">
        <w:rPr>
          <w:rFonts w:ascii="Garamond" w:hAnsi="Garamond"/>
          <w:color w:val="000000" w:themeColor="text1"/>
        </w:rPr>
        <w:t xml:space="preserve"> ndryshuar</w:t>
      </w:r>
      <w:r w:rsidR="00DF623E" w:rsidRPr="00DA3419">
        <w:rPr>
          <w:rFonts w:ascii="Garamond" w:hAnsi="Garamond"/>
          <w:color w:val="000000" w:themeColor="text1"/>
        </w:rPr>
        <w:t>.</w:t>
      </w:r>
    </w:p>
    <w:p w14:paraId="713A8E9A" w14:textId="77777777" w:rsidR="00FB7C0A" w:rsidRPr="00DA3419" w:rsidRDefault="00FB7C0A" w:rsidP="00FB7C0A">
      <w:pPr>
        <w:numPr>
          <w:ilvl w:val="0"/>
          <w:numId w:val="3"/>
        </w:numPr>
        <w:spacing w:before="100" w:beforeAutospacing="1" w:after="100" w:afterAutospacing="1" w:line="276" w:lineRule="auto"/>
        <w:jc w:val="both"/>
        <w:rPr>
          <w:rFonts w:ascii="Garamond" w:hAnsi="Garamond"/>
          <w:noProof/>
          <w:color w:val="000000" w:themeColor="text1"/>
          <w:lang w:val="pt-PT"/>
        </w:rPr>
      </w:pPr>
      <w:r w:rsidRPr="00DA3419">
        <w:rPr>
          <w:rFonts w:ascii="Garamond" w:hAnsi="Garamond"/>
          <w:b/>
          <w:bCs/>
          <w:noProof/>
          <w:color w:val="000000" w:themeColor="text1"/>
        </w:rPr>
        <w:t>“Zonë lëvizëse”</w:t>
      </w:r>
      <w:r w:rsidRPr="00DA3419">
        <w:rPr>
          <w:rFonts w:ascii="Garamond" w:hAnsi="Garamond"/>
          <w:noProof/>
          <w:color w:val="000000" w:themeColor="text1"/>
        </w:rPr>
        <w:t xml:space="preserve"> – pjesë e trotuarit ose e një hapësire tjetër publike lineare, e destinuar vetëm për lëvizjen e pandërprerë të këmbësorëve, e vendosur paralel me karrexhatën dhe që duhet të mbahet e lirë nga çdo pengesë ose aktivitet tjetër. Kjo zonë siguron akses të sigurt dhe të vazhdueshëm për këmbësorët dhe nuk mund të bllokohet apo ngushtohet nga stenda, tavolina,</w:t>
      </w:r>
      <w:r w:rsidR="00BF5685" w:rsidRPr="00DA3419">
        <w:rPr>
          <w:rFonts w:ascii="Garamond" w:hAnsi="Garamond"/>
          <w:noProof/>
          <w:color w:val="000000" w:themeColor="text1"/>
        </w:rPr>
        <w:t xml:space="preserve"> karrige,</w:t>
      </w:r>
      <w:r w:rsidRPr="00DA3419">
        <w:rPr>
          <w:rFonts w:ascii="Garamond" w:hAnsi="Garamond"/>
          <w:noProof/>
          <w:color w:val="000000" w:themeColor="text1"/>
        </w:rPr>
        <w:t xml:space="preserve"> reklama apo elemente të tjera të përkohshme, pavarësisht nga aktivitetet përreth</w:t>
      </w:r>
      <w:r w:rsidR="004256B9" w:rsidRPr="00DA3419">
        <w:rPr>
          <w:rFonts w:ascii="Garamond" w:hAnsi="Garamond"/>
          <w:noProof/>
          <w:color w:val="000000" w:themeColor="text1"/>
        </w:rPr>
        <w:t>.</w:t>
      </w:r>
    </w:p>
    <w:p w14:paraId="6E7DA68C" w14:textId="77777777" w:rsidR="00555070" w:rsidRPr="00DA3419" w:rsidRDefault="00DC5FCB" w:rsidP="007C1E72">
      <w:pPr>
        <w:pStyle w:val="ListParagraph"/>
        <w:spacing w:after="280" w:line="276" w:lineRule="auto"/>
        <w:jc w:val="both"/>
        <w:rPr>
          <w:rFonts w:ascii="Garamond" w:hAnsi="Garamond"/>
          <w:color w:val="000000" w:themeColor="text1"/>
        </w:rPr>
      </w:pPr>
      <w:sdt>
        <w:sdtPr>
          <w:rPr>
            <w:rFonts w:ascii="Garamond" w:hAnsi="Garamond"/>
            <w:color w:val="000000" w:themeColor="text1"/>
          </w:rPr>
          <w:tag w:val="goog_rdk_2"/>
          <w:id w:val="-1239269263"/>
          <w:showingPlcHdr/>
        </w:sdtPr>
        <w:sdtEndPr/>
        <w:sdtContent/>
      </w:sdt>
    </w:p>
    <w:p w14:paraId="656B4BC2"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lang w:val="pt-PT"/>
        </w:rPr>
      </w:pPr>
      <w:bookmarkStart w:id="10" w:name="_Toc210814880"/>
      <w:r w:rsidRPr="00DA3419">
        <w:rPr>
          <w:rFonts w:ascii="Garamond" w:eastAsia="Cambria" w:hAnsi="Garamond"/>
          <w:noProof/>
          <w:color w:val="000000" w:themeColor="text1"/>
          <w:lang w:val="pt-PT"/>
        </w:rPr>
        <w:lastRenderedPageBreak/>
        <w:t>Neni 5</w:t>
      </w:r>
      <w:bookmarkEnd w:id="10"/>
    </w:p>
    <w:p w14:paraId="604637E7" w14:textId="77777777" w:rsidR="006C11EA" w:rsidRPr="00DA3419" w:rsidRDefault="006C11EA" w:rsidP="006C11EA">
      <w:pPr>
        <w:keepNext/>
        <w:keepLines/>
        <w:spacing w:before="40" w:line="276" w:lineRule="auto"/>
        <w:jc w:val="center"/>
        <w:outlineLvl w:val="2"/>
        <w:rPr>
          <w:rFonts w:ascii="Garamond" w:eastAsia="Cambria" w:hAnsi="Garamond"/>
          <w:b/>
          <w:bCs/>
          <w:noProof/>
          <w:color w:val="000000" w:themeColor="text1"/>
          <w:lang w:val="pt-PT"/>
        </w:rPr>
      </w:pPr>
      <w:bookmarkStart w:id="11" w:name="_Toc210814881"/>
      <w:r w:rsidRPr="00DA3419">
        <w:rPr>
          <w:rFonts w:ascii="Garamond" w:eastAsia="Cambria" w:hAnsi="Garamond"/>
          <w:b/>
          <w:bCs/>
          <w:noProof/>
          <w:color w:val="000000" w:themeColor="text1"/>
          <w:lang w:val="pt-PT"/>
        </w:rPr>
        <w:t>Kushtet e përgjithshme të shfrytëzimit të hapësirave publike</w:t>
      </w:r>
      <w:bookmarkEnd w:id="11"/>
    </w:p>
    <w:p w14:paraId="00DB7E60" w14:textId="77777777" w:rsidR="00C13722" w:rsidRPr="00DA3419" w:rsidRDefault="00C13722" w:rsidP="006C11EA">
      <w:pPr>
        <w:keepNext/>
        <w:keepLines/>
        <w:spacing w:before="40" w:line="276" w:lineRule="auto"/>
        <w:jc w:val="center"/>
        <w:outlineLvl w:val="2"/>
        <w:rPr>
          <w:rFonts w:ascii="Garamond" w:eastAsia="Cambria" w:hAnsi="Garamond"/>
          <w:bCs/>
          <w:noProof/>
          <w:color w:val="000000" w:themeColor="text1"/>
          <w:lang w:val="pt-PT"/>
        </w:rPr>
      </w:pPr>
    </w:p>
    <w:p w14:paraId="7F8BDA19" w14:textId="77777777" w:rsidR="00FB7C0A" w:rsidRPr="00DA3419" w:rsidRDefault="00FB7C0A" w:rsidP="00770434">
      <w:pPr>
        <w:pStyle w:val="Index"/>
        <w:numPr>
          <w:ilvl w:val="0"/>
          <w:numId w:val="135"/>
        </w:numPr>
        <w:spacing w:line="276" w:lineRule="auto"/>
        <w:jc w:val="both"/>
        <w:rPr>
          <w:rFonts w:ascii="Garamond" w:hAnsi="Garamond" w:cs="Times New Roman"/>
          <w:noProof/>
          <w:color w:val="000000" w:themeColor="text1"/>
          <w:lang w:val="pt-PT"/>
        </w:rPr>
      </w:pPr>
      <w:r w:rsidRPr="00DA3419">
        <w:rPr>
          <w:rFonts w:ascii="Garamond" w:hAnsi="Garamond" w:cs="Times New Roman"/>
          <w:noProof/>
          <w:color w:val="000000" w:themeColor="text1"/>
          <w:lang w:val="pt-PT"/>
        </w:rPr>
        <w:t xml:space="preserve">Shfrytëzimi i hapësirave publike bëhet vetëm me leje të lëshuar nga organi kompetent, </w:t>
      </w:r>
      <w:r w:rsidR="007B7273" w:rsidRPr="00DA3419">
        <w:rPr>
          <w:rFonts w:ascii="Garamond" w:hAnsi="Garamond" w:cs="Times New Roman"/>
          <w:color w:val="000000" w:themeColor="text1"/>
        </w:rPr>
        <w:t xml:space="preserve">në përputhje me legjislacionin në fuqi për planifikimin dhe zhvillimin e territorit, vetëqeverisjen vendore, si dhe aktet e tjera përkatëse nënligjore. </w:t>
      </w:r>
    </w:p>
    <w:p w14:paraId="333AFE40" w14:textId="32693D8B" w:rsidR="00BF5685" w:rsidRPr="00DA3419" w:rsidRDefault="00E42356" w:rsidP="00770434">
      <w:pPr>
        <w:pStyle w:val="Index"/>
        <w:numPr>
          <w:ilvl w:val="0"/>
          <w:numId w:val="135"/>
        </w:numPr>
        <w:spacing w:line="276" w:lineRule="auto"/>
        <w:jc w:val="both"/>
        <w:rPr>
          <w:rFonts w:ascii="Garamond" w:hAnsi="Garamond" w:cs="Times New Roman"/>
          <w:noProof/>
          <w:color w:val="000000" w:themeColor="text1"/>
          <w:lang w:val="pt-PT"/>
        </w:rPr>
      </w:pPr>
      <w:r w:rsidRPr="00DA3419">
        <w:rPr>
          <w:rFonts w:ascii="Garamond" w:hAnsi="Garamond" w:cs="Times New Roman"/>
          <w:noProof/>
          <w:color w:val="000000" w:themeColor="text1"/>
          <w:lang w:val="pt-PT"/>
        </w:rPr>
        <w:t>Zënia e hapësirave publike për parkime të paautorizuara ose për ush</w:t>
      </w:r>
      <w:r w:rsidR="00945B19" w:rsidRPr="00DA3419">
        <w:rPr>
          <w:rFonts w:ascii="Garamond" w:hAnsi="Garamond" w:cs="Times New Roman"/>
          <w:noProof/>
          <w:color w:val="000000" w:themeColor="text1"/>
          <w:lang w:val="pt-PT"/>
        </w:rPr>
        <w:t>t</w:t>
      </w:r>
      <w:r w:rsidRPr="00DA3419">
        <w:rPr>
          <w:rFonts w:ascii="Garamond" w:hAnsi="Garamond" w:cs="Times New Roman"/>
          <w:noProof/>
          <w:color w:val="000000" w:themeColor="text1"/>
          <w:lang w:val="pt-PT"/>
        </w:rPr>
        <w:t>rimin e aktiviteteve të ndryshme pa lejen përkatëse, si dhe vendosja e pajisjeve, strukturave apo materialeve të tjera që pengojnë përdorimin e lirë të tyre nga publiku, konsiderohen shkelje dhe trajtohen sipas masave administrative të përcaktuara në këtë rregullore dhe në legjislacionin në fuqi</w:t>
      </w:r>
      <w:r w:rsidR="00945B19" w:rsidRPr="00DA3419">
        <w:rPr>
          <w:rFonts w:ascii="Garamond" w:hAnsi="Garamond" w:cs="Times New Roman"/>
          <w:noProof/>
          <w:color w:val="000000" w:themeColor="text1"/>
          <w:lang w:val="pt-PT"/>
        </w:rPr>
        <w:t xml:space="preserve"> </w:t>
      </w:r>
      <w:r w:rsidR="00544301" w:rsidRPr="00DA3419">
        <w:rPr>
          <w:rFonts w:ascii="Garamond" w:hAnsi="Garamond" w:cs="Times New Roman"/>
          <w:noProof/>
          <w:color w:val="000000" w:themeColor="text1"/>
          <w:lang w:val="pt-PT"/>
        </w:rPr>
        <w:t xml:space="preserve">Në </w:t>
      </w:r>
      <w:r w:rsidRPr="00DA3419">
        <w:rPr>
          <w:rFonts w:ascii="Garamond" w:hAnsi="Garamond" w:cs="Times New Roman"/>
          <w:noProof/>
          <w:color w:val="000000" w:themeColor="text1"/>
          <w:lang w:val="pt-PT"/>
        </w:rPr>
        <w:t>rastet kur veprimtaria përbën vepër penale, ajo i referohet organeve kompetente për shqyrtim</w:t>
      </w:r>
      <w:r w:rsidR="00544301" w:rsidRPr="00DA3419">
        <w:rPr>
          <w:rFonts w:ascii="Garamond" w:hAnsi="Garamond" w:cs="Times New Roman"/>
          <w:noProof/>
          <w:color w:val="000000" w:themeColor="text1"/>
          <w:lang w:val="pt-PT"/>
        </w:rPr>
        <w:t>.</w:t>
      </w:r>
    </w:p>
    <w:p w14:paraId="7938A45B" w14:textId="0A6AB925" w:rsidR="00BF5685" w:rsidRPr="00DA3419" w:rsidRDefault="00CB61BF" w:rsidP="00770434">
      <w:pPr>
        <w:pStyle w:val="Index"/>
        <w:numPr>
          <w:ilvl w:val="0"/>
          <w:numId w:val="135"/>
        </w:numPr>
        <w:spacing w:line="276" w:lineRule="auto"/>
        <w:jc w:val="both"/>
        <w:rPr>
          <w:rFonts w:ascii="Garamond" w:hAnsi="Garamond" w:cs="Times New Roman"/>
          <w:noProof/>
          <w:color w:val="000000" w:themeColor="text1"/>
          <w:lang w:val="pt-PT"/>
        </w:rPr>
      </w:pPr>
      <w:r w:rsidRPr="00DA3419">
        <w:rPr>
          <w:rFonts w:ascii="Garamond" w:hAnsi="Garamond" w:cs="Times New Roman"/>
          <w:noProof/>
          <w:color w:val="000000" w:themeColor="text1"/>
          <w:lang w:val="pt-PT"/>
        </w:rPr>
        <w:t>Subjekti</w:t>
      </w:r>
      <w:r w:rsidR="00BF5685" w:rsidRPr="00DA3419">
        <w:rPr>
          <w:rFonts w:ascii="Garamond" w:hAnsi="Garamond" w:cs="Times New Roman"/>
          <w:noProof/>
          <w:color w:val="000000" w:themeColor="text1"/>
          <w:lang w:val="pt-PT"/>
        </w:rPr>
        <w:t xml:space="preserve"> q</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 xml:space="preserve"> disponon nj</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 xml:space="preserve"> leje p</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r s</w:t>
      </w:r>
      <w:r w:rsidR="00ED08B4" w:rsidRPr="00DA3419">
        <w:rPr>
          <w:rFonts w:ascii="Garamond" w:hAnsi="Garamond" w:cs="Times New Roman"/>
          <w:noProof/>
          <w:color w:val="000000" w:themeColor="text1"/>
          <w:lang w:val="pt-PT"/>
        </w:rPr>
        <w:t>h</w:t>
      </w:r>
      <w:r w:rsidR="00BF5685" w:rsidRPr="00DA3419">
        <w:rPr>
          <w:rFonts w:ascii="Garamond" w:hAnsi="Garamond" w:cs="Times New Roman"/>
          <w:noProof/>
          <w:color w:val="000000" w:themeColor="text1"/>
          <w:lang w:val="pt-PT"/>
        </w:rPr>
        <w:t>fryt</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zimin e hap</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sir</w:t>
      </w:r>
      <w:r w:rsidR="00151F00" w:rsidRPr="00DA3419">
        <w:rPr>
          <w:rFonts w:ascii="Garamond" w:hAnsi="Garamond" w:cs="Times New Roman"/>
          <w:noProof/>
          <w:color w:val="000000" w:themeColor="text1"/>
          <w:lang w:val="pt-PT"/>
        </w:rPr>
        <w:t>ë</w:t>
      </w:r>
      <w:r w:rsidR="00BF5685" w:rsidRPr="00DA3419">
        <w:rPr>
          <w:rFonts w:ascii="Garamond" w:hAnsi="Garamond" w:cs="Times New Roman"/>
          <w:noProof/>
          <w:color w:val="000000" w:themeColor="text1"/>
          <w:lang w:val="pt-PT"/>
        </w:rPr>
        <w:t>s publike</w:t>
      </w:r>
      <w:r w:rsidRPr="00DA3419">
        <w:rPr>
          <w:rFonts w:ascii="Garamond" w:hAnsi="Garamond" w:cs="Times New Roman"/>
          <w:noProof/>
          <w:color w:val="000000" w:themeColor="text1"/>
          <w:lang w:val="pt-PT"/>
        </w:rPr>
        <w:t xml:space="preserve"> është i detyruar të </w:t>
      </w:r>
      <w:r w:rsidR="007B7273" w:rsidRPr="00DA3419">
        <w:rPr>
          <w:rFonts w:ascii="Garamond" w:hAnsi="Garamond" w:cs="Times New Roman"/>
          <w:color w:val="000000" w:themeColor="text1"/>
          <w:lang w:val="en-GB"/>
        </w:rPr>
        <w:t>sigurojë që</w:t>
      </w:r>
      <w:r w:rsidR="00BF5685" w:rsidRPr="00DA3419">
        <w:rPr>
          <w:rFonts w:ascii="Garamond" w:hAnsi="Garamond" w:cs="Times New Roman"/>
          <w:color w:val="000000" w:themeColor="text1"/>
          <w:lang w:val="en-GB"/>
        </w:rPr>
        <w:t>:</w:t>
      </w:r>
    </w:p>
    <w:p w14:paraId="0D061F5D" w14:textId="77777777" w:rsidR="007B7273" w:rsidRPr="00DA3419" w:rsidRDefault="007B7273" w:rsidP="00770434">
      <w:pPr>
        <w:pStyle w:val="Index"/>
        <w:numPr>
          <w:ilvl w:val="1"/>
          <w:numId w:val="135"/>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 xml:space="preserve"> shfrytëzimi i hapësirës nuk pengon qarkullimin dhe nuk cënon sigurinë publike;</w:t>
      </w:r>
    </w:p>
    <w:p w14:paraId="3EEDE044" w14:textId="61F6DE6A" w:rsidR="007B7273" w:rsidRPr="00DA3419" w:rsidRDefault="00D16361" w:rsidP="00770434">
      <w:pPr>
        <w:pStyle w:val="Index"/>
        <w:numPr>
          <w:ilvl w:val="1"/>
          <w:numId w:val="83"/>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t</w:t>
      </w:r>
      <w:r w:rsidR="00C43517" w:rsidRPr="00DA3419">
        <w:rPr>
          <w:rFonts w:ascii="Garamond" w:hAnsi="Garamond" w:cs="Times New Roman"/>
          <w:color w:val="000000" w:themeColor="text1"/>
          <w:lang w:val="en-GB"/>
        </w:rPr>
        <w:t>ë</w:t>
      </w:r>
      <w:r w:rsidRPr="00DA3419">
        <w:rPr>
          <w:rFonts w:ascii="Garamond" w:hAnsi="Garamond" w:cs="Times New Roman"/>
          <w:color w:val="000000" w:themeColor="text1"/>
          <w:lang w:val="en-GB"/>
        </w:rPr>
        <w:t xml:space="preserve"> mos c</w:t>
      </w:r>
      <w:r w:rsidR="00C43517" w:rsidRPr="00DA3419">
        <w:rPr>
          <w:rFonts w:ascii="Garamond" w:hAnsi="Garamond" w:cs="Times New Roman"/>
          <w:color w:val="000000" w:themeColor="text1"/>
          <w:lang w:val="en-GB"/>
        </w:rPr>
        <w:t>ë</w:t>
      </w:r>
      <w:r w:rsidRPr="00DA3419">
        <w:rPr>
          <w:rFonts w:ascii="Garamond" w:hAnsi="Garamond" w:cs="Times New Roman"/>
          <w:color w:val="000000" w:themeColor="text1"/>
          <w:lang w:val="en-GB"/>
        </w:rPr>
        <w:t>noj</w:t>
      </w:r>
      <w:r w:rsidR="00C43517" w:rsidRPr="00DA3419">
        <w:rPr>
          <w:rFonts w:ascii="Garamond" w:hAnsi="Garamond" w:cs="Times New Roman"/>
          <w:color w:val="000000" w:themeColor="text1"/>
          <w:lang w:val="en-GB"/>
        </w:rPr>
        <w:t>ë</w:t>
      </w:r>
      <w:r w:rsidR="00082B2B" w:rsidRPr="00DA3419">
        <w:rPr>
          <w:rFonts w:ascii="Garamond" w:hAnsi="Garamond" w:cs="Times New Roman"/>
          <w:color w:val="000000" w:themeColor="text1"/>
          <w:lang w:val="en-GB"/>
        </w:rPr>
        <w:t xml:space="preserve"> </w:t>
      </w:r>
      <w:r w:rsidR="007B7273" w:rsidRPr="00DA3419">
        <w:rPr>
          <w:rFonts w:ascii="Garamond" w:hAnsi="Garamond" w:cs="Times New Roman"/>
          <w:color w:val="000000" w:themeColor="text1"/>
          <w:lang w:val="en-GB"/>
        </w:rPr>
        <w:t>gjelbërimin, elementët urbanë dhe infrastrukturën ekzistuese;</w:t>
      </w:r>
    </w:p>
    <w:p w14:paraId="46C1745C" w14:textId="77777777" w:rsidR="007B7273" w:rsidRPr="00DA3419" w:rsidRDefault="007B7273" w:rsidP="00770434">
      <w:pPr>
        <w:pStyle w:val="Index"/>
        <w:numPr>
          <w:ilvl w:val="1"/>
          <w:numId w:val="83"/>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respektojë normat e pastërtisë, qetësisë dhe ndotjes akustike;</w:t>
      </w:r>
    </w:p>
    <w:p w14:paraId="0699B73B" w14:textId="77777777" w:rsidR="007B7273" w:rsidRPr="00DA3419" w:rsidRDefault="007B7273" w:rsidP="00770434">
      <w:pPr>
        <w:pStyle w:val="Index"/>
        <w:numPr>
          <w:ilvl w:val="1"/>
          <w:numId w:val="83"/>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përdorë hapësirën vetëm për qëllimin e përcaktuar në leje;</w:t>
      </w:r>
    </w:p>
    <w:p w14:paraId="521702B0" w14:textId="77777777" w:rsidR="00ED08B4" w:rsidRPr="00DA3419" w:rsidRDefault="007B7273" w:rsidP="00770434">
      <w:pPr>
        <w:pStyle w:val="Index"/>
        <w:numPr>
          <w:ilvl w:val="1"/>
          <w:numId w:val="83"/>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shlyejë tarifat dhe taksat përkatëse;</w:t>
      </w:r>
    </w:p>
    <w:p w14:paraId="57CEF2E0" w14:textId="00E0AAE8" w:rsidR="00ED08B4" w:rsidRPr="00DA3419" w:rsidRDefault="00F16B3D" w:rsidP="00770434">
      <w:pPr>
        <w:pStyle w:val="Index"/>
        <w:numPr>
          <w:ilvl w:val="1"/>
          <w:numId w:val="83"/>
        </w:numPr>
        <w:spacing w:line="276" w:lineRule="auto"/>
        <w:jc w:val="both"/>
        <w:rPr>
          <w:rFonts w:ascii="Garamond" w:hAnsi="Garamond" w:cs="Times New Roman"/>
          <w:noProof/>
          <w:color w:val="000000" w:themeColor="text1"/>
          <w:highlight w:val="yellow"/>
          <w:lang w:val="pt-PT"/>
        </w:rPr>
      </w:pPr>
      <w:r w:rsidRPr="00DA3419">
        <w:rPr>
          <w:rFonts w:ascii="Garamond" w:hAnsi="Garamond" w:cs="Times New Roman"/>
          <w:color w:val="000000" w:themeColor="text1"/>
          <w:highlight w:val="yellow"/>
        </w:rPr>
        <w:t>Pas lëshimit të dokumentit të lejes subjekti duhet mbjell</w:t>
      </w:r>
      <w:r w:rsidR="006025B9" w:rsidRPr="00DA3419">
        <w:rPr>
          <w:rFonts w:ascii="Garamond" w:hAnsi="Garamond" w:cs="Times New Roman"/>
          <w:color w:val="000000" w:themeColor="text1"/>
          <w:highlight w:val="yellow"/>
        </w:rPr>
        <w:t>ë</w:t>
      </w:r>
      <w:r w:rsidRPr="00DA3419">
        <w:rPr>
          <w:rFonts w:ascii="Garamond" w:hAnsi="Garamond" w:cs="Times New Roman"/>
          <w:color w:val="000000" w:themeColor="text1"/>
          <w:highlight w:val="yellow"/>
        </w:rPr>
        <w:t xml:space="preserve"> nj</w:t>
      </w:r>
      <w:r w:rsidR="006025B9" w:rsidRPr="00DA3419">
        <w:rPr>
          <w:rFonts w:ascii="Garamond" w:hAnsi="Garamond" w:cs="Times New Roman"/>
          <w:color w:val="000000" w:themeColor="text1"/>
          <w:highlight w:val="yellow"/>
        </w:rPr>
        <w:t>ë</w:t>
      </w:r>
      <w:r w:rsidRPr="00DA3419">
        <w:rPr>
          <w:rFonts w:ascii="Garamond" w:hAnsi="Garamond" w:cs="Times New Roman"/>
          <w:color w:val="000000" w:themeColor="text1"/>
          <w:highlight w:val="yellow"/>
        </w:rPr>
        <w:t xml:space="preserve"> pem</w:t>
      </w:r>
      <w:r w:rsidR="006025B9" w:rsidRPr="00DA3419">
        <w:rPr>
          <w:rFonts w:ascii="Garamond" w:hAnsi="Garamond" w:cs="Times New Roman"/>
          <w:color w:val="000000" w:themeColor="text1"/>
          <w:highlight w:val="yellow"/>
        </w:rPr>
        <w:t>ë</w:t>
      </w:r>
      <w:r w:rsidRPr="00DA3419">
        <w:rPr>
          <w:rFonts w:ascii="Garamond" w:hAnsi="Garamond" w:cs="Times New Roman"/>
          <w:color w:val="000000" w:themeColor="text1"/>
          <w:highlight w:val="yellow"/>
        </w:rPr>
        <w:t xml:space="preserve"> </w:t>
      </w:r>
      <w:r w:rsidR="00ED08B4" w:rsidRPr="00DA3419">
        <w:rPr>
          <w:rFonts w:ascii="Garamond" w:hAnsi="Garamond" w:cs="Times New Roman"/>
          <w:color w:val="000000" w:themeColor="text1"/>
          <w:highlight w:val="yellow"/>
        </w:rPr>
        <w:t xml:space="preserve">për çdo karrige që vendoset </w:t>
      </w:r>
      <w:r w:rsidR="00822D4E" w:rsidRPr="00DA3419">
        <w:rPr>
          <w:rFonts w:ascii="Garamond" w:hAnsi="Garamond" w:cs="Times New Roman"/>
          <w:color w:val="000000" w:themeColor="text1"/>
          <w:highlight w:val="yellow"/>
        </w:rPr>
        <w:t>n</w:t>
      </w:r>
      <w:r w:rsidR="006F35EE" w:rsidRPr="00DA3419">
        <w:rPr>
          <w:rFonts w:ascii="Garamond" w:hAnsi="Garamond" w:cs="Times New Roman"/>
          <w:color w:val="000000" w:themeColor="text1"/>
          <w:highlight w:val="yellow"/>
          <w:lang w:val="sq-AL"/>
        </w:rPr>
        <w:t>ë</w:t>
      </w:r>
      <w:r w:rsidR="00822D4E" w:rsidRPr="00DA3419">
        <w:rPr>
          <w:rFonts w:ascii="Garamond" w:hAnsi="Garamond" w:cs="Times New Roman"/>
          <w:color w:val="000000" w:themeColor="text1"/>
          <w:highlight w:val="yellow"/>
        </w:rPr>
        <w:t xml:space="preserve"> hap</w:t>
      </w:r>
      <w:r w:rsidR="00C91D98" w:rsidRPr="00DA3419">
        <w:rPr>
          <w:rFonts w:ascii="Garamond" w:hAnsi="Garamond" w:cs="Times New Roman"/>
          <w:color w:val="000000" w:themeColor="text1"/>
          <w:highlight w:val="yellow"/>
        </w:rPr>
        <w:t>ë</w:t>
      </w:r>
      <w:r w:rsidR="00822D4E" w:rsidRPr="00DA3419">
        <w:rPr>
          <w:rFonts w:ascii="Garamond" w:hAnsi="Garamond" w:cs="Times New Roman"/>
          <w:color w:val="000000" w:themeColor="text1"/>
          <w:highlight w:val="yellow"/>
        </w:rPr>
        <w:t>sir</w:t>
      </w:r>
      <w:r w:rsidR="00C91D98" w:rsidRPr="00DA3419">
        <w:rPr>
          <w:rFonts w:ascii="Garamond" w:hAnsi="Garamond" w:cs="Times New Roman"/>
          <w:color w:val="000000" w:themeColor="text1"/>
          <w:highlight w:val="yellow"/>
        </w:rPr>
        <w:t>ë</w:t>
      </w:r>
      <w:r w:rsidR="00822D4E" w:rsidRPr="00DA3419">
        <w:rPr>
          <w:rFonts w:ascii="Garamond" w:hAnsi="Garamond" w:cs="Times New Roman"/>
          <w:color w:val="000000" w:themeColor="text1"/>
          <w:highlight w:val="yellow"/>
        </w:rPr>
        <w:t xml:space="preserve">n publike </w:t>
      </w:r>
      <w:r w:rsidR="00ED08B4" w:rsidRPr="00DA3419">
        <w:rPr>
          <w:rFonts w:ascii="Garamond" w:hAnsi="Garamond" w:cs="Times New Roman"/>
          <w:color w:val="000000" w:themeColor="text1"/>
          <w:highlight w:val="yellow"/>
        </w:rPr>
        <w:t>në funksion të aktivitetit të tij, duke kontribuar kështu në rritjen e fondit të gjelbërimit të bashkisë</w:t>
      </w:r>
      <w:r w:rsidR="006F35EE" w:rsidRPr="00DA3419">
        <w:rPr>
          <w:rFonts w:ascii="Garamond" w:hAnsi="Garamond" w:cs="Times New Roman"/>
          <w:color w:val="000000" w:themeColor="text1"/>
          <w:highlight w:val="yellow"/>
        </w:rPr>
        <w:t>;</w:t>
      </w:r>
    </w:p>
    <w:p w14:paraId="39486C84" w14:textId="77777777" w:rsidR="00CB61BF" w:rsidRPr="00DA3419" w:rsidRDefault="00ED08B4" w:rsidP="00770434">
      <w:pPr>
        <w:pStyle w:val="Index"/>
        <w:numPr>
          <w:ilvl w:val="1"/>
          <w:numId w:val="83"/>
        </w:numPr>
        <w:spacing w:line="276" w:lineRule="auto"/>
        <w:jc w:val="both"/>
        <w:rPr>
          <w:rFonts w:ascii="Garamond" w:hAnsi="Garamond" w:cs="Times New Roman"/>
          <w:noProof/>
          <w:color w:val="000000" w:themeColor="text1"/>
          <w:lang w:val="pt-PT"/>
        </w:rPr>
      </w:pPr>
      <w:r w:rsidRPr="00DA3419">
        <w:rPr>
          <w:rFonts w:ascii="Garamond" w:hAnsi="Garamond" w:cs="Times New Roman"/>
          <w:color w:val="000000" w:themeColor="text1"/>
          <w:lang w:val="en-GB"/>
        </w:rPr>
        <w:t>merr</w:t>
      </w:r>
      <w:r w:rsidR="007B7273" w:rsidRPr="00DA3419">
        <w:rPr>
          <w:rFonts w:ascii="Garamond" w:hAnsi="Garamond" w:cs="Times New Roman"/>
          <w:color w:val="000000" w:themeColor="text1"/>
          <w:lang w:val="en-GB"/>
        </w:rPr>
        <w:t xml:space="preserve"> masa të nevojshme për mbledhjen dhe largimin e mbetjeve.</w:t>
      </w:r>
      <w:r w:rsidR="007B7273" w:rsidRPr="00DA3419">
        <w:rPr>
          <w:rFonts w:ascii="Garamond" w:hAnsi="Garamond" w:cs="Times New Roman"/>
          <w:color w:val="000000" w:themeColor="text1"/>
          <w:lang w:val="en-GB"/>
        </w:rPr>
        <w:br/>
      </w:r>
      <w:r w:rsidR="00CB61BF" w:rsidRPr="00DA3419">
        <w:rPr>
          <w:rFonts w:ascii="Garamond" w:hAnsi="Garamond" w:cs="Times New Roman"/>
          <w:noProof/>
          <w:color w:val="000000" w:themeColor="text1"/>
          <w:lang w:val="pt-PT"/>
        </w:rPr>
        <w:t xml:space="preserve">Në përfundim të afatit të lejes ose në rast revokimi, hapësira publike duhet të kthehet menjëherë në gjendjen fillestare. </w:t>
      </w:r>
      <w:r w:rsidR="00CB61BF" w:rsidRPr="00DA3419">
        <w:rPr>
          <w:rFonts w:ascii="Garamond" w:hAnsi="Garamond" w:cs="Times New Roman"/>
          <w:noProof/>
          <w:color w:val="000000" w:themeColor="text1"/>
        </w:rPr>
        <w:t>Kostot e kthimit i ngarkohen subjektit përkatës.</w:t>
      </w:r>
    </w:p>
    <w:p w14:paraId="2A77E86F" w14:textId="77777777" w:rsidR="008E42BD" w:rsidRPr="00DA3419" w:rsidRDefault="008E5218" w:rsidP="00770434">
      <w:pPr>
        <w:pStyle w:val="Index"/>
        <w:numPr>
          <w:ilvl w:val="0"/>
          <w:numId w:val="135"/>
        </w:numPr>
        <w:spacing w:line="276" w:lineRule="auto"/>
        <w:jc w:val="both"/>
        <w:rPr>
          <w:rFonts w:ascii="Garamond" w:hAnsi="Garamond" w:cs="Times New Roman"/>
          <w:noProof/>
          <w:color w:val="000000" w:themeColor="text1"/>
          <w:lang w:val="pt-PT"/>
        </w:rPr>
      </w:pPr>
      <w:r w:rsidRPr="00DA3419">
        <w:rPr>
          <w:rFonts w:ascii="Garamond" w:hAnsi="Garamond" w:cs="Times New Roman"/>
          <w:noProof/>
          <w:color w:val="000000" w:themeColor="text1"/>
        </w:rPr>
        <w:t>Shfrytëzimi i hapësirave publike do të realizohet kundrejt pagesës, tarifat e së cilës, do të përcaktohen nga K</w:t>
      </w:r>
      <w:r w:rsidR="008B11A2" w:rsidRPr="00DA3419">
        <w:rPr>
          <w:rFonts w:ascii="Garamond" w:hAnsi="Garamond" w:cs="Times New Roman"/>
          <w:noProof/>
          <w:color w:val="000000" w:themeColor="text1"/>
        </w:rPr>
        <w:t>ë</w:t>
      </w:r>
      <w:r w:rsidRPr="00DA3419">
        <w:rPr>
          <w:rFonts w:ascii="Garamond" w:hAnsi="Garamond" w:cs="Times New Roman"/>
          <w:noProof/>
          <w:color w:val="000000" w:themeColor="text1"/>
        </w:rPr>
        <w:t>shilli Bashkiak bazuar në sipërfaqen e shfrytëzuar, kohëzgjatjen, zonën dhe natyrën e aktivitetit. Këto tarifa do të përditësohen periodikisht në përputhje me nivelin e çmimeve të tregut dhe interesin publik.</w:t>
      </w:r>
    </w:p>
    <w:p w14:paraId="551CB40D" w14:textId="09D65E79" w:rsidR="00ED08B4" w:rsidRPr="00DA3419" w:rsidRDefault="00C7037A" w:rsidP="00770434">
      <w:pPr>
        <w:pStyle w:val="Index"/>
        <w:numPr>
          <w:ilvl w:val="0"/>
          <w:numId w:val="135"/>
        </w:numPr>
        <w:spacing w:line="276" w:lineRule="auto"/>
        <w:jc w:val="both"/>
        <w:rPr>
          <w:rFonts w:ascii="Garamond" w:hAnsi="Garamond" w:cs="Times New Roman"/>
          <w:noProof/>
          <w:color w:val="000000" w:themeColor="text1"/>
        </w:rPr>
      </w:pPr>
      <w:r w:rsidRPr="00DA3419">
        <w:rPr>
          <w:rFonts w:ascii="Garamond" w:hAnsi="Garamond" w:cs="Times New Roman"/>
          <w:noProof/>
          <w:color w:val="000000" w:themeColor="text1"/>
        </w:rPr>
        <w:t>Shkelja e kushteve të përcaktuara në këtë rregullore</w:t>
      </w:r>
      <w:r w:rsidR="00A156E6" w:rsidRPr="00DA3419">
        <w:rPr>
          <w:rFonts w:ascii="Garamond" w:hAnsi="Garamond" w:cs="Times New Roman"/>
          <w:noProof/>
          <w:color w:val="000000" w:themeColor="text1"/>
        </w:rPr>
        <w:t xml:space="preserve"> </w:t>
      </w:r>
      <w:r w:rsidR="005F2415" w:rsidRPr="00DA3419">
        <w:rPr>
          <w:rFonts w:ascii="Garamond" w:hAnsi="Garamond" w:cs="Times New Roman"/>
          <w:noProof/>
          <w:color w:val="000000" w:themeColor="text1"/>
        </w:rPr>
        <w:t>sjell</w:t>
      </w:r>
      <w:r w:rsidR="00A156E6" w:rsidRPr="00DA3419">
        <w:rPr>
          <w:rFonts w:ascii="Garamond" w:hAnsi="Garamond" w:cs="Times New Roman"/>
          <w:noProof/>
          <w:color w:val="000000" w:themeColor="text1"/>
        </w:rPr>
        <w:t xml:space="preserve"> </w:t>
      </w:r>
      <w:r w:rsidR="00ED08B4" w:rsidRPr="00DA3419">
        <w:rPr>
          <w:rFonts w:ascii="Garamond" w:hAnsi="Garamond" w:cs="Times New Roman"/>
          <w:noProof/>
          <w:color w:val="000000" w:themeColor="text1"/>
        </w:rPr>
        <w:t xml:space="preserve">aplikimin e </w:t>
      </w:r>
      <w:r w:rsidRPr="00DA3419">
        <w:rPr>
          <w:rFonts w:ascii="Garamond" w:hAnsi="Garamond" w:cs="Times New Roman"/>
          <w:noProof/>
          <w:color w:val="000000" w:themeColor="text1"/>
        </w:rPr>
        <w:t>masa</w:t>
      </w:r>
      <w:r w:rsidR="00A156E6" w:rsidRPr="00DA3419">
        <w:rPr>
          <w:rFonts w:ascii="Garamond" w:hAnsi="Garamond" w:cs="Times New Roman"/>
          <w:noProof/>
          <w:color w:val="000000" w:themeColor="text1"/>
        </w:rPr>
        <w:t>ve</w:t>
      </w:r>
      <w:r w:rsidRPr="00DA3419">
        <w:rPr>
          <w:rFonts w:ascii="Garamond" w:hAnsi="Garamond" w:cs="Times New Roman"/>
          <w:noProof/>
          <w:color w:val="000000" w:themeColor="text1"/>
        </w:rPr>
        <w:t xml:space="preserve"> ndëshkuese</w:t>
      </w:r>
      <w:r w:rsidR="00ED08B4" w:rsidRPr="00DA3419">
        <w:rPr>
          <w:rFonts w:ascii="Garamond" w:hAnsi="Garamond" w:cs="Times New Roman"/>
          <w:noProof/>
          <w:color w:val="000000" w:themeColor="text1"/>
        </w:rPr>
        <w:t>,</w:t>
      </w:r>
      <w:r w:rsidR="00A156E6" w:rsidRPr="00DA3419">
        <w:rPr>
          <w:rFonts w:ascii="Garamond" w:hAnsi="Garamond" w:cs="Times New Roman"/>
          <w:noProof/>
          <w:color w:val="000000" w:themeColor="text1"/>
        </w:rPr>
        <w:t xml:space="preserve"> </w:t>
      </w:r>
      <w:r w:rsidR="008E42BD" w:rsidRPr="00DA3419">
        <w:rPr>
          <w:rFonts w:ascii="Garamond" w:hAnsi="Garamond" w:cs="Times New Roman"/>
          <w:noProof/>
          <w:color w:val="000000" w:themeColor="text1"/>
        </w:rPr>
        <w:t>proporcional</w:t>
      </w:r>
      <w:r w:rsidR="00ED08B4" w:rsidRPr="00DA3419">
        <w:rPr>
          <w:rFonts w:ascii="Garamond" w:hAnsi="Garamond" w:cs="Times New Roman"/>
          <w:noProof/>
          <w:color w:val="000000" w:themeColor="text1"/>
        </w:rPr>
        <w:t>isht</w:t>
      </w:r>
      <w:r w:rsidR="00A01FC9" w:rsidRPr="00DA3419">
        <w:rPr>
          <w:rFonts w:ascii="Garamond" w:hAnsi="Garamond" w:cs="Times New Roman"/>
          <w:noProof/>
          <w:color w:val="000000" w:themeColor="text1"/>
        </w:rPr>
        <w:t xml:space="preserve"> </w:t>
      </w:r>
      <w:r w:rsidRPr="00DA3419">
        <w:rPr>
          <w:rFonts w:ascii="Garamond" w:hAnsi="Garamond" w:cs="Times New Roman"/>
          <w:noProof/>
          <w:color w:val="000000" w:themeColor="text1"/>
        </w:rPr>
        <w:t xml:space="preserve">referuar </w:t>
      </w:r>
      <w:r w:rsidR="008E42BD" w:rsidRPr="00DA3419">
        <w:rPr>
          <w:rFonts w:ascii="Garamond" w:hAnsi="Garamond" w:cs="Times New Roman"/>
          <w:noProof/>
          <w:color w:val="000000" w:themeColor="text1"/>
        </w:rPr>
        <w:t xml:space="preserve">me </w:t>
      </w:r>
      <w:r w:rsidRPr="00DA3419">
        <w:rPr>
          <w:rFonts w:ascii="Garamond" w:hAnsi="Garamond" w:cs="Times New Roman"/>
          <w:noProof/>
          <w:color w:val="000000" w:themeColor="text1"/>
        </w:rPr>
        <w:t>shkallë</w:t>
      </w:r>
      <w:r w:rsidR="008E42BD" w:rsidRPr="00DA3419">
        <w:rPr>
          <w:rFonts w:ascii="Garamond" w:hAnsi="Garamond" w:cs="Times New Roman"/>
          <w:noProof/>
          <w:color w:val="000000" w:themeColor="text1"/>
        </w:rPr>
        <w:t>n e</w:t>
      </w:r>
      <w:r w:rsidRPr="00DA3419">
        <w:rPr>
          <w:rFonts w:ascii="Garamond" w:hAnsi="Garamond" w:cs="Times New Roman"/>
          <w:noProof/>
          <w:color w:val="000000" w:themeColor="text1"/>
        </w:rPr>
        <w:t xml:space="preserve"> shkeljes, </w:t>
      </w:r>
      <w:r w:rsidR="008E42BD" w:rsidRPr="00DA3419">
        <w:rPr>
          <w:rFonts w:ascii="Garamond" w:hAnsi="Garamond" w:cs="Times New Roman"/>
          <w:noProof/>
          <w:color w:val="000000" w:themeColor="text1"/>
        </w:rPr>
        <w:t>q</w:t>
      </w:r>
      <w:r w:rsidR="008B11A2" w:rsidRPr="00DA3419">
        <w:rPr>
          <w:rFonts w:ascii="Garamond" w:hAnsi="Garamond" w:cs="Times New Roman"/>
          <w:noProof/>
          <w:color w:val="000000" w:themeColor="text1"/>
        </w:rPr>
        <w:t>ë</w:t>
      </w:r>
      <w:r w:rsidR="008E42BD" w:rsidRPr="00DA3419">
        <w:rPr>
          <w:rFonts w:ascii="Garamond" w:hAnsi="Garamond" w:cs="Times New Roman"/>
          <w:noProof/>
          <w:color w:val="000000" w:themeColor="text1"/>
        </w:rPr>
        <w:t xml:space="preserve"> p</w:t>
      </w:r>
      <w:r w:rsidR="008B11A2" w:rsidRPr="00DA3419">
        <w:rPr>
          <w:rFonts w:ascii="Garamond" w:hAnsi="Garamond" w:cs="Times New Roman"/>
          <w:noProof/>
          <w:color w:val="000000" w:themeColor="text1"/>
        </w:rPr>
        <w:t>ë</w:t>
      </w:r>
      <w:r w:rsidR="008E42BD" w:rsidRPr="00DA3419">
        <w:rPr>
          <w:rFonts w:ascii="Garamond" w:hAnsi="Garamond" w:cs="Times New Roman"/>
          <w:noProof/>
          <w:color w:val="000000" w:themeColor="text1"/>
        </w:rPr>
        <w:t>rfshijn</w:t>
      </w:r>
      <w:r w:rsidR="008B11A2" w:rsidRPr="00DA3419">
        <w:rPr>
          <w:rFonts w:ascii="Garamond" w:hAnsi="Garamond" w:cs="Times New Roman"/>
          <w:noProof/>
          <w:color w:val="000000" w:themeColor="text1"/>
        </w:rPr>
        <w:t>ë</w:t>
      </w:r>
      <w:r w:rsidR="008E42BD" w:rsidRPr="00DA3419">
        <w:rPr>
          <w:rFonts w:ascii="Garamond" w:hAnsi="Garamond" w:cs="Times New Roman"/>
          <w:noProof/>
          <w:color w:val="000000" w:themeColor="text1"/>
        </w:rPr>
        <w:t>:</w:t>
      </w:r>
    </w:p>
    <w:p w14:paraId="49344CBC" w14:textId="77777777" w:rsidR="00ED08B4" w:rsidRPr="00DA3419" w:rsidRDefault="008E42BD" w:rsidP="00770434">
      <w:pPr>
        <w:pStyle w:val="Index"/>
        <w:numPr>
          <w:ilvl w:val="1"/>
          <w:numId w:val="135"/>
        </w:numPr>
        <w:spacing w:line="276" w:lineRule="auto"/>
        <w:jc w:val="both"/>
        <w:rPr>
          <w:rFonts w:ascii="Garamond" w:hAnsi="Garamond" w:cs="Times New Roman"/>
          <w:strike/>
          <w:noProof/>
          <w:color w:val="000000" w:themeColor="text1"/>
        </w:rPr>
      </w:pPr>
      <w:r w:rsidRPr="00DA3419">
        <w:rPr>
          <w:rFonts w:ascii="Garamond" w:hAnsi="Garamond" w:cs="Times New Roman"/>
          <w:color w:val="000000" w:themeColor="text1"/>
          <w:lang w:val="en-GB" w:eastAsia="en-GB"/>
        </w:rPr>
        <w:t>paralajmërim të shkruar nga inspektorët e autorizuar, i dokumentuar me procesverbal;</w:t>
      </w:r>
    </w:p>
    <w:p w14:paraId="7670A55B" w14:textId="77777777" w:rsidR="00ED08B4" w:rsidRPr="00DA3419" w:rsidRDefault="008E42BD" w:rsidP="00770434">
      <w:pPr>
        <w:pStyle w:val="Index"/>
        <w:numPr>
          <w:ilvl w:val="1"/>
          <w:numId w:val="135"/>
        </w:numPr>
        <w:spacing w:line="276" w:lineRule="auto"/>
        <w:jc w:val="both"/>
        <w:rPr>
          <w:rFonts w:ascii="Garamond" w:hAnsi="Garamond" w:cs="Times New Roman"/>
          <w:strike/>
          <w:noProof/>
          <w:color w:val="000000" w:themeColor="text1"/>
        </w:rPr>
      </w:pPr>
      <w:r w:rsidRPr="00DA3419">
        <w:rPr>
          <w:rFonts w:ascii="Garamond" w:hAnsi="Garamond" w:cs="Times New Roman"/>
          <w:color w:val="000000" w:themeColor="text1"/>
          <w:lang w:val="en-GB" w:eastAsia="en-GB"/>
        </w:rPr>
        <w:t>gjobë administrative sipas vlerës së përcaktuar nga organet kompetente;</w:t>
      </w:r>
    </w:p>
    <w:p w14:paraId="5A8484D3" w14:textId="7B2620E4" w:rsidR="00ED08B4" w:rsidRPr="00DA3419" w:rsidRDefault="008E42BD" w:rsidP="00770434">
      <w:pPr>
        <w:pStyle w:val="Index"/>
        <w:numPr>
          <w:ilvl w:val="1"/>
          <w:numId w:val="135"/>
        </w:numPr>
        <w:spacing w:line="276" w:lineRule="auto"/>
        <w:jc w:val="both"/>
        <w:rPr>
          <w:rFonts w:ascii="Garamond" w:hAnsi="Garamond" w:cs="Times New Roman"/>
          <w:strike/>
          <w:noProof/>
          <w:color w:val="000000" w:themeColor="text1"/>
        </w:rPr>
      </w:pPr>
      <w:r w:rsidRPr="00DA3419">
        <w:rPr>
          <w:rFonts w:ascii="Garamond" w:hAnsi="Garamond" w:cs="Times New Roman"/>
          <w:color w:val="000000" w:themeColor="text1"/>
          <w:lang w:val="en-GB" w:eastAsia="en-GB"/>
        </w:rPr>
        <w:t>pezullimin ose revokimin e lejes së shfrytëzimit</w:t>
      </w:r>
      <w:r w:rsidR="00A01FC9" w:rsidRPr="00DA3419">
        <w:rPr>
          <w:rFonts w:ascii="Garamond" w:hAnsi="Garamond" w:cs="Times New Roman"/>
          <w:color w:val="000000" w:themeColor="text1"/>
          <w:lang w:val="en-GB" w:eastAsia="en-GB"/>
        </w:rPr>
        <w:t>;</w:t>
      </w:r>
    </w:p>
    <w:p w14:paraId="28E87ABB" w14:textId="77777777" w:rsidR="00ED08B4" w:rsidRPr="00DA3419" w:rsidRDefault="008E42BD" w:rsidP="00770434">
      <w:pPr>
        <w:pStyle w:val="Index"/>
        <w:numPr>
          <w:ilvl w:val="1"/>
          <w:numId w:val="135"/>
        </w:numPr>
        <w:spacing w:line="276" w:lineRule="auto"/>
        <w:jc w:val="both"/>
        <w:rPr>
          <w:rFonts w:ascii="Garamond" w:hAnsi="Garamond" w:cs="Times New Roman"/>
          <w:strike/>
          <w:noProof/>
          <w:color w:val="000000" w:themeColor="text1"/>
        </w:rPr>
      </w:pPr>
      <w:r w:rsidRPr="00DA3419">
        <w:rPr>
          <w:rFonts w:ascii="Garamond" w:hAnsi="Garamond" w:cs="Times New Roman"/>
          <w:color w:val="000000" w:themeColor="text1"/>
          <w:lang w:val="en-GB" w:eastAsia="en-GB"/>
        </w:rPr>
        <w:t>sekuestrimin e përkohshëm të pajisjeve të vendosura në hapësirën publike.</w:t>
      </w:r>
    </w:p>
    <w:p w14:paraId="79B916DF" w14:textId="04B21E75" w:rsidR="00744632" w:rsidRPr="00DA3419" w:rsidRDefault="008E42BD" w:rsidP="00770434">
      <w:pPr>
        <w:pStyle w:val="ListParagraph"/>
        <w:numPr>
          <w:ilvl w:val="0"/>
          <w:numId w:val="135"/>
        </w:numPr>
        <w:spacing w:before="100" w:beforeAutospacing="1" w:after="100" w:afterAutospacing="1"/>
        <w:jc w:val="both"/>
        <w:rPr>
          <w:rFonts w:ascii="Garamond" w:hAnsi="Garamond"/>
          <w:noProof/>
          <w:color w:val="000000" w:themeColor="text1"/>
          <w:lang w:val="pt-PT"/>
        </w:rPr>
      </w:pPr>
      <w:r w:rsidRPr="00DA3419">
        <w:rPr>
          <w:rFonts w:ascii="Garamond" w:hAnsi="Garamond"/>
          <w:color w:val="000000" w:themeColor="text1"/>
          <w:lang w:val="en-GB" w:eastAsia="en-GB"/>
        </w:rPr>
        <w:t xml:space="preserve">Procesverbali i paralajmërimit ka fuqi të menjëhershme ekzekutive dhe shërben si bazë për vendosjen e masave </w:t>
      </w:r>
      <w:r w:rsidR="00ED08B4" w:rsidRPr="00DA3419">
        <w:rPr>
          <w:rFonts w:ascii="Garamond" w:hAnsi="Garamond"/>
          <w:color w:val="000000" w:themeColor="text1"/>
          <w:lang w:val="en-GB" w:eastAsia="en-GB"/>
        </w:rPr>
        <w:t>t</w:t>
      </w:r>
      <w:r w:rsidR="00151F00" w:rsidRPr="00DA3419">
        <w:rPr>
          <w:rFonts w:ascii="Garamond" w:hAnsi="Garamond"/>
          <w:color w:val="000000" w:themeColor="text1"/>
          <w:lang w:val="en-GB" w:eastAsia="en-GB"/>
        </w:rPr>
        <w:t>ë</w:t>
      </w:r>
      <w:r w:rsidR="00ED08B4" w:rsidRPr="00DA3419">
        <w:rPr>
          <w:rFonts w:ascii="Garamond" w:hAnsi="Garamond"/>
          <w:color w:val="000000" w:themeColor="text1"/>
          <w:lang w:val="en-GB" w:eastAsia="en-GB"/>
        </w:rPr>
        <w:t xml:space="preserve"> tjera </w:t>
      </w:r>
      <w:r w:rsidRPr="00DA3419">
        <w:rPr>
          <w:rFonts w:ascii="Garamond" w:hAnsi="Garamond"/>
          <w:color w:val="000000" w:themeColor="text1"/>
          <w:lang w:val="en-GB" w:eastAsia="en-GB"/>
        </w:rPr>
        <w:t>ndëshkuese.</w:t>
      </w:r>
      <w:r w:rsidR="009E4D6E" w:rsidRPr="00DA3419">
        <w:rPr>
          <w:rFonts w:ascii="Garamond" w:hAnsi="Garamond"/>
          <w:color w:val="000000" w:themeColor="text1"/>
          <w:lang w:val="en-GB" w:eastAsia="en-GB"/>
        </w:rPr>
        <w:t xml:space="preserve"> </w:t>
      </w:r>
      <w:r w:rsidRPr="00DA3419">
        <w:rPr>
          <w:rFonts w:ascii="Garamond" w:hAnsi="Garamond"/>
          <w:color w:val="000000" w:themeColor="text1"/>
          <w:lang w:val="en-GB" w:eastAsia="en-GB"/>
        </w:rPr>
        <w:t>V</w:t>
      </w:r>
      <w:r w:rsidR="005D2929" w:rsidRPr="00DA3419">
        <w:rPr>
          <w:rFonts w:ascii="Garamond" w:hAnsi="Garamond"/>
          <w:color w:val="000000" w:themeColor="text1"/>
          <w:lang w:val="en-GB" w:eastAsia="en-GB"/>
        </w:rPr>
        <w:t xml:space="preserve">endimi </w:t>
      </w:r>
      <w:r w:rsidR="009E4D6E" w:rsidRPr="00DA3419">
        <w:rPr>
          <w:rFonts w:ascii="Garamond" w:hAnsi="Garamond"/>
          <w:color w:val="000000" w:themeColor="text1"/>
          <w:lang w:val="en-GB" w:eastAsia="en-GB"/>
        </w:rPr>
        <w:t>p</w:t>
      </w:r>
      <w:r w:rsidR="008B11A2" w:rsidRPr="00DA3419">
        <w:rPr>
          <w:rFonts w:ascii="Garamond" w:hAnsi="Garamond"/>
          <w:color w:val="000000" w:themeColor="text1"/>
          <w:lang w:val="en-GB" w:eastAsia="en-GB"/>
        </w:rPr>
        <w:t>ë</w:t>
      </w:r>
      <w:r w:rsidR="005D2929" w:rsidRPr="00DA3419">
        <w:rPr>
          <w:rFonts w:ascii="Garamond" w:hAnsi="Garamond"/>
          <w:color w:val="000000" w:themeColor="text1"/>
          <w:lang w:val="en-GB" w:eastAsia="en-GB"/>
        </w:rPr>
        <w:t>r gjob</w:t>
      </w:r>
      <w:r w:rsidR="008B11A2" w:rsidRPr="00DA3419">
        <w:rPr>
          <w:rFonts w:ascii="Garamond" w:hAnsi="Garamond"/>
          <w:color w:val="000000" w:themeColor="text1"/>
          <w:lang w:val="en-GB" w:eastAsia="en-GB"/>
        </w:rPr>
        <w:t>ë</w:t>
      </w:r>
      <w:r w:rsidR="005D2929" w:rsidRPr="00DA3419">
        <w:rPr>
          <w:rFonts w:ascii="Garamond" w:hAnsi="Garamond"/>
          <w:color w:val="000000" w:themeColor="text1"/>
          <w:lang w:val="en-GB" w:eastAsia="en-GB"/>
        </w:rPr>
        <w:t>, pe</w:t>
      </w:r>
      <w:r w:rsidRPr="00DA3419">
        <w:rPr>
          <w:rFonts w:ascii="Garamond" w:hAnsi="Garamond"/>
          <w:color w:val="000000" w:themeColor="text1"/>
          <w:lang w:val="en-GB" w:eastAsia="en-GB"/>
        </w:rPr>
        <w:t>zullim ose revokim</w:t>
      </w:r>
      <w:r w:rsidR="00DF0B77" w:rsidRPr="00DA3419">
        <w:rPr>
          <w:rFonts w:ascii="Garamond" w:hAnsi="Garamond"/>
          <w:color w:val="000000" w:themeColor="text1"/>
          <w:lang w:val="en-GB" w:eastAsia="en-GB"/>
        </w:rPr>
        <w:t xml:space="preserve"> </w:t>
      </w:r>
      <w:r w:rsidRPr="00DA3419">
        <w:rPr>
          <w:rFonts w:ascii="Garamond" w:hAnsi="Garamond"/>
          <w:color w:val="000000" w:themeColor="text1"/>
          <w:lang w:val="en-GB" w:eastAsia="en-GB"/>
        </w:rPr>
        <w:t>merret nga organi kompetent i bashkis</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w:t>
      </w:r>
      <w:r w:rsidR="00D84BD5" w:rsidRPr="00DA3419">
        <w:rPr>
          <w:rFonts w:ascii="Garamond" w:hAnsi="Garamond"/>
          <w:color w:val="000000" w:themeColor="text1"/>
          <w:lang w:val="en-GB" w:eastAsia="en-GB"/>
        </w:rPr>
        <w:t xml:space="preserve"> </w:t>
      </w:r>
      <w:r w:rsidRPr="00DA3419">
        <w:rPr>
          <w:rFonts w:ascii="Garamond" w:hAnsi="Garamond"/>
          <w:color w:val="000000" w:themeColor="text1"/>
          <w:lang w:val="en-GB" w:eastAsia="en-GB"/>
        </w:rPr>
        <w:t>Subjekti ka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drejt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ankimoj</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mas</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n 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rputhje me Ligjin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 Procedurat Administrative, pa pezulluar ekzekutimin e saj</w:t>
      </w:r>
      <w:r w:rsidR="006F35EE" w:rsidRPr="00DA3419">
        <w:rPr>
          <w:rFonts w:ascii="Garamond" w:hAnsi="Garamond"/>
          <w:color w:val="000000" w:themeColor="text1"/>
          <w:lang w:val="en-GB" w:eastAsia="en-GB"/>
        </w:rPr>
        <w:t>.</w:t>
      </w:r>
      <w:r w:rsidRPr="00DA3419">
        <w:rPr>
          <w:rFonts w:ascii="Garamond" w:hAnsi="Garamond"/>
          <w:color w:val="000000" w:themeColor="text1"/>
          <w:lang w:val="en-GB" w:eastAsia="en-GB"/>
        </w:rPr>
        <w:t xml:space="preserve">  </w:t>
      </w:r>
    </w:p>
    <w:p w14:paraId="4CAF5907" w14:textId="77777777" w:rsidR="008E42BD" w:rsidRPr="00DA3419" w:rsidRDefault="008E42BD" w:rsidP="006C11EA">
      <w:pPr>
        <w:keepNext/>
        <w:keepLines/>
        <w:spacing w:before="40" w:line="276" w:lineRule="auto"/>
        <w:jc w:val="center"/>
        <w:outlineLvl w:val="2"/>
        <w:rPr>
          <w:rFonts w:ascii="Garamond" w:eastAsia="Cambria" w:hAnsi="Garamond"/>
          <w:noProof/>
          <w:color w:val="000000" w:themeColor="text1"/>
        </w:rPr>
      </w:pPr>
    </w:p>
    <w:p w14:paraId="7DF750A8" w14:textId="77777777" w:rsidR="006C11EA" w:rsidRPr="00DA3419" w:rsidRDefault="006C11EA" w:rsidP="006C11EA">
      <w:pPr>
        <w:keepNext/>
        <w:keepLines/>
        <w:spacing w:before="40" w:line="276" w:lineRule="auto"/>
        <w:jc w:val="center"/>
        <w:outlineLvl w:val="2"/>
        <w:rPr>
          <w:rFonts w:ascii="Garamond" w:eastAsia="Cambria" w:hAnsi="Garamond"/>
          <w:noProof/>
          <w:color w:val="000000" w:themeColor="text1"/>
        </w:rPr>
      </w:pPr>
      <w:bookmarkStart w:id="12" w:name="_Toc210814882"/>
      <w:r w:rsidRPr="00DA3419">
        <w:rPr>
          <w:rFonts w:ascii="Garamond" w:eastAsia="Cambria" w:hAnsi="Garamond"/>
          <w:noProof/>
          <w:color w:val="000000" w:themeColor="text1"/>
        </w:rPr>
        <w:t>Neni 6</w:t>
      </w:r>
      <w:bookmarkEnd w:id="12"/>
    </w:p>
    <w:p w14:paraId="13DE4B8C" w14:textId="77777777" w:rsidR="006C11EA" w:rsidRPr="00DA3419" w:rsidRDefault="006C11EA" w:rsidP="006C11EA">
      <w:pPr>
        <w:keepNext/>
        <w:keepLines/>
        <w:spacing w:before="40" w:line="276" w:lineRule="auto"/>
        <w:jc w:val="center"/>
        <w:outlineLvl w:val="2"/>
        <w:rPr>
          <w:rFonts w:ascii="Garamond" w:eastAsia="Cambria" w:hAnsi="Garamond"/>
          <w:b/>
          <w:bCs/>
          <w:noProof/>
          <w:color w:val="000000" w:themeColor="text1"/>
        </w:rPr>
      </w:pPr>
      <w:bookmarkStart w:id="13" w:name="_Toc210814883"/>
      <w:r w:rsidRPr="00DA3419">
        <w:rPr>
          <w:rFonts w:ascii="Garamond" w:eastAsia="Cambria" w:hAnsi="Garamond"/>
          <w:b/>
          <w:bCs/>
          <w:noProof/>
          <w:color w:val="000000" w:themeColor="text1"/>
        </w:rPr>
        <w:t>Raporti me legjislacionin sektorial</w:t>
      </w:r>
      <w:bookmarkEnd w:id="13"/>
    </w:p>
    <w:p w14:paraId="5204FFEB" w14:textId="77777777" w:rsidR="00C13722" w:rsidRPr="00DA3419" w:rsidRDefault="00C13722" w:rsidP="006C11EA">
      <w:pPr>
        <w:keepNext/>
        <w:keepLines/>
        <w:spacing w:before="40" w:line="276" w:lineRule="auto"/>
        <w:jc w:val="center"/>
        <w:outlineLvl w:val="2"/>
        <w:rPr>
          <w:rFonts w:ascii="Garamond" w:eastAsia="Cambria" w:hAnsi="Garamond"/>
          <w:noProof/>
          <w:color w:val="000000" w:themeColor="text1"/>
        </w:rPr>
      </w:pPr>
    </w:p>
    <w:p w14:paraId="24DAADD8" w14:textId="598E526A" w:rsidR="00CB61BF" w:rsidRPr="00DA3419" w:rsidRDefault="00CB61BF" w:rsidP="00770434">
      <w:pPr>
        <w:numPr>
          <w:ilvl w:val="0"/>
          <w:numId w:val="24"/>
        </w:numPr>
        <w:spacing w:before="100" w:beforeAutospacing="1" w:after="100" w:afterAutospacing="1" w:line="276" w:lineRule="auto"/>
        <w:ind w:left="357"/>
        <w:contextualSpacing/>
        <w:jc w:val="both"/>
        <w:rPr>
          <w:rFonts w:ascii="Garamond" w:hAnsi="Garamond"/>
          <w:noProof/>
          <w:color w:val="000000" w:themeColor="text1"/>
        </w:rPr>
      </w:pPr>
      <w:r w:rsidRPr="00DA3419">
        <w:rPr>
          <w:rFonts w:ascii="Garamond" w:hAnsi="Garamond"/>
          <w:noProof/>
          <w:color w:val="000000" w:themeColor="text1"/>
        </w:rPr>
        <w:t xml:space="preserve">Kjo rregullore është mbështetur mbi parimet themelore të legjislacionit sektorial </w:t>
      </w:r>
      <w:r w:rsidRPr="00DA3419">
        <w:rPr>
          <w:rFonts w:ascii="Garamond" w:hAnsi="Garamond"/>
          <w:color w:val="000000" w:themeColor="text1"/>
          <w:lang w:val="en-GB" w:eastAsia="en-GB"/>
        </w:rPr>
        <w:t xml:space="preserve">dhe ka për qëllim të rregullojë </w:t>
      </w:r>
      <w:r w:rsidRPr="00DA3419">
        <w:rPr>
          <w:rFonts w:ascii="Garamond" w:hAnsi="Garamond"/>
          <w:noProof/>
          <w:color w:val="000000" w:themeColor="text1"/>
        </w:rPr>
        <w:t>posaçërisht aspekte</w:t>
      </w:r>
      <w:r w:rsidR="00497385" w:rsidRPr="00DA3419">
        <w:rPr>
          <w:rFonts w:ascii="Garamond" w:hAnsi="Garamond"/>
          <w:noProof/>
          <w:color w:val="000000" w:themeColor="text1"/>
        </w:rPr>
        <w:t>t</w:t>
      </w:r>
      <w:r w:rsidRPr="00DA3419">
        <w:rPr>
          <w:rFonts w:ascii="Garamond" w:hAnsi="Garamond"/>
          <w:noProof/>
          <w:color w:val="000000" w:themeColor="text1"/>
        </w:rPr>
        <w:t xml:space="preserve"> që lidhen me shfrytëzimin, administrimin dhe mirëmbajtjen e hapësirave publike </w:t>
      </w:r>
      <w:r w:rsidRPr="00DA3419">
        <w:rPr>
          <w:rFonts w:ascii="Garamond" w:hAnsi="Garamond"/>
          <w:color w:val="000000" w:themeColor="text1"/>
          <w:lang w:val="en-GB" w:eastAsia="en-GB"/>
        </w:rPr>
        <w:t>brenda territorit të njësisë së vetëqeverisjes vendore</w:t>
      </w:r>
      <w:r w:rsidRPr="00DA3419">
        <w:rPr>
          <w:rFonts w:ascii="Garamond" w:hAnsi="Garamond"/>
          <w:noProof/>
          <w:color w:val="000000" w:themeColor="text1"/>
        </w:rPr>
        <w:t>.</w:t>
      </w:r>
    </w:p>
    <w:p w14:paraId="744BF847" w14:textId="03785632" w:rsidR="00CB61BF" w:rsidRPr="00DA3419" w:rsidRDefault="00CB61BF" w:rsidP="00770434">
      <w:pPr>
        <w:numPr>
          <w:ilvl w:val="0"/>
          <w:numId w:val="24"/>
        </w:numPr>
        <w:spacing w:before="100" w:beforeAutospacing="1" w:after="100" w:afterAutospacing="1" w:line="276" w:lineRule="auto"/>
        <w:ind w:left="357"/>
        <w:contextualSpacing/>
        <w:jc w:val="both"/>
        <w:rPr>
          <w:rFonts w:ascii="Garamond" w:hAnsi="Garamond"/>
          <w:noProof/>
          <w:color w:val="000000" w:themeColor="text1"/>
        </w:rPr>
      </w:pPr>
      <w:r w:rsidRPr="00DA3419">
        <w:rPr>
          <w:rFonts w:ascii="Garamond" w:hAnsi="Garamond"/>
          <w:noProof/>
          <w:color w:val="000000" w:themeColor="text1"/>
        </w:rPr>
        <w:lastRenderedPageBreak/>
        <w:t>Çdo aktivitet që do të zhvillohet në hapësirat publike duhet të jetë në përputhje me legjislacionin përkatës në fushën e mjedisit, sigurinë rrugore, shëndetin publik, turizmin, trashëgiminë kulturore</w:t>
      </w:r>
      <w:r w:rsidR="00AB29D1" w:rsidRPr="00DA3419">
        <w:rPr>
          <w:rFonts w:ascii="Garamond" w:hAnsi="Garamond"/>
          <w:noProof/>
          <w:color w:val="000000" w:themeColor="text1"/>
        </w:rPr>
        <w:t>,</w:t>
      </w:r>
      <w:r w:rsidRPr="00DA3419">
        <w:rPr>
          <w:rFonts w:ascii="Garamond" w:hAnsi="Garamond"/>
          <w:noProof/>
          <w:color w:val="000000" w:themeColor="text1"/>
        </w:rPr>
        <w:t xml:space="preserve"> </w:t>
      </w:r>
      <w:r w:rsidRPr="00DA3419">
        <w:rPr>
          <w:rFonts w:ascii="Garamond" w:hAnsi="Garamond"/>
          <w:color w:val="000000" w:themeColor="text1"/>
        </w:rPr>
        <w:t xml:space="preserve">si dhe legjislacionin që lidhet me rendin dhe sigurinë publike, tregtinë dhe shërbimet, mbrojtjen civile dhe emergjencat, infrastrukturën teknike, si dhe garantimin e aksesit për personat me aftësi të kufizuara, </w:t>
      </w:r>
      <w:r w:rsidRPr="00DA3419">
        <w:rPr>
          <w:rFonts w:ascii="Garamond" w:hAnsi="Garamond"/>
          <w:noProof/>
          <w:color w:val="000000" w:themeColor="text1"/>
        </w:rPr>
        <w:t>dhe çdo akt tjetër ligjor ose nënligjor në fuqi.</w:t>
      </w:r>
    </w:p>
    <w:p w14:paraId="2180C091" w14:textId="40471AC9" w:rsidR="00CB61BF" w:rsidRPr="00DA3419" w:rsidRDefault="00CB61BF" w:rsidP="00770434">
      <w:pPr>
        <w:numPr>
          <w:ilvl w:val="0"/>
          <w:numId w:val="24"/>
        </w:numPr>
        <w:spacing w:before="100" w:beforeAutospacing="1" w:after="100" w:afterAutospacing="1" w:line="276" w:lineRule="auto"/>
        <w:ind w:left="357"/>
        <w:contextualSpacing/>
        <w:jc w:val="both"/>
        <w:rPr>
          <w:rFonts w:ascii="Garamond" w:hAnsi="Garamond"/>
          <w:noProof/>
          <w:color w:val="000000" w:themeColor="text1"/>
        </w:rPr>
      </w:pPr>
      <w:r w:rsidRPr="00DA3419">
        <w:rPr>
          <w:rFonts w:ascii="Garamond" w:hAnsi="Garamond"/>
          <w:noProof/>
          <w:color w:val="000000" w:themeColor="text1"/>
        </w:rPr>
        <w:t>Në rast mospërputhjeje midis kësaj rregulloreje dhe akteve të tjera ligjore ose nënligjore sektoriale, ka p</w:t>
      </w:r>
      <w:r w:rsidR="008B11A2" w:rsidRPr="00DA3419">
        <w:rPr>
          <w:rFonts w:ascii="Garamond" w:hAnsi="Garamond"/>
          <w:noProof/>
          <w:color w:val="000000" w:themeColor="text1"/>
        </w:rPr>
        <w:t>ë</w:t>
      </w:r>
      <w:r w:rsidRPr="00DA3419">
        <w:rPr>
          <w:rFonts w:ascii="Garamond" w:hAnsi="Garamond"/>
          <w:noProof/>
          <w:color w:val="000000" w:themeColor="text1"/>
        </w:rPr>
        <w:t>rparesi legjislacioni sektorial, përveç rasteve kur kjo rregullore parashikon masa më të favorshme për interesin publik</w:t>
      </w:r>
      <w:r w:rsidR="004071C7" w:rsidRPr="00DA3419">
        <w:rPr>
          <w:rFonts w:ascii="Garamond" w:hAnsi="Garamond"/>
          <w:noProof/>
          <w:color w:val="000000" w:themeColor="text1"/>
        </w:rPr>
        <w:t>, në të kundërt, në rast mosmarrëveshje</w:t>
      </w:r>
      <w:r w:rsidR="006F35EE" w:rsidRPr="00DA3419">
        <w:rPr>
          <w:rFonts w:ascii="Garamond" w:hAnsi="Garamond"/>
          <w:noProof/>
          <w:color w:val="000000" w:themeColor="text1"/>
        </w:rPr>
        <w:t>,</w:t>
      </w:r>
      <w:r w:rsidR="004071C7" w:rsidRPr="00DA3419">
        <w:rPr>
          <w:rFonts w:ascii="Garamond" w:hAnsi="Garamond"/>
          <w:noProof/>
          <w:color w:val="000000" w:themeColor="text1"/>
        </w:rPr>
        <w:t xml:space="preserve"> vendimmarrja përcaktohet nga gjykata.</w:t>
      </w:r>
    </w:p>
    <w:p w14:paraId="63684F6B" w14:textId="77777777" w:rsidR="001023D2" w:rsidRPr="00DA3419" w:rsidRDefault="006C11EA" w:rsidP="00770434">
      <w:pPr>
        <w:numPr>
          <w:ilvl w:val="0"/>
          <w:numId w:val="24"/>
        </w:numPr>
        <w:spacing w:before="100" w:beforeAutospacing="1" w:after="100" w:afterAutospacing="1" w:line="276" w:lineRule="auto"/>
        <w:ind w:left="357"/>
        <w:contextualSpacing/>
        <w:jc w:val="both"/>
        <w:rPr>
          <w:rFonts w:ascii="Garamond" w:hAnsi="Garamond"/>
          <w:noProof/>
          <w:color w:val="000000" w:themeColor="text1"/>
        </w:rPr>
      </w:pPr>
      <w:r w:rsidRPr="00DA3419">
        <w:rPr>
          <w:rFonts w:ascii="Garamond" w:hAnsi="Garamond"/>
          <w:noProof/>
          <w:color w:val="000000" w:themeColor="text1"/>
        </w:rPr>
        <w:t>Në rastet kur legjislacioni sektorial mbulon fusha më të gjera se sa shfrytëzimi i hapësirës publike, kjo rregullore zbatohet vetëm për dispozitat që lidhen drejtpërdrejt me shfrytëzimin dhe administrimin e hapësirave publike.</w:t>
      </w:r>
    </w:p>
    <w:p w14:paraId="33BBA66C" w14:textId="77777777" w:rsidR="006C11EA" w:rsidRPr="00DA3419" w:rsidRDefault="006C11EA" w:rsidP="006C11EA">
      <w:pPr>
        <w:pStyle w:val="Heading1"/>
        <w:rPr>
          <w:rFonts w:ascii="Garamond" w:hAnsi="Garamond" w:cs="Times New Roman"/>
          <w:b/>
          <w:bCs/>
          <w:color w:val="auto"/>
        </w:rPr>
      </w:pPr>
    </w:p>
    <w:p w14:paraId="40EC3BF3" w14:textId="77777777" w:rsidR="001023D2" w:rsidRPr="00DA3419" w:rsidRDefault="00354963" w:rsidP="00DD6931">
      <w:pPr>
        <w:pStyle w:val="Heading1"/>
        <w:jc w:val="center"/>
        <w:rPr>
          <w:rFonts w:ascii="Garamond" w:hAnsi="Garamond" w:cs="Times New Roman"/>
          <w:b/>
          <w:bCs/>
          <w:color w:val="auto"/>
          <w:sz w:val="48"/>
          <w:szCs w:val="48"/>
        </w:rPr>
      </w:pPr>
      <w:bookmarkStart w:id="14" w:name="_Toc210814884"/>
      <w:r w:rsidRPr="00DA3419">
        <w:rPr>
          <w:rFonts w:ascii="Garamond" w:hAnsi="Garamond" w:cs="Times New Roman"/>
          <w:b/>
          <w:bCs/>
          <w:color w:val="auto"/>
        </w:rPr>
        <w:t>KREU II</w:t>
      </w:r>
      <w:bookmarkEnd w:id="14"/>
    </w:p>
    <w:p w14:paraId="41C4B464" w14:textId="77777777" w:rsidR="001023D2" w:rsidRPr="00DA3419" w:rsidRDefault="00354963" w:rsidP="00DD6931">
      <w:pPr>
        <w:pStyle w:val="Heading1"/>
        <w:jc w:val="center"/>
        <w:rPr>
          <w:rFonts w:ascii="Garamond" w:hAnsi="Garamond" w:cs="Times New Roman"/>
          <w:b/>
          <w:bCs/>
          <w:color w:val="auto"/>
        </w:rPr>
      </w:pPr>
      <w:bookmarkStart w:id="15" w:name="_Toc210814885"/>
      <w:r w:rsidRPr="00DA3419">
        <w:rPr>
          <w:rFonts w:ascii="Garamond" w:hAnsi="Garamond" w:cs="Times New Roman"/>
          <w:b/>
          <w:bCs/>
          <w:color w:val="auto"/>
        </w:rPr>
        <w:t>STRUKTURAT ZBATUESE DHE MONITORUESE</w:t>
      </w:r>
      <w:bookmarkEnd w:id="15"/>
    </w:p>
    <w:p w14:paraId="3249355F" w14:textId="77777777" w:rsidR="001023D2" w:rsidRPr="00DA3419" w:rsidRDefault="001023D2">
      <w:pPr>
        <w:pStyle w:val="Heading3"/>
        <w:rPr>
          <w:rFonts w:ascii="Garamond" w:hAnsi="Garamond" w:cs="Times New Roman"/>
          <w:color w:val="auto"/>
        </w:rPr>
      </w:pPr>
    </w:p>
    <w:p w14:paraId="3D915D92" w14:textId="77777777" w:rsidR="00C378CE" w:rsidRPr="00DA3419" w:rsidRDefault="00C378CE" w:rsidP="00C378CE">
      <w:pPr>
        <w:pStyle w:val="Heading3"/>
        <w:jc w:val="center"/>
        <w:rPr>
          <w:rFonts w:ascii="Garamond" w:hAnsi="Garamond" w:cs="Times New Roman"/>
          <w:color w:val="000000" w:themeColor="text1"/>
          <w:szCs w:val="24"/>
        </w:rPr>
      </w:pPr>
      <w:bookmarkStart w:id="16" w:name="_Toc210814886"/>
      <w:r w:rsidRPr="00DA3419">
        <w:rPr>
          <w:rFonts w:ascii="Garamond" w:hAnsi="Garamond" w:cs="Times New Roman"/>
          <w:color w:val="000000" w:themeColor="text1"/>
          <w:szCs w:val="24"/>
        </w:rPr>
        <w:t xml:space="preserve">Neni </w:t>
      </w:r>
      <w:r w:rsidR="0070768A" w:rsidRPr="00DA3419">
        <w:rPr>
          <w:rFonts w:ascii="Garamond" w:hAnsi="Garamond" w:cs="Times New Roman"/>
          <w:color w:val="000000" w:themeColor="text1"/>
          <w:szCs w:val="24"/>
        </w:rPr>
        <w:t>7</w:t>
      </w:r>
      <w:bookmarkEnd w:id="16"/>
    </w:p>
    <w:p w14:paraId="0CBF7EA3" w14:textId="77777777" w:rsidR="00C378CE" w:rsidRPr="00DA3419" w:rsidRDefault="00C378CE" w:rsidP="00C378CE">
      <w:pPr>
        <w:pStyle w:val="Heading3"/>
        <w:jc w:val="center"/>
        <w:rPr>
          <w:rFonts w:ascii="Garamond" w:hAnsi="Garamond" w:cs="Times New Roman"/>
          <w:color w:val="000000" w:themeColor="text1"/>
          <w:szCs w:val="24"/>
        </w:rPr>
      </w:pPr>
      <w:bookmarkStart w:id="17" w:name="_Toc210814887"/>
      <w:r w:rsidRPr="00DA3419">
        <w:rPr>
          <w:rStyle w:val="Strong"/>
          <w:rFonts w:ascii="Garamond" w:hAnsi="Garamond" w:cs="Times New Roman"/>
          <w:color w:val="000000" w:themeColor="text1"/>
          <w:szCs w:val="24"/>
        </w:rPr>
        <w:t>Përgjegjësitë e Bashkisë</w:t>
      </w:r>
      <w:bookmarkEnd w:id="17"/>
    </w:p>
    <w:p w14:paraId="2969E977" w14:textId="77777777" w:rsidR="00C378CE" w:rsidRPr="00DA3419" w:rsidRDefault="00C378CE" w:rsidP="008F2C0D">
      <w:pPr>
        <w:pStyle w:val="NormalWeb"/>
        <w:numPr>
          <w:ilvl w:val="0"/>
          <w:numId w:val="4"/>
        </w:numPr>
        <w:spacing w:before="100" w:after="100" w:line="276" w:lineRule="auto"/>
        <w:jc w:val="both"/>
        <w:rPr>
          <w:rFonts w:ascii="Garamond" w:hAnsi="Garamond"/>
          <w:color w:val="000000" w:themeColor="text1"/>
        </w:rPr>
      </w:pPr>
      <w:r w:rsidRPr="00DA3419">
        <w:rPr>
          <w:rFonts w:ascii="Garamond" w:hAnsi="Garamond"/>
          <w:color w:val="000000" w:themeColor="text1"/>
        </w:rPr>
        <w:t xml:space="preserve">Bashkia është organi përgjegjës për dhënien e lejeve për shfrytëzimin e hapësirave publike, në përputhje me kushtet e përcaktuara në këtë rregullore dhe legjislacionin sektorial në fuqi. </w:t>
      </w:r>
      <w:r w:rsidR="00EC1E01" w:rsidRPr="00DA3419">
        <w:rPr>
          <w:rFonts w:ascii="Garamond" w:hAnsi="Garamond"/>
          <w:color w:val="000000" w:themeColor="text1"/>
        </w:rPr>
        <w:t>Aplikimet për marrjen e lejeve për shfrytëzimin e hapësirave publike kryhet vetëm nëpërmjet portalit e-</w:t>
      </w:r>
      <w:r w:rsidR="00E536B4" w:rsidRPr="00DA3419">
        <w:rPr>
          <w:rFonts w:ascii="Garamond" w:hAnsi="Garamond"/>
          <w:color w:val="000000" w:themeColor="text1"/>
        </w:rPr>
        <w:t>A</w:t>
      </w:r>
      <w:r w:rsidR="00EC1E01" w:rsidRPr="00DA3419">
        <w:rPr>
          <w:rFonts w:ascii="Garamond" w:hAnsi="Garamond"/>
          <w:color w:val="000000" w:themeColor="text1"/>
        </w:rPr>
        <w:t xml:space="preserve">lbania. </w:t>
      </w:r>
      <w:r w:rsidRPr="00DA3419">
        <w:rPr>
          <w:rFonts w:ascii="Garamond" w:hAnsi="Garamond"/>
          <w:color w:val="000000" w:themeColor="text1"/>
        </w:rPr>
        <w:t>Drejtoria përkatëse informon dhe mbështet Kryetarin e Bashkisë dhe Këshillin Bashkiak, për marrjen e vendimeve sipas kompetencave respektive.</w:t>
      </w:r>
    </w:p>
    <w:p w14:paraId="5F2E4130" w14:textId="77777777" w:rsidR="00C378CE" w:rsidRPr="00DA3419" w:rsidRDefault="00C378CE" w:rsidP="008F2C0D">
      <w:pPr>
        <w:pStyle w:val="NormalWeb"/>
        <w:numPr>
          <w:ilvl w:val="0"/>
          <w:numId w:val="4"/>
        </w:numPr>
        <w:spacing w:before="100" w:after="100" w:line="276" w:lineRule="auto"/>
        <w:jc w:val="both"/>
        <w:rPr>
          <w:rFonts w:ascii="Garamond" w:hAnsi="Garamond"/>
          <w:color w:val="000000" w:themeColor="text1"/>
        </w:rPr>
      </w:pPr>
      <w:r w:rsidRPr="00DA3419">
        <w:rPr>
          <w:rFonts w:ascii="Garamond" w:hAnsi="Garamond"/>
          <w:color w:val="000000" w:themeColor="text1"/>
        </w:rPr>
        <w:t>Bashkia harton dhe miraton skemat e organizimit për tregje, panaire, kioska dhe aktivitete të tjera të përkohshme, nëpërmjet Drejtorisë përkatëse.</w:t>
      </w:r>
    </w:p>
    <w:p w14:paraId="0C87A8CE" w14:textId="77777777" w:rsidR="00C378CE" w:rsidRPr="00DA3419" w:rsidRDefault="00C378CE" w:rsidP="008F2C0D">
      <w:pPr>
        <w:pStyle w:val="NormalWeb"/>
        <w:numPr>
          <w:ilvl w:val="0"/>
          <w:numId w:val="4"/>
        </w:numPr>
        <w:spacing w:before="100" w:afterAutospacing="0" w:line="276" w:lineRule="auto"/>
        <w:jc w:val="both"/>
        <w:rPr>
          <w:rFonts w:ascii="Garamond" w:hAnsi="Garamond"/>
          <w:color w:val="000000" w:themeColor="text1"/>
        </w:rPr>
      </w:pPr>
      <w:r w:rsidRPr="00DA3419">
        <w:rPr>
          <w:rFonts w:ascii="Garamond" w:hAnsi="Garamond"/>
          <w:color w:val="000000" w:themeColor="text1"/>
        </w:rPr>
        <w:t>Bashkia administron dhe mbikëqyr hapësirat publike në territorin e juridiksionit të saj sa i përket:</w:t>
      </w:r>
    </w:p>
    <w:p w14:paraId="4B639C8F" w14:textId="77777777" w:rsidR="00C378CE" w:rsidRPr="00DA3419" w:rsidRDefault="00C378CE" w:rsidP="00F3424D">
      <w:pPr>
        <w:pStyle w:val="NormalWeb"/>
        <w:numPr>
          <w:ilvl w:val="0"/>
          <w:numId w:val="13"/>
        </w:numPr>
        <w:tabs>
          <w:tab w:val="left" w:pos="720"/>
        </w:tabs>
        <w:spacing w:beforeAutospacing="0" w:after="100" w:line="276" w:lineRule="auto"/>
        <w:jc w:val="both"/>
        <w:rPr>
          <w:rFonts w:ascii="Garamond" w:hAnsi="Garamond"/>
          <w:color w:val="000000" w:themeColor="text1"/>
        </w:rPr>
      </w:pPr>
      <w:r w:rsidRPr="00DA3419">
        <w:rPr>
          <w:rFonts w:ascii="Garamond" w:hAnsi="Garamond"/>
          <w:color w:val="000000" w:themeColor="text1"/>
        </w:rPr>
        <w:t xml:space="preserve">ndërtimit, rehabilitimit dhe mirëmbajtjes së rrugëve vendore, trotuareve, shesheve publike, ndriçimin e mjediseve publike;    </w:t>
      </w:r>
    </w:p>
    <w:p w14:paraId="4779FCDB" w14:textId="77777777" w:rsidR="00C378CE" w:rsidRPr="00DA3419" w:rsidRDefault="00C378CE" w:rsidP="00F3424D">
      <w:pPr>
        <w:pStyle w:val="NormalWeb"/>
        <w:numPr>
          <w:ilvl w:val="0"/>
          <w:numId w:val="13"/>
        </w:numPr>
        <w:tabs>
          <w:tab w:val="left" w:pos="720"/>
        </w:tabs>
        <w:spacing w:before="100" w:after="100" w:line="276" w:lineRule="auto"/>
        <w:jc w:val="both"/>
        <w:rPr>
          <w:rFonts w:ascii="Garamond" w:hAnsi="Garamond"/>
          <w:color w:val="000000" w:themeColor="text1"/>
        </w:rPr>
      </w:pPr>
      <w:r w:rsidRPr="00DA3419">
        <w:rPr>
          <w:rFonts w:ascii="Garamond" w:hAnsi="Garamond"/>
          <w:color w:val="000000" w:themeColor="text1"/>
        </w:rPr>
        <w:t>ndërtimin, rehabilitimin dhe mirëmbajtjen e varrezave publike;</w:t>
      </w:r>
    </w:p>
    <w:p w14:paraId="2DE62E68" w14:textId="77777777" w:rsidR="00C378CE" w:rsidRPr="00DA3419" w:rsidRDefault="00C378CE" w:rsidP="00F3424D">
      <w:pPr>
        <w:pStyle w:val="NormalWeb"/>
        <w:numPr>
          <w:ilvl w:val="0"/>
          <w:numId w:val="13"/>
        </w:numPr>
        <w:tabs>
          <w:tab w:val="left" w:pos="720"/>
        </w:tabs>
        <w:spacing w:before="100" w:afterAutospacing="0" w:line="276" w:lineRule="auto"/>
        <w:jc w:val="both"/>
        <w:rPr>
          <w:rFonts w:ascii="Garamond" w:hAnsi="Garamond"/>
          <w:color w:val="000000" w:themeColor="text1"/>
        </w:rPr>
      </w:pPr>
      <w:r w:rsidRPr="00DA3419">
        <w:rPr>
          <w:rFonts w:ascii="Garamond" w:hAnsi="Garamond"/>
          <w:color w:val="000000" w:themeColor="text1"/>
        </w:rPr>
        <w:t xml:space="preserve">shërbimin e dekorit publik, parqet, lulishtet dhe hapësirat e gjelbra publike përmes Drejtorive dhe Ndërmarrjeve kompetente. </w:t>
      </w:r>
    </w:p>
    <w:p w14:paraId="728F253E" w14:textId="77777777" w:rsidR="00CB61BF" w:rsidRPr="00DA3419" w:rsidRDefault="00C378CE" w:rsidP="009204BE">
      <w:pPr>
        <w:pStyle w:val="NormalWeb"/>
        <w:numPr>
          <w:ilvl w:val="0"/>
          <w:numId w:val="4"/>
        </w:numPr>
        <w:spacing w:beforeAutospacing="0" w:after="100" w:line="276" w:lineRule="auto"/>
        <w:jc w:val="both"/>
        <w:rPr>
          <w:rFonts w:ascii="Garamond" w:hAnsi="Garamond"/>
          <w:color w:val="000000" w:themeColor="text1"/>
        </w:rPr>
      </w:pPr>
      <w:r w:rsidRPr="00DA3419">
        <w:rPr>
          <w:rFonts w:ascii="Garamond" w:hAnsi="Garamond"/>
          <w:color w:val="000000" w:themeColor="text1"/>
        </w:rPr>
        <w:t>Bashkia administron</w:t>
      </w:r>
      <w:r w:rsidRPr="00DA3419">
        <w:rPr>
          <w:rStyle w:val="apple-converted-space"/>
          <w:rFonts w:ascii="Garamond" w:hAnsi="Garamond"/>
          <w:color w:val="000000" w:themeColor="text1"/>
        </w:rPr>
        <w:t> </w:t>
      </w:r>
      <w:r w:rsidRPr="00DA3419">
        <w:rPr>
          <w:rStyle w:val="Strong"/>
          <w:rFonts w:ascii="Garamond" w:hAnsi="Garamond"/>
          <w:b w:val="0"/>
          <w:color w:val="000000" w:themeColor="text1"/>
        </w:rPr>
        <w:t>Regjistrin Elektronik Unik</w:t>
      </w:r>
      <w:r w:rsidRPr="00DA3419">
        <w:rPr>
          <w:rStyle w:val="apple-converted-space"/>
          <w:rFonts w:ascii="Garamond" w:hAnsi="Garamond"/>
          <w:color w:val="000000" w:themeColor="text1"/>
        </w:rPr>
        <w:t> </w:t>
      </w:r>
      <w:r w:rsidRPr="00DA3419">
        <w:rPr>
          <w:rFonts w:ascii="Garamond" w:hAnsi="Garamond"/>
          <w:color w:val="000000" w:themeColor="text1"/>
        </w:rPr>
        <w:t>për të gjitha lejet dhe pagesat për shfrytëzimin e hapësirave publike, i cili përditësohet në kohë reale dhe është i aksesueshëm për strukturat zbatuese. Ky regjistër administrohet nga Drejtoria përkatëse nëpërmjet portalit e-Albania dhe databaza e tij ndërvepron me institucionet të tjera që kryejne funksionet respektive, si mbledhjen e pagesave, monitorimin e shfrytëzimit, etj.</w:t>
      </w:r>
      <w:r w:rsidR="00CB61BF" w:rsidRPr="00DA3419">
        <w:rPr>
          <w:rFonts w:ascii="Garamond" w:hAnsi="Garamond"/>
          <w:color w:val="000000" w:themeColor="text1"/>
          <w:lang w:val="en-GB" w:eastAsia="en-GB"/>
        </w:rPr>
        <w:t xml:space="preserve"> duke garantuar transparencë dhe reduktim të burokracive.</w:t>
      </w:r>
    </w:p>
    <w:p w14:paraId="7894B714" w14:textId="77777777" w:rsidR="00C378CE" w:rsidRPr="00DA3419" w:rsidRDefault="00C378CE" w:rsidP="009204BE">
      <w:pPr>
        <w:pStyle w:val="NormalWeb"/>
        <w:numPr>
          <w:ilvl w:val="0"/>
          <w:numId w:val="4"/>
        </w:numPr>
        <w:spacing w:beforeAutospacing="0" w:after="100" w:line="276" w:lineRule="auto"/>
        <w:jc w:val="both"/>
        <w:rPr>
          <w:rFonts w:ascii="Garamond" w:hAnsi="Garamond"/>
          <w:color w:val="000000" w:themeColor="text1"/>
        </w:rPr>
      </w:pPr>
      <w:r w:rsidRPr="00DA3419">
        <w:rPr>
          <w:rFonts w:ascii="Garamond" w:hAnsi="Garamond"/>
          <w:color w:val="000000" w:themeColor="text1"/>
        </w:rPr>
        <w:t>Bashkia përgatit dhe publikon</w:t>
      </w:r>
      <w:r w:rsidRPr="00DA3419">
        <w:rPr>
          <w:rStyle w:val="apple-converted-space"/>
          <w:rFonts w:ascii="Garamond" w:hAnsi="Garamond"/>
          <w:color w:val="000000" w:themeColor="text1"/>
        </w:rPr>
        <w:t> </w:t>
      </w:r>
      <w:r w:rsidRPr="00DA3419">
        <w:rPr>
          <w:rStyle w:val="Strong"/>
          <w:rFonts w:ascii="Garamond" w:hAnsi="Garamond"/>
          <w:b w:val="0"/>
          <w:color w:val="000000" w:themeColor="text1"/>
        </w:rPr>
        <w:t>raporte periodike</w:t>
      </w:r>
      <w:r w:rsidRPr="00DA3419">
        <w:rPr>
          <w:rFonts w:ascii="Garamond" w:hAnsi="Garamond"/>
          <w:color w:val="000000" w:themeColor="text1"/>
        </w:rPr>
        <w:t>, të paktën një herë në vit, mbi gjendjen e hapësirave publike, shfrytëzimin e tyre dhe të ardhurat nga tarifat. Këto raporte publikohen në faqet zyrtare të çdo bashkie, në seksionin përkatës dhe aksesohen edhe nëpërmjet e-Albania.</w:t>
      </w:r>
    </w:p>
    <w:p w14:paraId="7C406855" w14:textId="77777777" w:rsidR="00CB61BF" w:rsidRPr="00DA3419" w:rsidRDefault="00CB61BF" w:rsidP="009204BE">
      <w:pPr>
        <w:pStyle w:val="ListParagraph"/>
        <w:numPr>
          <w:ilvl w:val="0"/>
          <w:numId w:val="4"/>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Bashkia, përmes strukturave të saj të inspektimit, kryen kontrolle periodike dhe të papritura për të verifikuar respektimin e kushteve të lejeve për shfrytëzimin e hapësirave publike.</w:t>
      </w:r>
    </w:p>
    <w:p w14:paraId="4DEF7EA3" w14:textId="77777777" w:rsidR="00CB61BF" w:rsidRPr="00DA3419" w:rsidRDefault="00CB61BF" w:rsidP="009204BE">
      <w:pPr>
        <w:pStyle w:val="ListParagraph"/>
        <w:numPr>
          <w:ilvl w:val="0"/>
          <w:numId w:val="4"/>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lastRenderedPageBreak/>
        <w:t>Qytetarët kanë të drejtë të paraqesin ankesa dhe sugjerime mbi përdorimin dhe administrimin e hapësirave publike, të cilat regjistrohen dhe trajtohen përmes sistemit elektronik të bashkisë ose portalit e-Albania.</w:t>
      </w:r>
    </w:p>
    <w:p w14:paraId="77DA137F" w14:textId="77777777" w:rsidR="008B11A2" w:rsidRPr="00DA3419" w:rsidRDefault="00CB61BF" w:rsidP="009204BE">
      <w:pPr>
        <w:pStyle w:val="ListParagraph"/>
        <w:numPr>
          <w:ilvl w:val="0"/>
          <w:numId w:val="4"/>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Bashkia bashkëpunon me institucionet e tjera publike (Policia e Shtetit, Agjencitë e Mjedisit, Drejtoritë e Kulturës, Autoritetet Rrugore etj.) për mbikëqyrjen dhe kontrollin e aktiviteteve që prekin fushat e tyre të përgjegjësisë.</w:t>
      </w:r>
    </w:p>
    <w:p w14:paraId="042AD8A4" w14:textId="6C9C3B13" w:rsidR="008B11A2" w:rsidRPr="00DA3419" w:rsidRDefault="008B11A2" w:rsidP="009204BE">
      <w:pPr>
        <w:pStyle w:val="ListParagraph"/>
        <w:numPr>
          <w:ilvl w:val="0"/>
          <w:numId w:val="4"/>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 xml:space="preserve">Bashkia </w:t>
      </w:r>
      <w:r w:rsidR="009204BE" w:rsidRPr="00DA3419">
        <w:rPr>
          <w:rFonts w:ascii="Garamond" w:hAnsi="Garamond"/>
          <w:color w:val="000000" w:themeColor="text1"/>
          <w:lang w:val="en-GB" w:eastAsia="en-GB"/>
        </w:rPr>
        <w:t>n</w:t>
      </w:r>
      <w:r w:rsidR="00151F00" w:rsidRPr="00DA3419">
        <w:rPr>
          <w:rFonts w:ascii="Garamond" w:hAnsi="Garamond"/>
          <w:color w:val="000000" w:themeColor="text1"/>
          <w:lang w:val="en-GB" w:eastAsia="en-GB"/>
        </w:rPr>
        <w:t>ë</w:t>
      </w:r>
      <w:r w:rsidR="009204BE" w:rsidRPr="00DA3419">
        <w:rPr>
          <w:rFonts w:ascii="Garamond" w:hAnsi="Garamond"/>
          <w:color w:val="000000" w:themeColor="text1"/>
          <w:lang w:val="en-GB" w:eastAsia="en-GB"/>
        </w:rPr>
        <w:t xml:space="preserve"> bashk</w:t>
      </w:r>
      <w:r w:rsidR="00151F00" w:rsidRPr="00DA3419">
        <w:rPr>
          <w:rFonts w:ascii="Garamond" w:hAnsi="Garamond"/>
          <w:color w:val="000000" w:themeColor="text1"/>
          <w:lang w:val="en-GB" w:eastAsia="en-GB"/>
        </w:rPr>
        <w:t>ë</w:t>
      </w:r>
      <w:r w:rsidR="009204BE" w:rsidRPr="00DA3419">
        <w:rPr>
          <w:rFonts w:ascii="Garamond" w:hAnsi="Garamond"/>
          <w:color w:val="000000" w:themeColor="text1"/>
          <w:lang w:val="en-GB" w:eastAsia="en-GB"/>
        </w:rPr>
        <w:t xml:space="preserve">punim me </w:t>
      </w:r>
      <w:r w:rsidR="00407D4C" w:rsidRPr="00DA3419">
        <w:rPr>
          <w:rFonts w:ascii="Garamond" w:hAnsi="Garamond"/>
          <w:color w:val="000000" w:themeColor="text1"/>
          <w:lang w:val="en-GB" w:eastAsia="en-GB"/>
        </w:rPr>
        <w:t>Agjencin</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 Kombëtare t</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 Shoqërisë së Informacionit</w:t>
      </w:r>
      <w:r w:rsidR="009204BE" w:rsidRPr="00DA3419">
        <w:rPr>
          <w:rFonts w:ascii="Garamond" w:hAnsi="Garamond"/>
          <w:color w:val="000000" w:themeColor="text1"/>
          <w:lang w:val="en-GB" w:eastAsia="en-GB"/>
        </w:rPr>
        <w:t xml:space="preserve"> </w:t>
      </w:r>
      <w:r w:rsidRPr="00DA3419">
        <w:rPr>
          <w:rFonts w:ascii="Garamond" w:hAnsi="Garamond"/>
          <w:color w:val="000000" w:themeColor="text1"/>
          <w:lang w:val="en-GB" w:eastAsia="en-GB"/>
        </w:rPr>
        <w:t>publikon</w:t>
      </w:r>
      <w:r w:rsidRPr="00DA3419">
        <w:rPr>
          <w:rFonts w:ascii="Garamond" w:eastAsia="Arial" w:hAnsi="Garamond"/>
          <w:color w:val="000000" w:themeColor="text1"/>
        </w:rPr>
        <w:t xml:space="preserve"> hartën interaktive të hapësirave</w:t>
      </w:r>
      <w:r w:rsidR="00C75436" w:rsidRPr="00DA3419">
        <w:rPr>
          <w:rFonts w:ascii="Garamond" w:eastAsia="Arial" w:hAnsi="Garamond"/>
          <w:color w:val="000000" w:themeColor="text1"/>
        </w:rPr>
        <w:t xml:space="preserve"> publike</w:t>
      </w:r>
      <w:r w:rsidRPr="00DA3419">
        <w:rPr>
          <w:rFonts w:ascii="Garamond" w:eastAsia="Arial" w:hAnsi="Garamond"/>
          <w:color w:val="000000" w:themeColor="text1"/>
        </w:rPr>
        <w:t xml:space="preserve"> të dhëna me leje, </w:t>
      </w:r>
      <w:r w:rsidR="00C75436" w:rsidRPr="00DA3419">
        <w:rPr>
          <w:rFonts w:ascii="Garamond" w:eastAsia="Arial" w:hAnsi="Garamond"/>
          <w:color w:val="000000" w:themeColor="text1"/>
        </w:rPr>
        <w:t>afatet dhe tarifat sipas zonave të pëcaktuara</w:t>
      </w:r>
      <w:r w:rsidRPr="00DA3419">
        <w:rPr>
          <w:rFonts w:ascii="Garamond" w:eastAsia="Arial" w:hAnsi="Garamond"/>
          <w:color w:val="000000" w:themeColor="text1"/>
        </w:rPr>
        <w:t>.</w:t>
      </w:r>
    </w:p>
    <w:p w14:paraId="7AC5B576" w14:textId="77777777" w:rsidR="00CB61BF" w:rsidRPr="00DA3419" w:rsidRDefault="00CB61BF" w:rsidP="00FC3283">
      <w:pPr>
        <w:pStyle w:val="NormalWeb"/>
        <w:tabs>
          <w:tab w:val="left" w:pos="720"/>
        </w:tabs>
        <w:spacing w:beforeAutospacing="0" w:after="100" w:line="276" w:lineRule="auto"/>
        <w:ind w:left="720"/>
        <w:jc w:val="both"/>
        <w:rPr>
          <w:rFonts w:ascii="Garamond" w:hAnsi="Garamond"/>
          <w:color w:val="000000" w:themeColor="text1"/>
        </w:rPr>
      </w:pPr>
    </w:p>
    <w:p w14:paraId="0DCF5E51" w14:textId="77777777" w:rsidR="00CB61BF" w:rsidRPr="00DA3419" w:rsidRDefault="00CB61BF" w:rsidP="00CB61BF">
      <w:pPr>
        <w:pStyle w:val="Heading3"/>
        <w:jc w:val="center"/>
        <w:rPr>
          <w:rFonts w:ascii="Garamond" w:hAnsi="Garamond" w:cs="Times New Roman"/>
          <w:color w:val="000000" w:themeColor="text1"/>
          <w:szCs w:val="24"/>
        </w:rPr>
      </w:pPr>
      <w:bookmarkStart w:id="18" w:name="_Toc210814888"/>
      <w:r w:rsidRPr="00DA3419">
        <w:rPr>
          <w:rFonts w:ascii="Garamond" w:hAnsi="Garamond" w:cs="Times New Roman"/>
          <w:color w:val="000000" w:themeColor="text1"/>
          <w:szCs w:val="24"/>
        </w:rPr>
        <w:t xml:space="preserve">Neni </w:t>
      </w:r>
      <w:r w:rsidR="0070768A" w:rsidRPr="00DA3419">
        <w:rPr>
          <w:rFonts w:ascii="Garamond" w:hAnsi="Garamond" w:cs="Times New Roman"/>
          <w:color w:val="000000" w:themeColor="text1"/>
          <w:szCs w:val="24"/>
        </w:rPr>
        <w:t>8</w:t>
      </w:r>
      <w:bookmarkEnd w:id="18"/>
    </w:p>
    <w:p w14:paraId="6761F302" w14:textId="77777777" w:rsidR="00CB61BF" w:rsidRPr="00DA3419" w:rsidRDefault="00CB61BF" w:rsidP="00CB61BF">
      <w:pPr>
        <w:pStyle w:val="Heading3"/>
        <w:jc w:val="center"/>
        <w:rPr>
          <w:rFonts w:ascii="Garamond" w:hAnsi="Garamond" w:cs="Times New Roman"/>
          <w:color w:val="000000" w:themeColor="text1"/>
          <w:szCs w:val="24"/>
        </w:rPr>
      </w:pPr>
      <w:bookmarkStart w:id="19" w:name="_Toc210814889"/>
      <w:r w:rsidRPr="00DA3419">
        <w:rPr>
          <w:rStyle w:val="Strong"/>
          <w:rFonts w:ascii="Garamond" w:hAnsi="Garamond" w:cs="Times New Roman"/>
          <w:color w:val="000000" w:themeColor="text1"/>
          <w:szCs w:val="24"/>
        </w:rPr>
        <w:t>Roli i Kryetarit të Bashkisë</w:t>
      </w:r>
      <w:bookmarkEnd w:id="19"/>
    </w:p>
    <w:p w14:paraId="33B48CA9" w14:textId="77777777" w:rsidR="00A23BDD" w:rsidRPr="00DA3419" w:rsidRDefault="00A23BDD" w:rsidP="00A23BDD">
      <w:pPr>
        <w:pStyle w:val="NormalWeb"/>
        <w:numPr>
          <w:ilvl w:val="0"/>
          <w:numId w:val="5"/>
        </w:numPr>
        <w:spacing w:before="100" w:after="100"/>
        <w:jc w:val="both"/>
        <w:rPr>
          <w:rFonts w:ascii="Garamond" w:hAnsi="Garamond"/>
          <w:color w:val="000000" w:themeColor="text1"/>
        </w:rPr>
      </w:pPr>
      <w:r w:rsidRPr="00DA3419">
        <w:rPr>
          <w:rFonts w:ascii="Garamond" w:hAnsi="Garamond"/>
          <w:color w:val="000000" w:themeColor="text1"/>
        </w:rPr>
        <w:t>Kryetari i Bashkisë miraton dhe firmos lejet për shfrytëzimin e hapësirave publike, në zbatim të vendimeve dhe tarifave të miratuara nga Këshilli Bashkia</w:t>
      </w:r>
      <w:r w:rsidR="00EC6F3C" w:rsidRPr="00DA3419">
        <w:rPr>
          <w:rFonts w:ascii="Garamond" w:hAnsi="Garamond"/>
          <w:color w:val="000000" w:themeColor="text1"/>
        </w:rPr>
        <w:t>k</w:t>
      </w:r>
      <w:r w:rsidRPr="00DA3419">
        <w:rPr>
          <w:rFonts w:ascii="Garamond" w:hAnsi="Garamond"/>
          <w:color w:val="000000" w:themeColor="text1"/>
        </w:rPr>
        <w:t xml:space="preserve">, bazuar në raportet </w:t>
      </w:r>
      <w:r w:rsidR="00822D4E" w:rsidRPr="00DA3419">
        <w:rPr>
          <w:rFonts w:ascii="Garamond" w:hAnsi="Garamond"/>
          <w:color w:val="000000" w:themeColor="text1"/>
        </w:rPr>
        <w:t>e</w:t>
      </w:r>
      <w:r w:rsidRPr="00DA3419">
        <w:rPr>
          <w:rFonts w:ascii="Garamond" w:hAnsi="Garamond"/>
          <w:color w:val="000000" w:themeColor="text1"/>
        </w:rPr>
        <w:t xml:space="preserve"> hartuara nga Drejtoria përkatëse</w:t>
      </w:r>
      <w:r w:rsidR="00822D4E" w:rsidRPr="00DA3419">
        <w:rPr>
          <w:rFonts w:ascii="Garamond" w:hAnsi="Garamond"/>
          <w:color w:val="000000" w:themeColor="text1"/>
        </w:rPr>
        <w:t xml:space="preserve"> p</w:t>
      </w:r>
      <w:r w:rsidR="00C91D98" w:rsidRPr="00DA3419">
        <w:rPr>
          <w:rFonts w:ascii="Garamond" w:hAnsi="Garamond"/>
          <w:color w:val="000000" w:themeColor="text1"/>
        </w:rPr>
        <w:t>ë</w:t>
      </w:r>
      <w:r w:rsidR="00822D4E" w:rsidRPr="00DA3419">
        <w:rPr>
          <w:rFonts w:ascii="Garamond" w:hAnsi="Garamond"/>
          <w:color w:val="000000" w:themeColor="text1"/>
        </w:rPr>
        <w:t>r shqyrtimin e aplikimeve n</w:t>
      </w:r>
      <w:r w:rsidR="00C91D98" w:rsidRPr="00DA3419">
        <w:rPr>
          <w:rFonts w:ascii="Garamond" w:hAnsi="Garamond"/>
          <w:color w:val="000000" w:themeColor="text1"/>
        </w:rPr>
        <w:t>ë</w:t>
      </w:r>
      <w:r w:rsidR="00822D4E" w:rsidRPr="00DA3419">
        <w:rPr>
          <w:rFonts w:ascii="Garamond" w:hAnsi="Garamond"/>
          <w:color w:val="000000" w:themeColor="text1"/>
        </w:rPr>
        <w:t xml:space="preserve"> bashki</w:t>
      </w:r>
      <w:r w:rsidRPr="00DA3419">
        <w:rPr>
          <w:rFonts w:ascii="Garamond" w:hAnsi="Garamond"/>
          <w:color w:val="000000" w:themeColor="text1"/>
        </w:rPr>
        <w:t>.</w:t>
      </w:r>
    </w:p>
    <w:p w14:paraId="30850FAE" w14:textId="77777777" w:rsidR="003017E1" w:rsidRPr="00DA3419" w:rsidRDefault="00C60528" w:rsidP="003017E1">
      <w:pPr>
        <w:pStyle w:val="NormalWeb"/>
        <w:numPr>
          <w:ilvl w:val="0"/>
          <w:numId w:val="5"/>
        </w:numPr>
        <w:spacing w:before="100" w:after="100"/>
        <w:jc w:val="both"/>
        <w:rPr>
          <w:rFonts w:ascii="Garamond" w:hAnsi="Garamond"/>
          <w:color w:val="000000" w:themeColor="text1"/>
        </w:rPr>
      </w:pPr>
      <w:r w:rsidRPr="00DA3419">
        <w:rPr>
          <w:rFonts w:ascii="Garamond" w:hAnsi="Garamond"/>
          <w:color w:val="000000" w:themeColor="text1"/>
        </w:rPr>
        <w:t xml:space="preserve">Kryetari ka kompetencë të pezullojë ose të revokojë lejet </w:t>
      </w:r>
      <w:r w:rsidR="003017E1" w:rsidRPr="00DA3419">
        <w:rPr>
          <w:rFonts w:ascii="Garamond" w:hAnsi="Garamond"/>
          <w:color w:val="000000" w:themeColor="text1"/>
        </w:rPr>
        <w:t>e shfryt</w:t>
      </w:r>
      <w:r w:rsidR="008B11A2" w:rsidRPr="00DA3419">
        <w:rPr>
          <w:rFonts w:ascii="Garamond" w:hAnsi="Garamond"/>
          <w:color w:val="000000" w:themeColor="text1"/>
        </w:rPr>
        <w:t>ë</w:t>
      </w:r>
      <w:r w:rsidR="003017E1" w:rsidRPr="00DA3419">
        <w:rPr>
          <w:rFonts w:ascii="Garamond" w:hAnsi="Garamond"/>
          <w:color w:val="000000" w:themeColor="text1"/>
        </w:rPr>
        <w:t>zimit t</w:t>
      </w:r>
      <w:r w:rsidR="008B11A2" w:rsidRPr="00DA3419">
        <w:rPr>
          <w:rFonts w:ascii="Garamond" w:hAnsi="Garamond"/>
          <w:color w:val="000000" w:themeColor="text1"/>
        </w:rPr>
        <w:t>ë</w:t>
      </w:r>
      <w:r w:rsidR="003017E1" w:rsidRPr="00DA3419">
        <w:rPr>
          <w:rFonts w:ascii="Garamond" w:hAnsi="Garamond"/>
          <w:color w:val="000000" w:themeColor="text1"/>
        </w:rPr>
        <w:t xml:space="preserve"> hap</w:t>
      </w:r>
      <w:r w:rsidR="008B11A2" w:rsidRPr="00DA3419">
        <w:rPr>
          <w:rFonts w:ascii="Garamond" w:hAnsi="Garamond"/>
          <w:color w:val="000000" w:themeColor="text1"/>
        </w:rPr>
        <w:t>ë</w:t>
      </w:r>
      <w:r w:rsidR="003017E1" w:rsidRPr="00DA3419">
        <w:rPr>
          <w:rFonts w:ascii="Garamond" w:hAnsi="Garamond"/>
          <w:color w:val="000000" w:themeColor="text1"/>
        </w:rPr>
        <w:t xml:space="preserve">sirave publike </w:t>
      </w:r>
      <w:r w:rsidRPr="00DA3419">
        <w:rPr>
          <w:rFonts w:ascii="Garamond" w:hAnsi="Garamond"/>
          <w:color w:val="000000" w:themeColor="text1"/>
        </w:rPr>
        <w:t>në rast shkeljesh të kushteve të përcaktuara në këtë rregullore</w:t>
      </w:r>
      <w:r w:rsidR="003017E1" w:rsidRPr="00DA3419">
        <w:rPr>
          <w:rFonts w:ascii="Garamond" w:hAnsi="Garamond"/>
          <w:color w:val="000000" w:themeColor="text1"/>
        </w:rPr>
        <w:t>.</w:t>
      </w:r>
      <w:r w:rsidRPr="00DA3419">
        <w:rPr>
          <w:rFonts w:ascii="Garamond" w:hAnsi="Garamond"/>
          <w:color w:val="000000" w:themeColor="text1"/>
        </w:rPr>
        <w:t xml:space="preserve"> Vendimi</w:t>
      </w:r>
      <w:r w:rsidR="003017E1" w:rsidRPr="00DA3419">
        <w:rPr>
          <w:rFonts w:ascii="Garamond" w:hAnsi="Garamond"/>
          <w:color w:val="000000" w:themeColor="text1"/>
        </w:rPr>
        <w:t xml:space="preserve"> merret mbi baz</w:t>
      </w:r>
      <w:r w:rsidR="008B11A2" w:rsidRPr="00DA3419">
        <w:rPr>
          <w:rFonts w:ascii="Garamond" w:hAnsi="Garamond"/>
          <w:color w:val="000000" w:themeColor="text1"/>
        </w:rPr>
        <w:t>ë</w:t>
      </w:r>
      <w:r w:rsidR="003017E1" w:rsidRPr="00DA3419">
        <w:rPr>
          <w:rFonts w:ascii="Garamond" w:hAnsi="Garamond"/>
          <w:color w:val="000000" w:themeColor="text1"/>
        </w:rPr>
        <w:t>n e procesverbaleve ose raporteve t</w:t>
      </w:r>
      <w:r w:rsidR="008B11A2" w:rsidRPr="00DA3419">
        <w:rPr>
          <w:rFonts w:ascii="Garamond" w:hAnsi="Garamond"/>
          <w:color w:val="000000" w:themeColor="text1"/>
        </w:rPr>
        <w:t>ë</w:t>
      </w:r>
      <w:r w:rsidR="003017E1" w:rsidRPr="00DA3419">
        <w:rPr>
          <w:rFonts w:ascii="Garamond" w:hAnsi="Garamond"/>
          <w:color w:val="000000" w:themeColor="text1"/>
        </w:rPr>
        <w:t xml:space="preserve"> hartuar nga nj</w:t>
      </w:r>
      <w:r w:rsidR="008B11A2" w:rsidRPr="00DA3419">
        <w:rPr>
          <w:rFonts w:ascii="Garamond" w:hAnsi="Garamond"/>
          <w:color w:val="000000" w:themeColor="text1"/>
        </w:rPr>
        <w:t>ë</w:t>
      </w:r>
      <w:r w:rsidR="003017E1" w:rsidRPr="00DA3419">
        <w:rPr>
          <w:rFonts w:ascii="Garamond" w:hAnsi="Garamond"/>
          <w:color w:val="000000" w:themeColor="text1"/>
        </w:rPr>
        <w:t>sit</w:t>
      </w:r>
      <w:r w:rsidR="008B11A2" w:rsidRPr="00DA3419">
        <w:rPr>
          <w:rFonts w:ascii="Garamond" w:hAnsi="Garamond"/>
          <w:color w:val="000000" w:themeColor="text1"/>
        </w:rPr>
        <w:t>ë</w:t>
      </w:r>
      <w:r w:rsidR="003017E1" w:rsidRPr="00DA3419">
        <w:rPr>
          <w:rFonts w:ascii="Garamond" w:hAnsi="Garamond"/>
          <w:color w:val="000000" w:themeColor="text1"/>
        </w:rPr>
        <w:t xml:space="preserve"> monitoruese dhe strukturat zbatuese t</w:t>
      </w:r>
      <w:r w:rsidR="008B11A2" w:rsidRPr="00DA3419">
        <w:rPr>
          <w:rFonts w:ascii="Garamond" w:hAnsi="Garamond"/>
          <w:color w:val="000000" w:themeColor="text1"/>
        </w:rPr>
        <w:t>ë</w:t>
      </w:r>
      <w:r w:rsidR="003017E1" w:rsidRPr="00DA3419">
        <w:rPr>
          <w:rFonts w:ascii="Garamond" w:hAnsi="Garamond"/>
          <w:color w:val="000000" w:themeColor="text1"/>
        </w:rPr>
        <w:t xml:space="preserve"> cilat i p</w:t>
      </w:r>
      <w:r w:rsidR="008B11A2" w:rsidRPr="00DA3419">
        <w:rPr>
          <w:rFonts w:ascii="Garamond" w:hAnsi="Garamond"/>
          <w:color w:val="000000" w:themeColor="text1"/>
        </w:rPr>
        <w:t>ë</w:t>
      </w:r>
      <w:r w:rsidR="003017E1" w:rsidRPr="00DA3419">
        <w:rPr>
          <w:rFonts w:ascii="Garamond" w:hAnsi="Garamond"/>
          <w:color w:val="000000" w:themeColor="text1"/>
        </w:rPr>
        <w:t>rcillen Kryetarit.</w:t>
      </w:r>
    </w:p>
    <w:p w14:paraId="7BB74958" w14:textId="77777777" w:rsidR="003017E1" w:rsidRPr="00DA3419" w:rsidRDefault="003017E1" w:rsidP="003017E1">
      <w:pPr>
        <w:pStyle w:val="NormalWeb"/>
        <w:numPr>
          <w:ilvl w:val="0"/>
          <w:numId w:val="5"/>
        </w:numPr>
        <w:spacing w:before="100" w:after="100"/>
        <w:jc w:val="both"/>
        <w:rPr>
          <w:rFonts w:ascii="Garamond" w:hAnsi="Garamond"/>
          <w:color w:val="000000" w:themeColor="text1"/>
        </w:rPr>
      </w:pPr>
      <w:r w:rsidRPr="00DA3419">
        <w:rPr>
          <w:rFonts w:ascii="Garamond" w:hAnsi="Garamond"/>
          <w:color w:val="000000" w:themeColor="text1"/>
        </w:rPr>
        <w:t>Masa e pezullimit ose e revokimit p</w:t>
      </w:r>
      <w:r w:rsidR="008B11A2" w:rsidRPr="00DA3419">
        <w:rPr>
          <w:rFonts w:ascii="Garamond" w:hAnsi="Garamond"/>
          <w:color w:val="000000" w:themeColor="text1"/>
        </w:rPr>
        <w:t>ë</w:t>
      </w:r>
      <w:r w:rsidRPr="00DA3419">
        <w:rPr>
          <w:rFonts w:ascii="Garamond" w:hAnsi="Garamond"/>
          <w:color w:val="000000" w:themeColor="text1"/>
        </w:rPr>
        <w:t>rcaktohet n</w:t>
      </w:r>
      <w:r w:rsidR="008B11A2" w:rsidRPr="00DA3419">
        <w:rPr>
          <w:rFonts w:ascii="Garamond" w:hAnsi="Garamond"/>
          <w:color w:val="000000" w:themeColor="text1"/>
        </w:rPr>
        <w:t>ë</w:t>
      </w:r>
      <w:r w:rsidRPr="00DA3419">
        <w:rPr>
          <w:rFonts w:ascii="Garamond" w:hAnsi="Garamond"/>
          <w:color w:val="000000" w:themeColor="text1"/>
        </w:rPr>
        <w:t xml:space="preserve"> var</w:t>
      </w:r>
      <w:r w:rsidR="008B11A2" w:rsidRPr="00DA3419">
        <w:rPr>
          <w:rFonts w:ascii="Garamond" w:hAnsi="Garamond"/>
          <w:color w:val="000000" w:themeColor="text1"/>
        </w:rPr>
        <w:t>ë</w:t>
      </w:r>
      <w:r w:rsidRPr="00DA3419">
        <w:rPr>
          <w:rFonts w:ascii="Garamond" w:hAnsi="Garamond"/>
          <w:color w:val="000000" w:themeColor="text1"/>
        </w:rPr>
        <w:t>si t</w:t>
      </w:r>
      <w:r w:rsidR="008B11A2" w:rsidRPr="00DA3419">
        <w:rPr>
          <w:rFonts w:ascii="Garamond" w:hAnsi="Garamond"/>
          <w:color w:val="000000" w:themeColor="text1"/>
        </w:rPr>
        <w:t>ë</w:t>
      </w:r>
      <w:r w:rsidRPr="00DA3419">
        <w:rPr>
          <w:rFonts w:ascii="Garamond" w:hAnsi="Garamond"/>
          <w:color w:val="000000" w:themeColor="text1"/>
        </w:rPr>
        <w:t xml:space="preserve"> shkall</w:t>
      </w:r>
      <w:r w:rsidR="008B11A2" w:rsidRPr="00DA3419">
        <w:rPr>
          <w:rFonts w:ascii="Garamond" w:hAnsi="Garamond"/>
          <w:color w:val="000000" w:themeColor="text1"/>
        </w:rPr>
        <w:t>ë</w:t>
      </w:r>
      <w:r w:rsidRPr="00DA3419">
        <w:rPr>
          <w:rFonts w:ascii="Garamond" w:hAnsi="Garamond"/>
          <w:color w:val="000000" w:themeColor="text1"/>
        </w:rPr>
        <w:t>s dhe p</w:t>
      </w:r>
      <w:r w:rsidR="008B11A2" w:rsidRPr="00DA3419">
        <w:rPr>
          <w:rFonts w:ascii="Garamond" w:hAnsi="Garamond"/>
          <w:color w:val="000000" w:themeColor="text1"/>
        </w:rPr>
        <w:t>ë</w:t>
      </w:r>
      <w:r w:rsidRPr="00DA3419">
        <w:rPr>
          <w:rFonts w:ascii="Garamond" w:hAnsi="Garamond"/>
          <w:color w:val="000000" w:themeColor="text1"/>
        </w:rPr>
        <w:t>rs</w:t>
      </w:r>
      <w:r w:rsidR="008B11A2" w:rsidRPr="00DA3419">
        <w:rPr>
          <w:rFonts w:ascii="Garamond" w:hAnsi="Garamond"/>
          <w:color w:val="000000" w:themeColor="text1"/>
        </w:rPr>
        <w:t>ë</w:t>
      </w:r>
      <w:r w:rsidRPr="00DA3419">
        <w:rPr>
          <w:rFonts w:ascii="Garamond" w:hAnsi="Garamond"/>
          <w:color w:val="000000" w:themeColor="text1"/>
        </w:rPr>
        <w:t>ritjes s</w:t>
      </w:r>
      <w:r w:rsidR="008B11A2" w:rsidRPr="00DA3419">
        <w:rPr>
          <w:rFonts w:ascii="Garamond" w:hAnsi="Garamond"/>
          <w:color w:val="000000" w:themeColor="text1"/>
        </w:rPr>
        <w:t>ë</w:t>
      </w:r>
      <w:r w:rsidRPr="00DA3419">
        <w:rPr>
          <w:rFonts w:ascii="Garamond" w:hAnsi="Garamond"/>
          <w:color w:val="000000" w:themeColor="text1"/>
        </w:rPr>
        <w:t xml:space="preserve"> shkeljes.</w:t>
      </w:r>
    </w:p>
    <w:p w14:paraId="4185AB95" w14:textId="77777777" w:rsidR="003017E1" w:rsidRPr="00DA3419" w:rsidRDefault="003017E1" w:rsidP="003017E1">
      <w:pPr>
        <w:pStyle w:val="NormalWeb"/>
        <w:numPr>
          <w:ilvl w:val="0"/>
          <w:numId w:val="5"/>
        </w:numPr>
        <w:spacing w:before="100" w:after="100"/>
        <w:jc w:val="both"/>
        <w:rPr>
          <w:rFonts w:ascii="Garamond" w:hAnsi="Garamond"/>
          <w:color w:val="000000" w:themeColor="text1"/>
        </w:rPr>
      </w:pPr>
      <w:r w:rsidRPr="00DA3419">
        <w:rPr>
          <w:rFonts w:ascii="Garamond" w:hAnsi="Garamond"/>
          <w:color w:val="000000" w:themeColor="text1"/>
        </w:rPr>
        <w:t>Subjekti njoftohet menj</w:t>
      </w:r>
      <w:r w:rsidR="008B11A2" w:rsidRPr="00DA3419">
        <w:rPr>
          <w:rFonts w:ascii="Garamond" w:hAnsi="Garamond"/>
          <w:color w:val="000000" w:themeColor="text1"/>
        </w:rPr>
        <w:t>ë</w:t>
      </w:r>
      <w:r w:rsidRPr="00DA3419">
        <w:rPr>
          <w:rFonts w:ascii="Garamond" w:hAnsi="Garamond"/>
          <w:color w:val="000000" w:themeColor="text1"/>
        </w:rPr>
        <w:t>her</w:t>
      </w:r>
      <w:r w:rsidR="008B11A2" w:rsidRPr="00DA3419">
        <w:rPr>
          <w:rFonts w:ascii="Garamond" w:hAnsi="Garamond"/>
          <w:color w:val="000000" w:themeColor="text1"/>
        </w:rPr>
        <w:t>ë</w:t>
      </w:r>
      <w:r w:rsidRPr="00DA3419">
        <w:rPr>
          <w:rFonts w:ascii="Garamond" w:hAnsi="Garamond"/>
          <w:color w:val="000000" w:themeColor="text1"/>
        </w:rPr>
        <w:t xml:space="preserve"> p</w:t>
      </w:r>
      <w:r w:rsidR="008B11A2" w:rsidRPr="00DA3419">
        <w:rPr>
          <w:rFonts w:ascii="Garamond" w:hAnsi="Garamond"/>
          <w:color w:val="000000" w:themeColor="text1"/>
        </w:rPr>
        <w:t>ë</w:t>
      </w:r>
      <w:r w:rsidRPr="00DA3419">
        <w:rPr>
          <w:rFonts w:ascii="Garamond" w:hAnsi="Garamond"/>
          <w:color w:val="000000" w:themeColor="text1"/>
        </w:rPr>
        <w:t>r vendimin dhe ka t</w:t>
      </w:r>
      <w:r w:rsidR="008B11A2" w:rsidRPr="00DA3419">
        <w:rPr>
          <w:rFonts w:ascii="Garamond" w:hAnsi="Garamond"/>
          <w:color w:val="000000" w:themeColor="text1"/>
        </w:rPr>
        <w:t>ë</w:t>
      </w:r>
      <w:r w:rsidRPr="00DA3419">
        <w:rPr>
          <w:rFonts w:ascii="Garamond" w:hAnsi="Garamond"/>
          <w:color w:val="000000" w:themeColor="text1"/>
        </w:rPr>
        <w:t xml:space="preserve"> drejt</w:t>
      </w:r>
      <w:r w:rsidR="008B11A2" w:rsidRPr="00DA3419">
        <w:rPr>
          <w:rFonts w:ascii="Garamond" w:hAnsi="Garamond"/>
          <w:color w:val="000000" w:themeColor="text1"/>
        </w:rPr>
        <w:t>ë</w:t>
      </w:r>
      <w:r w:rsidRPr="00DA3419">
        <w:rPr>
          <w:rFonts w:ascii="Garamond" w:hAnsi="Garamond"/>
          <w:color w:val="000000" w:themeColor="text1"/>
        </w:rPr>
        <w:t xml:space="preserve"> t</w:t>
      </w:r>
      <w:r w:rsidR="008B11A2" w:rsidRPr="00DA3419">
        <w:rPr>
          <w:rFonts w:ascii="Garamond" w:hAnsi="Garamond"/>
          <w:color w:val="000000" w:themeColor="text1"/>
        </w:rPr>
        <w:t>ë</w:t>
      </w:r>
      <w:r w:rsidRPr="00DA3419">
        <w:rPr>
          <w:rFonts w:ascii="Garamond" w:hAnsi="Garamond"/>
          <w:color w:val="000000" w:themeColor="text1"/>
        </w:rPr>
        <w:t xml:space="preserve"> ushtroj</w:t>
      </w:r>
      <w:r w:rsidR="008B11A2" w:rsidRPr="00DA3419">
        <w:rPr>
          <w:rFonts w:ascii="Garamond" w:hAnsi="Garamond"/>
          <w:color w:val="000000" w:themeColor="text1"/>
        </w:rPr>
        <w:t>ë</w:t>
      </w:r>
      <w:r w:rsidRPr="00DA3419">
        <w:rPr>
          <w:rFonts w:ascii="Garamond" w:hAnsi="Garamond"/>
          <w:color w:val="000000" w:themeColor="text1"/>
        </w:rPr>
        <w:t xml:space="preserve"> ankim sipas procedurave ligjore, pa pezulluar ekzekutimin e mas</w:t>
      </w:r>
      <w:r w:rsidR="008B11A2" w:rsidRPr="00DA3419">
        <w:rPr>
          <w:rFonts w:ascii="Garamond" w:hAnsi="Garamond"/>
          <w:color w:val="000000" w:themeColor="text1"/>
        </w:rPr>
        <w:t>ë</w:t>
      </w:r>
      <w:r w:rsidRPr="00DA3419">
        <w:rPr>
          <w:rFonts w:ascii="Garamond" w:hAnsi="Garamond"/>
          <w:color w:val="000000" w:themeColor="text1"/>
        </w:rPr>
        <w:t>s.</w:t>
      </w:r>
    </w:p>
    <w:p w14:paraId="40143B49" w14:textId="77777777" w:rsidR="00C60528" w:rsidRPr="00DA3419" w:rsidRDefault="00C60528" w:rsidP="00C60528">
      <w:pPr>
        <w:pStyle w:val="Heading3"/>
        <w:jc w:val="center"/>
        <w:rPr>
          <w:rFonts w:ascii="Garamond" w:hAnsi="Garamond" w:cs="Times New Roman"/>
          <w:color w:val="000000" w:themeColor="text1"/>
          <w:szCs w:val="24"/>
        </w:rPr>
      </w:pPr>
      <w:bookmarkStart w:id="20" w:name="_Toc210814890"/>
      <w:r w:rsidRPr="00DA3419">
        <w:rPr>
          <w:rFonts w:ascii="Garamond" w:hAnsi="Garamond" w:cs="Times New Roman"/>
          <w:color w:val="000000" w:themeColor="text1"/>
          <w:szCs w:val="24"/>
        </w:rPr>
        <w:t xml:space="preserve">Neni </w:t>
      </w:r>
      <w:r w:rsidR="0070768A" w:rsidRPr="00DA3419">
        <w:rPr>
          <w:rFonts w:ascii="Garamond" w:hAnsi="Garamond" w:cs="Times New Roman"/>
          <w:color w:val="000000" w:themeColor="text1"/>
          <w:szCs w:val="24"/>
        </w:rPr>
        <w:t>9</w:t>
      </w:r>
      <w:bookmarkEnd w:id="20"/>
    </w:p>
    <w:p w14:paraId="63333649" w14:textId="77777777" w:rsidR="00C60528" w:rsidRPr="00DA3419" w:rsidRDefault="00C60528" w:rsidP="00C60528">
      <w:pPr>
        <w:pStyle w:val="Heading3"/>
        <w:jc w:val="center"/>
        <w:rPr>
          <w:rFonts w:ascii="Garamond" w:hAnsi="Garamond" w:cs="Times New Roman"/>
          <w:color w:val="000000" w:themeColor="text1"/>
          <w:szCs w:val="24"/>
        </w:rPr>
      </w:pPr>
      <w:bookmarkStart w:id="21" w:name="_Toc210814891"/>
      <w:r w:rsidRPr="00DA3419">
        <w:rPr>
          <w:rStyle w:val="Strong"/>
          <w:rFonts w:ascii="Garamond" w:hAnsi="Garamond" w:cs="Times New Roman"/>
          <w:color w:val="000000" w:themeColor="text1"/>
          <w:szCs w:val="24"/>
        </w:rPr>
        <w:t>Përgjegjësitë e Këshillit Bashkiak</w:t>
      </w:r>
      <w:bookmarkEnd w:id="21"/>
    </w:p>
    <w:p w14:paraId="3EB67565" w14:textId="77777777" w:rsidR="00C60528" w:rsidRPr="00DA3419" w:rsidRDefault="00C60528" w:rsidP="00C60528">
      <w:pPr>
        <w:pStyle w:val="NormalWeb"/>
        <w:numPr>
          <w:ilvl w:val="0"/>
          <w:numId w:val="6"/>
        </w:numPr>
        <w:spacing w:before="100" w:after="100"/>
        <w:jc w:val="both"/>
        <w:rPr>
          <w:rFonts w:ascii="Garamond" w:hAnsi="Garamond"/>
          <w:color w:val="000000" w:themeColor="text1"/>
        </w:rPr>
      </w:pPr>
      <w:r w:rsidRPr="00DA3419">
        <w:rPr>
          <w:rFonts w:ascii="Garamond" w:hAnsi="Garamond"/>
          <w:color w:val="000000" w:themeColor="text1"/>
        </w:rPr>
        <w:t>Këshilli Bashkiak miraton tarifat e shfrytëzimit të hapësirave publike</w:t>
      </w:r>
      <w:r w:rsidR="00E47995" w:rsidRPr="00DA3419">
        <w:rPr>
          <w:rFonts w:ascii="Garamond" w:hAnsi="Garamond"/>
          <w:color w:val="000000" w:themeColor="text1"/>
        </w:rPr>
        <w:t xml:space="preserve"> sipas nj</w:t>
      </w:r>
      <w:r w:rsidR="008B11A2" w:rsidRPr="00DA3419">
        <w:rPr>
          <w:rFonts w:ascii="Garamond" w:hAnsi="Garamond"/>
          <w:color w:val="000000" w:themeColor="text1"/>
        </w:rPr>
        <w:t>ë</w:t>
      </w:r>
      <w:r w:rsidR="00E47995" w:rsidRPr="00DA3419">
        <w:rPr>
          <w:rFonts w:ascii="Garamond" w:hAnsi="Garamond"/>
          <w:color w:val="000000" w:themeColor="text1"/>
        </w:rPr>
        <w:t>sive admnistrative</w:t>
      </w:r>
      <w:r w:rsidRPr="00DA3419">
        <w:rPr>
          <w:rFonts w:ascii="Garamond" w:hAnsi="Garamond"/>
          <w:color w:val="000000" w:themeColor="text1"/>
        </w:rPr>
        <w:t xml:space="preserve"> dhe vendos destinimin e të ardhurave për investime publike, bazuar në kërkesat dhe propozimet që i vijnë nga Drejtoritë përkatëse në Bashki.</w:t>
      </w:r>
    </w:p>
    <w:p w14:paraId="78C28C96" w14:textId="242A9CF4" w:rsidR="000323B0" w:rsidRPr="00DA3419" w:rsidRDefault="000323B0" w:rsidP="000323B0">
      <w:pPr>
        <w:pStyle w:val="NormalWeb"/>
        <w:numPr>
          <w:ilvl w:val="0"/>
          <w:numId w:val="6"/>
        </w:numPr>
        <w:spacing w:before="100" w:after="100"/>
        <w:jc w:val="both"/>
        <w:rPr>
          <w:rFonts w:ascii="Garamond" w:hAnsi="Garamond"/>
          <w:color w:val="000000" w:themeColor="text1"/>
        </w:rPr>
      </w:pPr>
      <w:r w:rsidRPr="00DA3419">
        <w:rPr>
          <w:rFonts w:ascii="Garamond" w:hAnsi="Garamond"/>
          <w:color w:val="000000" w:themeColor="text1"/>
        </w:rPr>
        <w:t xml:space="preserve">Këshilli Bashkiak miraton politikat e përgjithshme </w:t>
      </w:r>
      <w:r w:rsidR="00324718" w:rsidRPr="00DA3419">
        <w:rPr>
          <w:rFonts w:ascii="Garamond" w:hAnsi="Garamond"/>
          <w:color w:val="000000" w:themeColor="text1"/>
        </w:rPr>
        <w:t>p</w:t>
      </w:r>
      <w:r w:rsidR="008B11A2" w:rsidRPr="00DA3419">
        <w:rPr>
          <w:rFonts w:ascii="Garamond" w:hAnsi="Garamond"/>
          <w:color w:val="000000" w:themeColor="text1"/>
        </w:rPr>
        <w:t>ë</w:t>
      </w:r>
      <w:r w:rsidR="00324718" w:rsidRPr="00DA3419">
        <w:rPr>
          <w:rFonts w:ascii="Garamond" w:hAnsi="Garamond"/>
          <w:color w:val="000000" w:themeColor="text1"/>
        </w:rPr>
        <w:t>r</w:t>
      </w:r>
      <w:r w:rsidRPr="00DA3419">
        <w:rPr>
          <w:rFonts w:ascii="Garamond" w:hAnsi="Garamond"/>
          <w:color w:val="000000" w:themeColor="text1"/>
        </w:rPr>
        <w:t xml:space="preserve"> menaxhimi</w:t>
      </w:r>
      <w:r w:rsidR="00324718" w:rsidRPr="00DA3419">
        <w:rPr>
          <w:rFonts w:ascii="Garamond" w:hAnsi="Garamond"/>
          <w:color w:val="000000" w:themeColor="text1"/>
        </w:rPr>
        <w:t>n</w:t>
      </w:r>
      <w:r w:rsidR="002A517D" w:rsidRPr="00DA3419">
        <w:rPr>
          <w:rFonts w:ascii="Garamond" w:hAnsi="Garamond"/>
          <w:color w:val="000000" w:themeColor="text1"/>
        </w:rPr>
        <w:t xml:space="preserve"> </w:t>
      </w:r>
      <w:r w:rsidR="00324718" w:rsidRPr="00DA3419">
        <w:rPr>
          <w:rFonts w:ascii="Garamond" w:hAnsi="Garamond"/>
          <w:color w:val="000000" w:themeColor="text1"/>
        </w:rPr>
        <w:t>e</w:t>
      </w:r>
      <w:r w:rsidRPr="00DA3419">
        <w:rPr>
          <w:rFonts w:ascii="Garamond" w:hAnsi="Garamond"/>
          <w:color w:val="000000" w:themeColor="text1"/>
        </w:rPr>
        <w:t xml:space="preserve"> hapësirave publike </w:t>
      </w:r>
      <w:r w:rsidR="00324718" w:rsidRPr="00DA3419">
        <w:rPr>
          <w:rFonts w:ascii="Garamond" w:hAnsi="Garamond"/>
          <w:color w:val="000000" w:themeColor="text1"/>
        </w:rPr>
        <w:t>n</w:t>
      </w:r>
      <w:r w:rsidR="008B11A2" w:rsidRPr="00DA3419">
        <w:rPr>
          <w:rFonts w:ascii="Garamond" w:hAnsi="Garamond"/>
          <w:color w:val="000000" w:themeColor="text1"/>
        </w:rPr>
        <w:t>ë</w:t>
      </w:r>
      <w:r w:rsidR="00324718" w:rsidRPr="00DA3419">
        <w:rPr>
          <w:rFonts w:ascii="Garamond" w:hAnsi="Garamond"/>
          <w:color w:val="000000" w:themeColor="text1"/>
        </w:rPr>
        <w:t xml:space="preserve"> p</w:t>
      </w:r>
      <w:r w:rsidR="008B11A2" w:rsidRPr="00DA3419">
        <w:rPr>
          <w:rFonts w:ascii="Garamond" w:hAnsi="Garamond"/>
          <w:color w:val="000000" w:themeColor="text1"/>
        </w:rPr>
        <w:t>ë</w:t>
      </w:r>
      <w:r w:rsidR="00324718" w:rsidRPr="00DA3419">
        <w:rPr>
          <w:rFonts w:ascii="Garamond" w:hAnsi="Garamond"/>
          <w:color w:val="000000" w:themeColor="text1"/>
        </w:rPr>
        <w:t>rputhje me rregulloren e miratuar me vendim t</w:t>
      </w:r>
      <w:r w:rsidR="008B11A2" w:rsidRPr="00DA3419">
        <w:rPr>
          <w:rFonts w:ascii="Garamond" w:hAnsi="Garamond"/>
          <w:color w:val="000000" w:themeColor="text1"/>
        </w:rPr>
        <w:t>ë</w:t>
      </w:r>
      <w:r w:rsidR="00324718" w:rsidRPr="00DA3419">
        <w:rPr>
          <w:rFonts w:ascii="Garamond" w:hAnsi="Garamond"/>
          <w:color w:val="000000" w:themeColor="text1"/>
        </w:rPr>
        <w:t xml:space="preserve"> K</w:t>
      </w:r>
      <w:r w:rsidR="008B11A2" w:rsidRPr="00DA3419">
        <w:rPr>
          <w:rFonts w:ascii="Garamond" w:hAnsi="Garamond"/>
          <w:color w:val="000000" w:themeColor="text1"/>
        </w:rPr>
        <w:t>ë</w:t>
      </w:r>
      <w:r w:rsidR="00324718" w:rsidRPr="00DA3419">
        <w:rPr>
          <w:rFonts w:ascii="Garamond" w:hAnsi="Garamond"/>
          <w:color w:val="000000" w:themeColor="text1"/>
        </w:rPr>
        <w:t>shillit t</w:t>
      </w:r>
      <w:r w:rsidR="008B11A2" w:rsidRPr="00DA3419">
        <w:rPr>
          <w:rFonts w:ascii="Garamond" w:hAnsi="Garamond"/>
          <w:color w:val="000000" w:themeColor="text1"/>
        </w:rPr>
        <w:t>ë</w:t>
      </w:r>
      <w:r w:rsidR="00324718" w:rsidRPr="00DA3419">
        <w:rPr>
          <w:rFonts w:ascii="Garamond" w:hAnsi="Garamond"/>
          <w:color w:val="000000" w:themeColor="text1"/>
        </w:rPr>
        <w:t xml:space="preserve"> Ministrave. </w:t>
      </w:r>
    </w:p>
    <w:p w14:paraId="5A986215" w14:textId="77777777" w:rsidR="00324718" w:rsidRPr="00DA3419" w:rsidRDefault="00324718" w:rsidP="00C60528">
      <w:pPr>
        <w:pStyle w:val="Heading3"/>
        <w:jc w:val="center"/>
        <w:rPr>
          <w:rFonts w:ascii="Garamond" w:hAnsi="Garamond" w:cs="Times New Roman"/>
          <w:color w:val="000000" w:themeColor="text1"/>
          <w:szCs w:val="24"/>
        </w:rPr>
      </w:pPr>
    </w:p>
    <w:p w14:paraId="22F7A8C1" w14:textId="77777777" w:rsidR="00C60528" w:rsidRPr="00DA3419" w:rsidRDefault="00C60528" w:rsidP="00C60528">
      <w:pPr>
        <w:pStyle w:val="Heading3"/>
        <w:jc w:val="center"/>
        <w:rPr>
          <w:rFonts w:ascii="Garamond" w:hAnsi="Garamond" w:cs="Times New Roman"/>
          <w:color w:val="000000" w:themeColor="text1"/>
          <w:szCs w:val="24"/>
        </w:rPr>
      </w:pPr>
      <w:bookmarkStart w:id="22" w:name="_Toc210814892"/>
      <w:r w:rsidRPr="00DA3419">
        <w:rPr>
          <w:rFonts w:ascii="Garamond" w:hAnsi="Garamond" w:cs="Times New Roman"/>
          <w:color w:val="000000" w:themeColor="text1"/>
          <w:szCs w:val="24"/>
        </w:rPr>
        <w:t>Neni</w:t>
      </w:r>
      <w:r w:rsidR="0070768A" w:rsidRPr="00DA3419">
        <w:rPr>
          <w:rFonts w:ascii="Garamond" w:hAnsi="Garamond" w:cs="Times New Roman"/>
          <w:color w:val="000000" w:themeColor="text1"/>
          <w:szCs w:val="24"/>
        </w:rPr>
        <w:t xml:space="preserve"> 10</w:t>
      </w:r>
      <w:bookmarkEnd w:id="22"/>
    </w:p>
    <w:p w14:paraId="1211C7E3" w14:textId="77777777" w:rsidR="00C60528" w:rsidRPr="00DA3419" w:rsidRDefault="00C60528" w:rsidP="00C60528">
      <w:pPr>
        <w:pStyle w:val="Heading3"/>
        <w:jc w:val="center"/>
        <w:rPr>
          <w:rFonts w:ascii="Garamond" w:hAnsi="Garamond" w:cs="Times New Roman"/>
          <w:b/>
          <w:bCs/>
          <w:color w:val="000000" w:themeColor="text1"/>
          <w:szCs w:val="24"/>
        </w:rPr>
      </w:pPr>
      <w:bookmarkStart w:id="23" w:name="_Toc210814893"/>
      <w:r w:rsidRPr="00DA3419">
        <w:rPr>
          <w:rStyle w:val="Strong"/>
          <w:rFonts w:ascii="Garamond" w:hAnsi="Garamond" w:cs="Times New Roman"/>
          <w:color w:val="000000" w:themeColor="text1"/>
          <w:szCs w:val="24"/>
        </w:rPr>
        <w:t xml:space="preserve">Përgjegjësitë e </w:t>
      </w:r>
      <w:r w:rsidRPr="00DA3419">
        <w:rPr>
          <w:rFonts w:ascii="Garamond" w:hAnsi="Garamond" w:cs="Times New Roman"/>
          <w:b/>
          <w:bCs/>
          <w:color w:val="000000" w:themeColor="text1"/>
          <w:szCs w:val="24"/>
        </w:rPr>
        <w:t>Inspektoriatit Vendor të Mbrojtjes së Territorit (IVMT)</w:t>
      </w:r>
      <w:bookmarkEnd w:id="23"/>
    </w:p>
    <w:p w14:paraId="4F2E05CA" w14:textId="77777777" w:rsidR="00C60528" w:rsidRPr="00DA3419" w:rsidRDefault="00C60528" w:rsidP="00C60528">
      <w:pPr>
        <w:rPr>
          <w:rFonts w:ascii="Garamond" w:hAnsi="Garamond"/>
          <w:color w:val="000000" w:themeColor="text1"/>
        </w:rPr>
      </w:pPr>
    </w:p>
    <w:p w14:paraId="33A0E44F" w14:textId="391659DD" w:rsidR="00C60528" w:rsidRPr="00DA3419" w:rsidRDefault="00C60528" w:rsidP="009204BE">
      <w:pPr>
        <w:pStyle w:val="ListParagraph"/>
        <w:numPr>
          <w:ilvl w:val="0"/>
          <w:numId w:val="7"/>
        </w:numPr>
        <w:tabs>
          <w:tab w:val="clear" w:pos="720"/>
        </w:tabs>
        <w:jc w:val="both"/>
        <w:rPr>
          <w:rFonts w:ascii="Garamond" w:hAnsi="Garamond"/>
          <w:color w:val="000000" w:themeColor="text1"/>
        </w:rPr>
      </w:pPr>
      <w:r w:rsidRPr="00DA3419">
        <w:rPr>
          <w:rFonts w:ascii="Garamond" w:hAnsi="Garamond"/>
          <w:bCs/>
          <w:color w:val="000000" w:themeColor="text1"/>
        </w:rPr>
        <w:t>Inspektoriati Vendor i Mbrojtjes së Territorit</w:t>
      </w:r>
      <w:r w:rsidRPr="00DA3419">
        <w:rPr>
          <w:rFonts w:ascii="Garamond" w:hAnsi="Garamond"/>
          <w:color w:val="000000" w:themeColor="text1"/>
        </w:rPr>
        <w:t>, është përgjegjës për kontrollin e zbatimit të rregullores në hapësirat publike dhe evidentimin e rasteve të shfrytëzimit pa leje ose në kundërshtim me lejen e dhënë</w:t>
      </w:r>
      <w:r w:rsidR="00CF4EF1" w:rsidRPr="00DA3419">
        <w:rPr>
          <w:rFonts w:ascii="Garamond" w:hAnsi="Garamond"/>
          <w:color w:val="000000" w:themeColor="text1"/>
        </w:rPr>
        <w:t xml:space="preserve"> </w:t>
      </w:r>
      <w:r w:rsidR="00822D4E" w:rsidRPr="00DA3419">
        <w:rPr>
          <w:rFonts w:ascii="Garamond" w:hAnsi="Garamond"/>
          <w:color w:val="000000" w:themeColor="text1"/>
        </w:rPr>
        <w:t>sipas</w:t>
      </w:r>
      <w:r w:rsidR="009204BE" w:rsidRPr="00DA3419">
        <w:rPr>
          <w:rFonts w:ascii="Garamond" w:hAnsi="Garamond"/>
          <w:color w:val="000000" w:themeColor="text1"/>
        </w:rPr>
        <w:t xml:space="preserve"> kushte</w:t>
      </w:r>
      <w:r w:rsidR="00822D4E" w:rsidRPr="00DA3419">
        <w:rPr>
          <w:rFonts w:ascii="Garamond" w:hAnsi="Garamond"/>
          <w:color w:val="000000" w:themeColor="text1"/>
        </w:rPr>
        <w:t>ve të</w:t>
      </w:r>
      <w:r w:rsidR="009204BE" w:rsidRPr="00DA3419">
        <w:rPr>
          <w:rFonts w:ascii="Garamond" w:hAnsi="Garamond"/>
          <w:color w:val="000000" w:themeColor="text1"/>
        </w:rPr>
        <w:t xml:space="preserve"> p</w:t>
      </w:r>
      <w:r w:rsidR="00151F00" w:rsidRPr="00DA3419">
        <w:rPr>
          <w:rFonts w:ascii="Garamond" w:hAnsi="Garamond"/>
          <w:color w:val="000000" w:themeColor="text1"/>
        </w:rPr>
        <w:t>ë</w:t>
      </w:r>
      <w:r w:rsidR="009204BE" w:rsidRPr="00DA3419">
        <w:rPr>
          <w:rFonts w:ascii="Garamond" w:hAnsi="Garamond"/>
          <w:color w:val="000000" w:themeColor="text1"/>
        </w:rPr>
        <w:t>rcaktuara n</w:t>
      </w:r>
      <w:r w:rsidR="00151F00" w:rsidRPr="00DA3419">
        <w:rPr>
          <w:rFonts w:ascii="Garamond" w:hAnsi="Garamond"/>
          <w:color w:val="000000" w:themeColor="text1"/>
        </w:rPr>
        <w:t>ë</w:t>
      </w:r>
      <w:r w:rsidR="009204BE" w:rsidRPr="00DA3419">
        <w:rPr>
          <w:rFonts w:ascii="Garamond" w:hAnsi="Garamond"/>
          <w:color w:val="000000" w:themeColor="text1"/>
        </w:rPr>
        <w:t xml:space="preserve"> k</w:t>
      </w:r>
      <w:r w:rsidR="00151F00" w:rsidRPr="00DA3419">
        <w:rPr>
          <w:rFonts w:ascii="Garamond" w:hAnsi="Garamond"/>
          <w:color w:val="000000" w:themeColor="text1"/>
        </w:rPr>
        <w:t>ë</w:t>
      </w:r>
      <w:r w:rsidR="009204BE" w:rsidRPr="00DA3419">
        <w:rPr>
          <w:rFonts w:ascii="Garamond" w:hAnsi="Garamond"/>
          <w:color w:val="000000" w:themeColor="text1"/>
        </w:rPr>
        <w:t>t</w:t>
      </w:r>
      <w:r w:rsidR="00151F00" w:rsidRPr="00DA3419">
        <w:rPr>
          <w:rFonts w:ascii="Garamond" w:hAnsi="Garamond"/>
          <w:color w:val="000000" w:themeColor="text1"/>
        </w:rPr>
        <w:t>ë</w:t>
      </w:r>
      <w:r w:rsidR="009204BE" w:rsidRPr="00DA3419">
        <w:rPr>
          <w:rFonts w:ascii="Garamond" w:hAnsi="Garamond"/>
          <w:color w:val="000000" w:themeColor="text1"/>
        </w:rPr>
        <w:t xml:space="preserve"> rregullore</w:t>
      </w:r>
      <w:r w:rsidRPr="00DA3419">
        <w:rPr>
          <w:rFonts w:ascii="Garamond" w:hAnsi="Garamond"/>
          <w:color w:val="000000" w:themeColor="text1"/>
        </w:rPr>
        <w:t>.</w:t>
      </w:r>
    </w:p>
    <w:p w14:paraId="3E6380F1" w14:textId="77777777" w:rsidR="00C60528" w:rsidRPr="00DA3419" w:rsidRDefault="00C60528" w:rsidP="009204BE">
      <w:pPr>
        <w:pStyle w:val="ListParagraph"/>
        <w:numPr>
          <w:ilvl w:val="0"/>
          <w:numId w:val="7"/>
        </w:numPr>
        <w:tabs>
          <w:tab w:val="clear" w:pos="720"/>
        </w:tabs>
        <w:jc w:val="both"/>
        <w:rPr>
          <w:rFonts w:ascii="Garamond" w:hAnsi="Garamond"/>
          <w:color w:val="000000" w:themeColor="text1"/>
        </w:rPr>
      </w:pPr>
      <w:r w:rsidRPr="00DA3419">
        <w:rPr>
          <w:rFonts w:ascii="Garamond" w:hAnsi="Garamond"/>
          <w:color w:val="000000" w:themeColor="text1"/>
        </w:rPr>
        <w:t>Mban procesverbale zyrtare për çdo shkelje të konstatuar. Procesverbalet hartohen sipas formateve të miratuara nga Bashkia dhe regjistrohen.</w:t>
      </w:r>
    </w:p>
    <w:p w14:paraId="0A567A04" w14:textId="77777777" w:rsidR="00C60528" w:rsidRPr="00DA3419" w:rsidRDefault="00C60528" w:rsidP="009204BE">
      <w:pPr>
        <w:pStyle w:val="ListParagraph"/>
        <w:numPr>
          <w:ilvl w:val="0"/>
          <w:numId w:val="7"/>
        </w:numPr>
        <w:jc w:val="both"/>
        <w:rPr>
          <w:rFonts w:ascii="Garamond" w:hAnsi="Garamond"/>
          <w:color w:val="000000" w:themeColor="text1"/>
        </w:rPr>
      </w:pPr>
      <w:r w:rsidRPr="00DA3419">
        <w:rPr>
          <w:rFonts w:ascii="Garamond" w:hAnsi="Garamond"/>
          <w:color w:val="000000" w:themeColor="text1"/>
        </w:rPr>
        <w:t>Raporton rastet e shkeljeve pranë Drejtorisë përkatëse në Bashki, sipas natyrës së shkeljes.</w:t>
      </w:r>
    </w:p>
    <w:p w14:paraId="3293A47A" w14:textId="77777777" w:rsidR="000323B0" w:rsidRPr="00DA3419" w:rsidRDefault="000323B0" w:rsidP="009204BE">
      <w:pPr>
        <w:pStyle w:val="NormalWeb"/>
        <w:numPr>
          <w:ilvl w:val="0"/>
          <w:numId w:val="7"/>
        </w:numPr>
        <w:tabs>
          <w:tab w:val="clear" w:pos="720"/>
        </w:tabs>
        <w:jc w:val="both"/>
        <w:rPr>
          <w:rFonts w:ascii="Garamond" w:hAnsi="Garamond"/>
          <w:color w:val="000000" w:themeColor="text1"/>
        </w:rPr>
      </w:pPr>
      <w:r w:rsidRPr="00DA3419">
        <w:rPr>
          <w:rFonts w:ascii="Garamond" w:hAnsi="Garamond"/>
          <w:color w:val="000000" w:themeColor="text1"/>
        </w:rPr>
        <w:t>Në rastet kur pengohet lëvizja e lirë e qytetarëve, inspektorët ndërhyjnë menjëherë për heqjen e pengesave duke caktuar afat të përcaktuar për korrigjimin e shkeljes.</w:t>
      </w:r>
    </w:p>
    <w:p w14:paraId="65199890" w14:textId="77777777" w:rsidR="000323B0" w:rsidRPr="00DA3419" w:rsidRDefault="000323B0" w:rsidP="009204BE">
      <w:pPr>
        <w:pStyle w:val="NormalWeb"/>
        <w:numPr>
          <w:ilvl w:val="0"/>
          <w:numId w:val="7"/>
        </w:numPr>
        <w:tabs>
          <w:tab w:val="clear" w:pos="720"/>
        </w:tabs>
        <w:jc w:val="both"/>
        <w:rPr>
          <w:rFonts w:ascii="Garamond" w:hAnsi="Garamond"/>
          <w:color w:val="000000" w:themeColor="text1"/>
        </w:rPr>
      </w:pPr>
      <w:r w:rsidRPr="00DA3419">
        <w:rPr>
          <w:rFonts w:ascii="Garamond" w:hAnsi="Garamond"/>
          <w:color w:val="000000" w:themeColor="text1"/>
        </w:rPr>
        <w:t>Komunikon dhe ekzekuton urdhrat e Kryetarit të Bashkisë për pezullim apo revokim të lejes përkatëse.</w:t>
      </w:r>
    </w:p>
    <w:p w14:paraId="21FEA7A7" w14:textId="11D3F930" w:rsidR="00C60528" w:rsidRPr="00DA3419" w:rsidRDefault="00C60528" w:rsidP="009204BE">
      <w:pPr>
        <w:pStyle w:val="NormalWeb"/>
        <w:numPr>
          <w:ilvl w:val="0"/>
          <w:numId w:val="7"/>
        </w:numPr>
        <w:tabs>
          <w:tab w:val="clear" w:pos="720"/>
        </w:tabs>
        <w:spacing w:after="240" w:afterAutospacing="0"/>
        <w:jc w:val="both"/>
        <w:rPr>
          <w:rFonts w:ascii="Garamond" w:hAnsi="Garamond"/>
          <w:color w:val="000000" w:themeColor="text1"/>
        </w:rPr>
      </w:pPr>
      <w:r w:rsidRPr="00DA3419">
        <w:rPr>
          <w:rFonts w:ascii="Garamond" w:hAnsi="Garamond"/>
          <w:color w:val="000000" w:themeColor="text1"/>
        </w:rPr>
        <w:t>Në rast nevoje, Inspekoriati bashkëpunon me Policinë Bashkiake për ndërhyrje të mënjëhershme në heqjen e pengesave dhe ekzekutimin e masave ndëshkuese. Në rast re</w:t>
      </w:r>
      <w:r w:rsidR="00C237EF" w:rsidRPr="00DA3419">
        <w:rPr>
          <w:rFonts w:ascii="Garamond" w:hAnsi="Garamond"/>
          <w:color w:val="000000" w:themeColor="text1"/>
        </w:rPr>
        <w:t>z</w:t>
      </w:r>
      <w:r w:rsidRPr="00DA3419">
        <w:rPr>
          <w:rFonts w:ascii="Garamond" w:hAnsi="Garamond"/>
          <w:color w:val="000000" w:themeColor="text1"/>
        </w:rPr>
        <w:t>istence apo rreziku për rendin publik, kërkon ndihmën e Policisë së Shtetit.</w:t>
      </w:r>
    </w:p>
    <w:p w14:paraId="41727541" w14:textId="77777777" w:rsidR="00C60528" w:rsidRPr="00DA3419" w:rsidRDefault="00C60528" w:rsidP="00C60528">
      <w:pPr>
        <w:pStyle w:val="Heading3"/>
        <w:jc w:val="center"/>
        <w:rPr>
          <w:rFonts w:ascii="Garamond" w:hAnsi="Garamond" w:cs="Times New Roman"/>
          <w:color w:val="000000" w:themeColor="text1"/>
          <w:szCs w:val="24"/>
        </w:rPr>
      </w:pPr>
      <w:bookmarkStart w:id="24" w:name="_Toc210814894"/>
      <w:r w:rsidRPr="00DA3419">
        <w:rPr>
          <w:rFonts w:ascii="Garamond" w:hAnsi="Garamond" w:cs="Times New Roman"/>
          <w:color w:val="000000" w:themeColor="text1"/>
          <w:szCs w:val="24"/>
        </w:rPr>
        <w:lastRenderedPageBreak/>
        <w:t xml:space="preserve">Neni </w:t>
      </w:r>
      <w:r w:rsidR="0070768A" w:rsidRPr="00DA3419">
        <w:rPr>
          <w:rFonts w:ascii="Garamond" w:hAnsi="Garamond" w:cs="Times New Roman"/>
          <w:color w:val="000000" w:themeColor="text1"/>
          <w:szCs w:val="24"/>
        </w:rPr>
        <w:t>11</w:t>
      </w:r>
      <w:bookmarkEnd w:id="24"/>
    </w:p>
    <w:p w14:paraId="5F09124E" w14:textId="77777777" w:rsidR="00C60528" w:rsidRPr="00DA3419" w:rsidRDefault="00C60528" w:rsidP="00C60528">
      <w:pPr>
        <w:pStyle w:val="Heading3"/>
        <w:jc w:val="center"/>
        <w:rPr>
          <w:rFonts w:ascii="Garamond" w:hAnsi="Garamond" w:cs="Times New Roman"/>
          <w:color w:val="000000" w:themeColor="text1"/>
          <w:szCs w:val="24"/>
        </w:rPr>
      </w:pPr>
      <w:bookmarkStart w:id="25" w:name="_Toc210814895"/>
      <w:r w:rsidRPr="00DA3419">
        <w:rPr>
          <w:rStyle w:val="Strong"/>
          <w:rFonts w:ascii="Garamond" w:hAnsi="Garamond" w:cs="Times New Roman"/>
          <w:color w:val="000000" w:themeColor="text1"/>
          <w:szCs w:val="24"/>
        </w:rPr>
        <w:t>Përgjegjësitë e Strukturave të Bashkisë</w:t>
      </w:r>
      <w:bookmarkEnd w:id="25"/>
    </w:p>
    <w:p w14:paraId="7A10366A" w14:textId="77777777" w:rsidR="00C60528" w:rsidRPr="00DA3419" w:rsidRDefault="00C60528" w:rsidP="00C60528">
      <w:pPr>
        <w:pStyle w:val="NormalWeb"/>
        <w:numPr>
          <w:ilvl w:val="0"/>
          <w:numId w:val="8"/>
        </w:numPr>
        <w:spacing w:before="100" w:after="100"/>
        <w:jc w:val="both"/>
        <w:rPr>
          <w:rFonts w:ascii="Garamond" w:hAnsi="Garamond"/>
          <w:color w:val="000000" w:themeColor="text1"/>
        </w:rPr>
      </w:pPr>
      <w:r w:rsidRPr="00DA3419">
        <w:rPr>
          <w:rFonts w:ascii="Garamond" w:hAnsi="Garamond"/>
          <w:color w:val="000000" w:themeColor="text1"/>
        </w:rPr>
        <w:t>Drejtoria përkatëse për Urbanistikën dhe Planifikimit e Territorit kontrollon përputhshmërinë e projekteve të paraqitura me dokumentet e planifikimit dhe jep opinion teknik.</w:t>
      </w:r>
    </w:p>
    <w:p w14:paraId="5B0478EB" w14:textId="77777777" w:rsidR="00C60528" w:rsidRPr="00DA3419" w:rsidRDefault="00C60528" w:rsidP="00C60528">
      <w:pPr>
        <w:pStyle w:val="NormalWeb"/>
        <w:numPr>
          <w:ilvl w:val="0"/>
          <w:numId w:val="8"/>
        </w:numPr>
        <w:spacing w:before="100" w:after="100"/>
        <w:jc w:val="both"/>
        <w:rPr>
          <w:rFonts w:ascii="Garamond" w:hAnsi="Garamond"/>
          <w:color w:val="000000" w:themeColor="text1"/>
        </w:rPr>
      </w:pPr>
      <w:r w:rsidRPr="00DA3419">
        <w:rPr>
          <w:rFonts w:ascii="Garamond" w:hAnsi="Garamond"/>
          <w:color w:val="000000" w:themeColor="text1"/>
        </w:rPr>
        <w:t>Drejtoria përkatëse për Shërbimet Publike menaxhon shërbimet që ofrohen në hapësirat publike dhe monitoron zbatimin e kushteve të kontratave të shfrytëzimit.</w:t>
      </w:r>
    </w:p>
    <w:p w14:paraId="559FA550" w14:textId="0DA0E876" w:rsidR="00C60528" w:rsidRPr="00DA3419" w:rsidRDefault="000323B0" w:rsidP="000323B0">
      <w:pPr>
        <w:pStyle w:val="NormalWeb"/>
        <w:numPr>
          <w:ilvl w:val="0"/>
          <w:numId w:val="8"/>
        </w:numPr>
        <w:spacing w:before="100" w:after="100"/>
        <w:jc w:val="both"/>
        <w:rPr>
          <w:rFonts w:ascii="Garamond" w:hAnsi="Garamond"/>
          <w:color w:val="000000" w:themeColor="text1"/>
        </w:rPr>
      </w:pPr>
      <w:r w:rsidRPr="00DA3419">
        <w:rPr>
          <w:rFonts w:ascii="Garamond" w:hAnsi="Garamond"/>
          <w:color w:val="000000" w:themeColor="text1"/>
        </w:rPr>
        <w:t>Ndërmarrjet përkatëse të pastrimit dhe gjelbërimit të Bashkisë janë përgjegjëse për pastrimin, gjelbërimin dhe mirëmbajtjen e prditshme t hapësirave publike, sipas përgjegjësive</w:t>
      </w:r>
      <w:r w:rsidR="00341783" w:rsidRPr="00DA3419">
        <w:rPr>
          <w:rFonts w:ascii="Garamond" w:hAnsi="Garamond"/>
          <w:color w:val="000000" w:themeColor="text1"/>
        </w:rPr>
        <w:t>.</w:t>
      </w:r>
    </w:p>
    <w:p w14:paraId="6895D503" w14:textId="47BFFE09" w:rsidR="00C60528" w:rsidRPr="00DA3419" w:rsidRDefault="00C60528" w:rsidP="00C60528">
      <w:pPr>
        <w:pStyle w:val="NormalWeb"/>
        <w:numPr>
          <w:ilvl w:val="0"/>
          <w:numId w:val="8"/>
        </w:numPr>
        <w:spacing w:before="100" w:after="100"/>
        <w:jc w:val="both"/>
        <w:rPr>
          <w:rFonts w:ascii="Garamond" w:hAnsi="Garamond"/>
          <w:color w:val="000000" w:themeColor="text1"/>
        </w:rPr>
      </w:pPr>
      <w:r w:rsidRPr="00DA3419">
        <w:rPr>
          <w:rFonts w:ascii="Garamond" w:hAnsi="Garamond"/>
          <w:color w:val="000000" w:themeColor="text1"/>
        </w:rPr>
        <w:t>Drejtoria e Financave Vendore/Drejtoria e Taksave dhe Tarifave Vendore administron tarifat dhe të ardhurat nga shfrytëzimi i hapësirës publike dhe mban Regjistrin Elektronik Unik të përmendur në Nenin1, në bashkëadministrim me drejtorinë përkatëse, sipas vendimmarjes së secilës bashki.</w:t>
      </w:r>
    </w:p>
    <w:p w14:paraId="5719C3F5" w14:textId="16D189A2" w:rsidR="00F17760" w:rsidRPr="00DA3419" w:rsidRDefault="000323B0" w:rsidP="000A31BB">
      <w:pPr>
        <w:pStyle w:val="NormalWeb"/>
        <w:numPr>
          <w:ilvl w:val="0"/>
          <w:numId w:val="8"/>
        </w:numPr>
        <w:spacing w:beforeAutospacing="0" w:afterAutospacing="0"/>
        <w:jc w:val="both"/>
        <w:rPr>
          <w:rFonts w:ascii="Garamond" w:hAnsi="Garamond"/>
          <w:color w:val="000000" w:themeColor="text1"/>
        </w:rPr>
      </w:pPr>
      <w:r w:rsidRPr="00DA3419">
        <w:rPr>
          <w:rFonts w:ascii="Garamond" w:hAnsi="Garamond"/>
          <w:color w:val="000000" w:themeColor="text1"/>
        </w:rPr>
        <w:t xml:space="preserve">Drejtoria </w:t>
      </w:r>
      <w:r w:rsidR="00F17760" w:rsidRPr="00DA3419">
        <w:rPr>
          <w:rFonts w:ascii="Garamond" w:hAnsi="Garamond"/>
          <w:color w:val="000000" w:themeColor="text1"/>
        </w:rPr>
        <w:t>P</w:t>
      </w:r>
      <w:r w:rsidR="008B11A2" w:rsidRPr="00DA3419">
        <w:rPr>
          <w:rFonts w:ascii="Garamond" w:hAnsi="Garamond"/>
          <w:color w:val="000000" w:themeColor="text1"/>
        </w:rPr>
        <w:t>ë</w:t>
      </w:r>
      <w:r w:rsidR="00F17760" w:rsidRPr="00DA3419">
        <w:rPr>
          <w:rFonts w:ascii="Garamond" w:hAnsi="Garamond"/>
          <w:color w:val="000000" w:themeColor="text1"/>
        </w:rPr>
        <w:t>rkat</w:t>
      </w:r>
      <w:r w:rsidR="008B11A2" w:rsidRPr="00DA3419">
        <w:rPr>
          <w:rFonts w:ascii="Garamond" w:hAnsi="Garamond"/>
          <w:color w:val="000000" w:themeColor="text1"/>
        </w:rPr>
        <w:t>ë</w:t>
      </w:r>
      <w:r w:rsidR="00F17760" w:rsidRPr="00DA3419">
        <w:rPr>
          <w:rFonts w:ascii="Garamond" w:hAnsi="Garamond"/>
          <w:color w:val="000000" w:themeColor="text1"/>
        </w:rPr>
        <w:t xml:space="preserve">se </w:t>
      </w:r>
      <w:r w:rsidR="004A469C" w:rsidRPr="00DA3419">
        <w:rPr>
          <w:rFonts w:ascii="Garamond" w:hAnsi="Garamond"/>
          <w:color w:val="000000" w:themeColor="text1"/>
        </w:rPr>
        <w:t>p</w:t>
      </w:r>
      <w:r w:rsidR="00F24913" w:rsidRPr="00DA3419">
        <w:rPr>
          <w:rFonts w:ascii="Garamond" w:hAnsi="Garamond"/>
          <w:color w:val="000000" w:themeColor="text1"/>
        </w:rPr>
        <w:t>ë</w:t>
      </w:r>
      <w:r w:rsidR="004A469C" w:rsidRPr="00DA3419">
        <w:rPr>
          <w:rFonts w:ascii="Garamond" w:hAnsi="Garamond"/>
          <w:color w:val="000000" w:themeColor="text1"/>
        </w:rPr>
        <w:t xml:space="preserve">r çështjet </w:t>
      </w:r>
      <w:r w:rsidR="00F840CA" w:rsidRPr="00DA3419">
        <w:rPr>
          <w:rFonts w:ascii="Garamond" w:hAnsi="Garamond"/>
          <w:color w:val="000000" w:themeColor="text1"/>
        </w:rPr>
        <w:t>j</w:t>
      </w:r>
      <w:r w:rsidRPr="00DA3419">
        <w:rPr>
          <w:rFonts w:ascii="Garamond" w:hAnsi="Garamond"/>
          <w:color w:val="000000" w:themeColor="text1"/>
        </w:rPr>
        <w:t>uridike</w:t>
      </w:r>
      <w:r w:rsidR="00F840CA" w:rsidRPr="00DA3419">
        <w:rPr>
          <w:rFonts w:ascii="Garamond" w:hAnsi="Garamond"/>
          <w:color w:val="000000" w:themeColor="text1"/>
        </w:rPr>
        <w:t xml:space="preserve">, aseteve </w:t>
      </w:r>
      <w:r w:rsidRPr="00DA3419">
        <w:rPr>
          <w:rFonts w:ascii="Garamond" w:hAnsi="Garamond"/>
          <w:color w:val="000000" w:themeColor="text1"/>
        </w:rPr>
        <w:t>dhe</w:t>
      </w:r>
      <w:r w:rsidR="00DB0EE2" w:rsidRPr="00DA3419">
        <w:rPr>
          <w:rFonts w:ascii="Garamond" w:hAnsi="Garamond"/>
          <w:color w:val="000000" w:themeColor="text1"/>
        </w:rPr>
        <w:t>/</w:t>
      </w:r>
      <w:r w:rsidR="000A31BB" w:rsidRPr="00DA3419">
        <w:rPr>
          <w:rFonts w:ascii="Garamond" w:hAnsi="Garamond"/>
          <w:color w:val="000000" w:themeColor="text1"/>
        </w:rPr>
        <w:t>ose</w:t>
      </w:r>
      <w:r w:rsidRPr="00DA3419">
        <w:rPr>
          <w:rFonts w:ascii="Garamond" w:hAnsi="Garamond"/>
          <w:color w:val="000000" w:themeColor="text1"/>
        </w:rPr>
        <w:t xml:space="preserve"> </w:t>
      </w:r>
      <w:r w:rsidR="00DB0EE2" w:rsidRPr="00DA3419">
        <w:rPr>
          <w:rFonts w:ascii="Garamond" w:hAnsi="Garamond"/>
          <w:color w:val="000000" w:themeColor="text1"/>
        </w:rPr>
        <w:t>l</w:t>
      </w:r>
      <w:r w:rsidR="009204BE" w:rsidRPr="00DA3419">
        <w:rPr>
          <w:rFonts w:ascii="Garamond" w:hAnsi="Garamond"/>
          <w:color w:val="000000" w:themeColor="text1"/>
        </w:rPr>
        <w:t>icencimit:</w:t>
      </w:r>
    </w:p>
    <w:p w14:paraId="127F6F1D" w14:textId="77777777" w:rsidR="009204BE" w:rsidRPr="00DA3419" w:rsidRDefault="009204BE" w:rsidP="000A31BB">
      <w:pPr>
        <w:pStyle w:val="NormalWeb"/>
        <w:numPr>
          <w:ilvl w:val="1"/>
          <w:numId w:val="3"/>
        </w:numPr>
        <w:tabs>
          <w:tab w:val="left" w:pos="720"/>
        </w:tabs>
        <w:spacing w:beforeAutospacing="0" w:after="100"/>
        <w:jc w:val="both"/>
        <w:rPr>
          <w:rFonts w:ascii="Garamond" w:hAnsi="Garamond"/>
          <w:color w:val="000000" w:themeColor="text1"/>
        </w:rPr>
      </w:pPr>
      <w:r w:rsidRPr="00DA3419">
        <w:rPr>
          <w:rFonts w:ascii="Garamond" w:hAnsi="Garamond"/>
          <w:color w:val="000000" w:themeColor="text1"/>
        </w:rPr>
        <w:t>siguron</w:t>
      </w:r>
      <w:r w:rsidR="000323B0" w:rsidRPr="00DA3419">
        <w:rPr>
          <w:rFonts w:ascii="Garamond" w:hAnsi="Garamond"/>
          <w:color w:val="000000" w:themeColor="text1"/>
        </w:rPr>
        <w:t xml:space="preserve"> asistencë juridike gjatë hartimit të kontratave të shfrytëzimit,</w:t>
      </w:r>
      <w:r w:rsidR="000323B0" w:rsidRPr="00DA3419">
        <w:rPr>
          <w:rFonts w:ascii="Garamond" w:hAnsi="Garamond"/>
          <w:color w:val="000000" w:themeColor="text1"/>
          <w:lang w:val="en-GB" w:eastAsia="en-GB"/>
        </w:rPr>
        <w:t xml:space="preserve"> dhe procedurave të licencimit</w:t>
      </w:r>
      <w:r w:rsidR="00F17760" w:rsidRPr="00DA3419">
        <w:rPr>
          <w:rFonts w:ascii="Garamond" w:hAnsi="Garamond"/>
          <w:color w:val="000000" w:themeColor="text1"/>
          <w:lang w:val="en-GB" w:eastAsia="en-GB"/>
        </w:rPr>
        <w:t>;</w:t>
      </w:r>
    </w:p>
    <w:p w14:paraId="3DD66E99" w14:textId="77777777" w:rsidR="009204BE" w:rsidRPr="00DA3419" w:rsidRDefault="000323B0" w:rsidP="000A31BB">
      <w:pPr>
        <w:pStyle w:val="NormalWeb"/>
        <w:numPr>
          <w:ilvl w:val="1"/>
          <w:numId w:val="3"/>
        </w:numPr>
        <w:tabs>
          <w:tab w:val="left" w:pos="720"/>
        </w:tabs>
        <w:spacing w:beforeAutospacing="0" w:afterAutospacing="0"/>
        <w:jc w:val="both"/>
        <w:rPr>
          <w:rFonts w:ascii="Garamond" w:hAnsi="Garamond"/>
          <w:color w:val="000000" w:themeColor="text1"/>
        </w:rPr>
      </w:pPr>
      <w:r w:rsidRPr="00DA3419">
        <w:rPr>
          <w:rFonts w:ascii="Garamond" w:hAnsi="Garamond"/>
          <w:color w:val="000000" w:themeColor="text1"/>
          <w:lang w:val="en-GB" w:eastAsia="en-GB"/>
        </w:rPr>
        <w:t>monitoron zbatimin e lejeve dhe kontratave, verifikon përputhshmërinë e tyre me funksionin publik të hapësirës dhe mbështet procedurat ligjore për ndëshkime dhe revokime.</w:t>
      </w:r>
    </w:p>
    <w:p w14:paraId="665DACDC" w14:textId="205AE0FE" w:rsidR="00C60528" w:rsidRPr="00DA3419" w:rsidRDefault="005203E1" w:rsidP="000A31BB">
      <w:pPr>
        <w:pStyle w:val="NormalWeb"/>
        <w:numPr>
          <w:ilvl w:val="0"/>
          <w:numId w:val="139"/>
        </w:numPr>
        <w:tabs>
          <w:tab w:val="left" w:pos="720"/>
        </w:tabs>
        <w:spacing w:beforeAutospacing="0" w:after="100"/>
        <w:jc w:val="both"/>
        <w:rPr>
          <w:rFonts w:ascii="Garamond" w:hAnsi="Garamond"/>
          <w:color w:val="000000" w:themeColor="text1"/>
        </w:rPr>
      </w:pPr>
      <w:r w:rsidRPr="00DA3419">
        <w:rPr>
          <w:rFonts w:ascii="Garamond" w:hAnsi="Garamond"/>
          <w:color w:val="000000" w:themeColor="text1"/>
          <w:lang w:val="en-GB" w:eastAsia="en-GB"/>
        </w:rPr>
        <w:t>Drejtoritë përkatëse raportojnë periodikisht tek Kryetari i Bashkisë dhe</w:t>
      </w:r>
      <w:r w:rsidR="009204BE" w:rsidRPr="00DA3419">
        <w:rPr>
          <w:rFonts w:ascii="Garamond" w:hAnsi="Garamond"/>
          <w:color w:val="000000" w:themeColor="text1"/>
          <w:lang w:val="en-GB" w:eastAsia="en-GB"/>
        </w:rPr>
        <w:t xml:space="preserve"> informo</w:t>
      </w:r>
      <w:r w:rsidR="00341783" w:rsidRPr="00DA3419">
        <w:rPr>
          <w:rFonts w:ascii="Garamond" w:hAnsi="Garamond"/>
          <w:color w:val="000000" w:themeColor="text1"/>
          <w:lang w:val="en-GB" w:eastAsia="en-GB"/>
        </w:rPr>
        <w:t>jn</w:t>
      </w:r>
      <w:r w:rsidR="00404ADD" w:rsidRPr="00DA3419">
        <w:rPr>
          <w:rFonts w:ascii="Garamond" w:hAnsi="Garamond"/>
          <w:color w:val="000000" w:themeColor="text1"/>
          <w:lang w:val="en-GB" w:eastAsia="en-GB"/>
        </w:rPr>
        <w:t>ë</w:t>
      </w:r>
      <w:r w:rsidR="009204BE" w:rsidRPr="00DA3419">
        <w:rPr>
          <w:rFonts w:ascii="Garamond" w:hAnsi="Garamond"/>
          <w:color w:val="000000" w:themeColor="text1"/>
          <w:lang w:val="en-GB" w:eastAsia="en-GB"/>
        </w:rPr>
        <w:t>informo</w:t>
      </w:r>
      <w:r w:rsidR="00C237EF" w:rsidRPr="00DA3419">
        <w:rPr>
          <w:rFonts w:ascii="Garamond" w:hAnsi="Garamond"/>
          <w:color w:val="000000" w:themeColor="text1"/>
          <w:lang w:val="en-GB" w:eastAsia="en-GB"/>
        </w:rPr>
        <w:t>j</w:t>
      </w:r>
      <w:r w:rsidR="009204BE" w:rsidRPr="00DA3419">
        <w:rPr>
          <w:rFonts w:ascii="Garamond" w:hAnsi="Garamond"/>
          <w:color w:val="000000" w:themeColor="text1"/>
          <w:lang w:val="en-GB" w:eastAsia="en-GB"/>
        </w:rPr>
        <w:t>n</w:t>
      </w:r>
      <w:r w:rsidR="00C237EF" w:rsidRPr="00DA3419">
        <w:rPr>
          <w:rFonts w:ascii="Garamond" w:hAnsi="Garamond"/>
          <w:color w:val="000000" w:themeColor="text1"/>
          <w:lang w:val="sq-AL" w:eastAsia="en-GB"/>
        </w:rPr>
        <w:t>ë</w:t>
      </w:r>
      <w:r w:rsidRPr="00DA3419">
        <w:rPr>
          <w:rFonts w:ascii="Garamond" w:hAnsi="Garamond"/>
          <w:color w:val="000000" w:themeColor="text1"/>
          <w:lang w:val="en-GB" w:eastAsia="en-GB"/>
        </w:rPr>
        <w:t xml:space="preserve"> Këshilli Bashkiak mbi aktivitetin dhe problematikat në menaxhimin e hapësirave publike.</w:t>
      </w:r>
    </w:p>
    <w:p w14:paraId="32BD667D" w14:textId="77777777" w:rsidR="00C378CE" w:rsidRPr="00DA3419" w:rsidRDefault="00C378CE" w:rsidP="00C378CE">
      <w:pPr>
        <w:pStyle w:val="Heading3"/>
        <w:jc w:val="center"/>
        <w:rPr>
          <w:rFonts w:ascii="Garamond" w:hAnsi="Garamond" w:cs="Times New Roman"/>
          <w:color w:val="000000" w:themeColor="text1"/>
          <w:szCs w:val="24"/>
        </w:rPr>
      </w:pPr>
      <w:bookmarkStart w:id="26" w:name="_Toc210814896"/>
      <w:r w:rsidRPr="00DA3419">
        <w:rPr>
          <w:rFonts w:ascii="Garamond" w:hAnsi="Garamond" w:cs="Times New Roman"/>
          <w:color w:val="000000" w:themeColor="text1"/>
          <w:szCs w:val="24"/>
        </w:rPr>
        <w:t xml:space="preserve">Neni </w:t>
      </w:r>
      <w:r w:rsidR="0070768A" w:rsidRPr="00DA3419">
        <w:rPr>
          <w:rFonts w:ascii="Garamond" w:hAnsi="Garamond" w:cs="Times New Roman"/>
          <w:color w:val="000000" w:themeColor="text1"/>
          <w:szCs w:val="24"/>
        </w:rPr>
        <w:t>12</w:t>
      </w:r>
      <w:bookmarkEnd w:id="26"/>
    </w:p>
    <w:p w14:paraId="271198D6" w14:textId="77777777" w:rsidR="005203E1" w:rsidRPr="00DA3419" w:rsidRDefault="005203E1" w:rsidP="009204BE">
      <w:pPr>
        <w:pStyle w:val="Heading3"/>
        <w:spacing w:after="240"/>
        <w:jc w:val="center"/>
        <w:rPr>
          <w:rFonts w:ascii="Garamond" w:hAnsi="Garamond" w:cs="Times New Roman"/>
          <w:color w:val="000000" w:themeColor="text1"/>
          <w:szCs w:val="24"/>
        </w:rPr>
      </w:pPr>
      <w:bookmarkStart w:id="27" w:name="_Toc210814897"/>
      <w:r w:rsidRPr="00DA3419">
        <w:rPr>
          <w:rStyle w:val="Strong"/>
          <w:rFonts w:ascii="Garamond" w:hAnsi="Garamond" w:cs="Times New Roman"/>
          <w:color w:val="000000" w:themeColor="text1"/>
          <w:szCs w:val="24"/>
        </w:rPr>
        <w:t>Institucionet qendrore dhe sektoriale</w:t>
      </w:r>
      <w:bookmarkEnd w:id="27"/>
    </w:p>
    <w:p w14:paraId="692111E5" w14:textId="77777777" w:rsidR="00632B15" w:rsidRPr="00DA3419" w:rsidRDefault="00632B15" w:rsidP="00822D4E">
      <w:pPr>
        <w:pStyle w:val="ListParagraph"/>
        <w:numPr>
          <w:ilvl w:val="1"/>
          <w:numId w:val="9"/>
        </w:numPr>
        <w:tabs>
          <w:tab w:val="clear" w:pos="990"/>
          <w:tab w:val="left" w:pos="720"/>
        </w:tabs>
        <w:spacing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Autoritetet publike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rfshira 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administrimin dhe kontrollin e hap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sirave publike bashk</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punojn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nd</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rmjet tyre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 shk</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mbimin e informacionit, koordinimin e veprimeve dhe shmangien e mbivendosjeve;</w:t>
      </w:r>
    </w:p>
    <w:p w14:paraId="34B87B53" w14:textId="525D409F" w:rsidR="00632B15" w:rsidRPr="00DA3419" w:rsidRDefault="00632B15" w:rsidP="00822D4E">
      <w:pPr>
        <w:pStyle w:val="ListParagraph"/>
        <w:numPr>
          <w:ilvl w:val="1"/>
          <w:numId w:val="9"/>
        </w:numPr>
        <w:tabs>
          <w:tab w:val="left" w:pos="720"/>
        </w:tabs>
        <w:spacing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Çdo autoritet ushtron kompetencat e veta 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m</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nyr</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pavarur, 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p</w:t>
      </w:r>
      <w:r w:rsidR="008B11A2" w:rsidRPr="00DA3419">
        <w:rPr>
          <w:rFonts w:ascii="Garamond" w:hAnsi="Garamond"/>
          <w:color w:val="000000" w:themeColor="text1"/>
          <w:lang w:val="en-GB" w:eastAsia="en-GB"/>
        </w:rPr>
        <w:t>ë</w:t>
      </w:r>
      <w:r w:rsidR="00F52271" w:rsidRPr="00DA3419">
        <w:rPr>
          <w:rFonts w:ascii="Garamond" w:hAnsi="Garamond"/>
          <w:color w:val="000000" w:themeColor="text1"/>
          <w:lang w:val="en-GB" w:eastAsia="en-GB"/>
        </w:rPr>
        <w:t>rputhje me legjislacionin sek</w:t>
      </w:r>
      <w:r w:rsidRPr="00DA3419">
        <w:rPr>
          <w:rFonts w:ascii="Garamond" w:hAnsi="Garamond"/>
          <w:color w:val="000000" w:themeColor="text1"/>
          <w:lang w:val="en-GB" w:eastAsia="en-GB"/>
        </w:rPr>
        <w:t>torial q</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e rregullon, pa u kusht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zuar nga autoritetet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tjera,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rveç rasteve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parashikuara shprehimisht me ligj.</w:t>
      </w:r>
    </w:p>
    <w:p w14:paraId="245FDFAB" w14:textId="77777777" w:rsidR="00632B15" w:rsidRPr="00DA3419" w:rsidRDefault="00632B15" w:rsidP="00822D4E">
      <w:pPr>
        <w:pStyle w:val="ListParagraph"/>
        <w:numPr>
          <w:ilvl w:val="1"/>
          <w:numId w:val="9"/>
        </w:numPr>
        <w:tabs>
          <w:tab w:val="left" w:pos="720"/>
        </w:tabs>
        <w:spacing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rast mosp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rputhje nd</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rmjet vendimeve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autoriteteve 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ndryshme, ka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rpar</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si akti i nxjerr</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nga autoriteti q</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g</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zon kompetenc</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n e posaçme ligjore n</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 xml:space="preserve"> fush</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n p</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rkat</w:t>
      </w:r>
      <w:r w:rsidR="008B11A2" w:rsidRPr="00DA3419">
        <w:rPr>
          <w:rFonts w:ascii="Garamond" w:hAnsi="Garamond"/>
          <w:color w:val="000000" w:themeColor="text1"/>
          <w:lang w:val="en-GB" w:eastAsia="en-GB"/>
        </w:rPr>
        <w:t>ë</w:t>
      </w:r>
      <w:r w:rsidRPr="00DA3419">
        <w:rPr>
          <w:rFonts w:ascii="Garamond" w:hAnsi="Garamond"/>
          <w:color w:val="000000" w:themeColor="text1"/>
          <w:lang w:val="en-GB" w:eastAsia="en-GB"/>
        </w:rPr>
        <w:t>se.</w:t>
      </w:r>
    </w:p>
    <w:p w14:paraId="0D1465A9" w14:textId="6DBC9900" w:rsidR="00632B15" w:rsidRPr="00DA3419" w:rsidRDefault="00632B15" w:rsidP="00822D4E">
      <w:pPr>
        <w:pStyle w:val="ListParagraph"/>
        <w:numPr>
          <w:ilvl w:val="1"/>
          <w:numId w:val="9"/>
        </w:numPr>
        <w:tabs>
          <w:tab w:val="left" w:pos="720"/>
        </w:tabs>
        <w:spacing w:line="276" w:lineRule="auto"/>
        <w:ind w:left="720"/>
        <w:jc w:val="both"/>
        <w:rPr>
          <w:rFonts w:ascii="Garamond" w:hAnsi="Garamond"/>
          <w:color w:val="000000" w:themeColor="text1"/>
          <w:lang w:val="en-GB" w:eastAsia="en-GB"/>
        </w:rPr>
      </w:pPr>
      <w:r w:rsidRPr="00DA3419">
        <w:rPr>
          <w:rFonts w:ascii="Garamond" w:hAnsi="Garamond"/>
          <w:color w:val="000000" w:themeColor="text1"/>
        </w:rPr>
        <w:t xml:space="preserve">Ministria </w:t>
      </w:r>
      <w:r w:rsidR="00407D4C" w:rsidRPr="00DA3419">
        <w:rPr>
          <w:rFonts w:ascii="Garamond" w:hAnsi="Garamond"/>
          <w:color w:val="000000" w:themeColor="text1"/>
        </w:rPr>
        <w:t>përrgjegj</w:t>
      </w:r>
      <w:r w:rsidR="0041531E">
        <w:rPr>
          <w:rFonts w:ascii="Garamond" w:hAnsi="Garamond"/>
          <w:color w:val="000000" w:themeColor="text1"/>
        </w:rPr>
        <w:t>ë</w:t>
      </w:r>
      <w:r w:rsidR="00407D4C" w:rsidRPr="00DA3419">
        <w:rPr>
          <w:rFonts w:ascii="Garamond" w:hAnsi="Garamond"/>
          <w:color w:val="000000" w:themeColor="text1"/>
        </w:rPr>
        <w:t>se p</w:t>
      </w:r>
      <w:r w:rsidR="0041531E">
        <w:rPr>
          <w:rFonts w:ascii="Garamond" w:hAnsi="Garamond"/>
          <w:color w:val="000000" w:themeColor="text1"/>
        </w:rPr>
        <w:t>ë</w:t>
      </w:r>
      <w:r w:rsidR="00407D4C" w:rsidRPr="00DA3419">
        <w:rPr>
          <w:rFonts w:ascii="Garamond" w:hAnsi="Garamond"/>
          <w:color w:val="000000" w:themeColor="text1"/>
        </w:rPr>
        <w:t>r çëshjet e</w:t>
      </w:r>
      <w:r w:rsidRPr="00DA3419">
        <w:rPr>
          <w:rFonts w:ascii="Garamond" w:hAnsi="Garamond"/>
          <w:color w:val="000000" w:themeColor="text1"/>
        </w:rPr>
        <w:t xml:space="preserve"> </w:t>
      </w:r>
      <w:r w:rsidR="00407D4C" w:rsidRPr="00DA3419">
        <w:rPr>
          <w:rFonts w:ascii="Garamond" w:hAnsi="Garamond"/>
          <w:color w:val="000000" w:themeColor="text1"/>
        </w:rPr>
        <w:t>s</w:t>
      </w:r>
      <w:r w:rsidRPr="00DA3419">
        <w:rPr>
          <w:rFonts w:ascii="Garamond" w:hAnsi="Garamond"/>
          <w:color w:val="000000" w:themeColor="text1"/>
        </w:rPr>
        <w:t xml:space="preserve">hëndetësisë dhe </w:t>
      </w:r>
      <w:r w:rsidR="00407D4C" w:rsidRPr="00DA3419">
        <w:rPr>
          <w:rFonts w:ascii="Garamond" w:hAnsi="Garamond"/>
          <w:color w:val="000000" w:themeColor="text1"/>
        </w:rPr>
        <w:t>m</w:t>
      </w:r>
      <w:r w:rsidRPr="00DA3419">
        <w:rPr>
          <w:rFonts w:ascii="Garamond" w:hAnsi="Garamond"/>
          <w:color w:val="000000" w:themeColor="text1"/>
        </w:rPr>
        <w:t xml:space="preserve">brojtjes </w:t>
      </w:r>
      <w:r w:rsidR="00407D4C" w:rsidRPr="00DA3419">
        <w:rPr>
          <w:rFonts w:ascii="Garamond" w:hAnsi="Garamond"/>
          <w:color w:val="000000" w:themeColor="text1"/>
        </w:rPr>
        <w:t>s</w:t>
      </w:r>
      <w:r w:rsidRPr="00DA3419">
        <w:rPr>
          <w:rFonts w:ascii="Garamond" w:hAnsi="Garamond"/>
          <w:color w:val="000000" w:themeColor="text1"/>
        </w:rPr>
        <w:t xml:space="preserve">ociale, përmes strukturave të saj, ushtron kontrolle higjieno-sanitare për aktivitetet gastronomike dhe tregtare dhe verifikon dokumentacion shëndetësor </w:t>
      </w:r>
      <w:r w:rsidRPr="00DA3419">
        <w:rPr>
          <w:rFonts w:ascii="Garamond" w:hAnsi="Garamond"/>
          <w:color w:val="000000" w:themeColor="text1"/>
          <w:lang w:val="en-GB" w:eastAsia="en-GB"/>
        </w:rPr>
        <w:t>në bashkëpunim me bashkitë</w:t>
      </w:r>
      <w:r w:rsidRPr="00DA3419">
        <w:rPr>
          <w:rFonts w:ascii="Garamond" w:hAnsi="Garamond"/>
          <w:color w:val="000000" w:themeColor="text1"/>
        </w:rPr>
        <w:t>.</w:t>
      </w:r>
      <w:r w:rsidR="000C4621" w:rsidRPr="00DA3419">
        <w:rPr>
          <w:rFonts w:ascii="Garamond" w:hAnsi="Garamond"/>
          <w:color w:val="000000" w:themeColor="text1"/>
        </w:rPr>
        <w:t xml:space="preserve"> </w:t>
      </w:r>
    </w:p>
    <w:p w14:paraId="628CC342" w14:textId="50E1B9F4" w:rsidR="00632B15" w:rsidRPr="00DA3419" w:rsidRDefault="00632B15" w:rsidP="00822D4E">
      <w:pPr>
        <w:pStyle w:val="ListParagraph"/>
        <w:numPr>
          <w:ilvl w:val="1"/>
          <w:numId w:val="9"/>
        </w:numPr>
        <w:tabs>
          <w:tab w:val="left" w:pos="720"/>
        </w:tabs>
        <w:spacing w:line="276" w:lineRule="auto"/>
        <w:ind w:left="720"/>
        <w:jc w:val="both"/>
        <w:rPr>
          <w:rFonts w:ascii="Garamond" w:hAnsi="Garamond"/>
          <w:color w:val="000000" w:themeColor="text1"/>
        </w:rPr>
      </w:pPr>
      <w:r w:rsidRPr="00DA3419">
        <w:rPr>
          <w:rFonts w:ascii="Garamond" w:hAnsi="Garamond"/>
          <w:color w:val="000000" w:themeColor="text1"/>
        </w:rPr>
        <w:t>Instituti i Shëndetit Publik ofron udhëzime teknike dhe standarde higjieno-sanitare</w:t>
      </w:r>
      <w:r w:rsidR="00C237EF" w:rsidRPr="00DA3419">
        <w:rPr>
          <w:rFonts w:ascii="Garamond" w:hAnsi="Garamond"/>
          <w:color w:val="000000" w:themeColor="text1"/>
        </w:rPr>
        <w:t>.</w:t>
      </w:r>
    </w:p>
    <w:p w14:paraId="4D2BA407" w14:textId="4ED7D1CF" w:rsidR="00C378CE" w:rsidRPr="00DA3419" w:rsidRDefault="00C378CE" w:rsidP="00822D4E">
      <w:pPr>
        <w:pStyle w:val="ListParagraph"/>
        <w:numPr>
          <w:ilvl w:val="1"/>
          <w:numId w:val="9"/>
        </w:numPr>
        <w:tabs>
          <w:tab w:val="left" w:pos="720"/>
        </w:tabs>
        <w:spacing w:line="276" w:lineRule="auto"/>
        <w:ind w:left="720"/>
        <w:jc w:val="both"/>
        <w:rPr>
          <w:rFonts w:ascii="Garamond" w:hAnsi="Garamond"/>
          <w:color w:val="000000" w:themeColor="text1"/>
        </w:rPr>
      </w:pPr>
      <w:r w:rsidRPr="00DA3419">
        <w:rPr>
          <w:rFonts w:ascii="Garamond" w:hAnsi="Garamond"/>
          <w:color w:val="000000" w:themeColor="text1"/>
        </w:rPr>
        <w:t xml:space="preserve">Ministria </w:t>
      </w:r>
      <w:r w:rsidR="000A31BB" w:rsidRPr="00DA3419">
        <w:rPr>
          <w:rFonts w:ascii="Garamond" w:hAnsi="Garamond"/>
          <w:color w:val="000000" w:themeColor="text1"/>
        </w:rPr>
        <w:t>për</w:t>
      </w:r>
      <w:r w:rsidR="00407D4C" w:rsidRPr="00DA3419">
        <w:rPr>
          <w:rFonts w:ascii="Garamond" w:hAnsi="Garamond"/>
          <w:color w:val="000000" w:themeColor="text1"/>
        </w:rPr>
        <w:t>rgjegj</w:t>
      </w:r>
      <w:r w:rsidR="0041531E">
        <w:rPr>
          <w:rFonts w:ascii="Garamond" w:hAnsi="Garamond"/>
          <w:color w:val="000000" w:themeColor="text1"/>
        </w:rPr>
        <w:t>ë</w:t>
      </w:r>
      <w:r w:rsidR="00407D4C" w:rsidRPr="00DA3419">
        <w:rPr>
          <w:rFonts w:ascii="Garamond" w:hAnsi="Garamond"/>
          <w:color w:val="000000" w:themeColor="text1"/>
        </w:rPr>
        <w:t>se p</w:t>
      </w:r>
      <w:r w:rsidR="0041531E">
        <w:rPr>
          <w:rFonts w:ascii="Garamond" w:hAnsi="Garamond"/>
          <w:color w:val="000000" w:themeColor="text1"/>
        </w:rPr>
        <w:t>ë</w:t>
      </w:r>
      <w:r w:rsidR="00407D4C" w:rsidRPr="00DA3419">
        <w:rPr>
          <w:rFonts w:ascii="Garamond" w:hAnsi="Garamond"/>
          <w:color w:val="000000" w:themeColor="text1"/>
        </w:rPr>
        <w:t>r</w:t>
      </w:r>
      <w:r w:rsidR="000A31BB" w:rsidRPr="00DA3419">
        <w:rPr>
          <w:rFonts w:ascii="Garamond" w:hAnsi="Garamond"/>
          <w:color w:val="000000" w:themeColor="text1"/>
        </w:rPr>
        <w:t xml:space="preserve"> çëshjet e mjedisit dhe turizmit</w:t>
      </w:r>
      <w:r w:rsidRPr="00DA3419">
        <w:rPr>
          <w:rFonts w:ascii="Garamond" w:hAnsi="Garamond"/>
          <w:color w:val="000000" w:themeColor="text1"/>
        </w:rPr>
        <w:t>, përmes strukturave të saj, monitoron plazhet publike, aktivitetet turistike dhe menaxhimin e mbetjeve. Gjithashtu, nëpërmjet strukturave të posaçme si:</w:t>
      </w:r>
    </w:p>
    <w:p w14:paraId="1E406D59" w14:textId="77777777" w:rsidR="00285F91" w:rsidRPr="00DA3419" w:rsidRDefault="00285F91" w:rsidP="00770434">
      <w:pPr>
        <w:pStyle w:val="ListParagraph"/>
        <w:numPr>
          <w:ilvl w:val="0"/>
          <w:numId w:val="132"/>
        </w:numPr>
        <w:pBdr>
          <w:top w:val="nil"/>
          <w:left w:val="nil"/>
          <w:bottom w:val="nil"/>
          <w:right w:val="nil"/>
          <w:between w:val="nil"/>
        </w:pBdr>
        <w:tabs>
          <w:tab w:val="left" w:pos="720"/>
          <w:tab w:val="left" w:pos="1440"/>
        </w:tabs>
        <w:spacing w:line="276" w:lineRule="auto"/>
        <w:ind w:left="720"/>
        <w:jc w:val="both"/>
        <w:rPr>
          <w:rFonts w:ascii="Garamond" w:hAnsi="Garamond"/>
          <w:color w:val="000000" w:themeColor="text1"/>
        </w:rPr>
      </w:pPr>
      <w:r w:rsidRPr="00DA3419">
        <w:rPr>
          <w:rFonts w:ascii="Garamond" w:hAnsi="Garamond"/>
          <w:color w:val="000000" w:themeColor="text1"/>
        </w:rPr>
        <w:t>Grupi Teknik i Shqyrtimit të Aplikimeve (GTSHA) shqyrton aplikimet për shfrytëzimin e hapësirave publike në plazhe, verifikon dokumentacionin e paraqitur dhe miraton aplikimet në portalin e-albania.</w:t>
      </w:r>
    </w:p>
    <w:p w14:paraId="28AFA9C7" w14:textId="77777777" w:rsidR="00285F91" w:rsidRPr="00DA3419" w:rsidRDefault="00285F91" w:rsidP="00770434">
      <w:pPr>
        <w:pStyle w:val="ListParagraph"/>
        <w:numPr>
          <w:ilvl w:val="0"/>
          <w:numId w:val="132"/>
        </w:numPr>
        <w:pBdr>
          <w:top w:val="nil"/>
          <w:left w:val="nil"/>
          <w:bottom w:val="nil"/>
          <w:right w:val="nil"/>
          <w:between w:val="nil"/>
        </w:pBdr>
        <w:tabs>
          <w:tab w:val="left" w:pos="720"/>
          <w:tab w:val="left" w:pos="1440"/>
        </w:tabs>
        <w:spacing w:line="276" w:lineRule="auto"/>
        <w:ind w:left="720"/>
        <w:jc w:val="both"/>
        <w:rPr>
          <w:rFonts w:ascii="Garamond" w:hAnsi="Garamond"/>
          <w:color w:val="000000" w:themeColor="text1"/>
        </w:rPr>
      </w:pPr>
      <w:r w:rsidRPr="00DA3419">
        <w:rPr>
          <w:rFonts w:ascii="Garamond" w:hAnsi="Garamond"/>
          <w:color w:val="000000" w:themeColor="text1"/>
        </w:rPr>
        <w:t>Komiteti i Menaxhimit të Sezonit Turistik (KMST) miraton listën e plazheve dhe hartën e stacioneve të plazheve, sipas tipologjive të tyre si dhe plazhet publike, bazuar në propozimet e njësive të vetëqeverisjes vendore si dhe miraton afatin e lidhjes së kontratës për përdorimin e hapësirës së plazhit nga subjektet private;</w:t>
      </w:r>
    </w:p>
    <w:p w14:paraId="761104D7" w14:textId="2C07F528" w:rsidR="009204BE" w:rsidRPr="00DA3419" w:rsidRDefault="005203E1" w:rsidP="00126C96">
      <w:pPr>
        <w:pStyle w:val="ListParagraph"/>
        <w:numPr>
          <w:ilvl w:val="1"/>
          <w:numId w:val="9"/>
        </w:numPr>
        <w:tabs>
          <w:tab w:val="left" w:pos="1260"/>
          <w:tab w:val="left" w:pos="1350"/>
        </w:tabs>
        <w:spacing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 xml:space="preserve">Ministria </w:t>
      </w:r>
      <w:r w:rsidR="00407D4C" w:rsidRPr="00DA3419">
        <w:rPr>
          <w:rFonts w:ascii="Garamond" w:hAnsi="Garamond"/>
          <w:color w:val="000000" w:themeColor="text1"/>
          <w:lang w:val="en-GB" w:eastAsia="en-GB"/>
        </w:rPr>
        <w:t>p</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rgjegj</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se p</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r ç</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shtjet </w:t>
      </w:r>
      <w:r w:rsidRPr="00DA3419">
        <w:rPr>
          <w:rFonts w:ascii="Garamond" w:hAnsi="Garamond"/>
          <w:color w:val="000000" w:themeColor="text1"/>
          <w:lang w:val="en-GB" w:eastAsia="en-GB"/>
        </w:rPr>
        <w:t xml:space="preserve">e </w:t>
      </w:r>
      <w:r w:rsidR="000D5548" w:rsidRPr="00DA3419">
        <w:rPr>
          <w:rFonts w:ascii="Garamond" w:hAnsi="Garamond"/>
          <w:color w:val="000000" w:themeColor="text1"/>
          <w:lang w:val="en-GB" w:eastAsia="en-GB"/>
        </w:rPr>
        <w:t xml:space="preserve">Turizmit, </w:t>
      </w:r>
      <w:r w:rsidRPr="00DA3419">
        <w:rPr>
          <w:rFonts w:ascii="Garamond" w:hAnsi="Garamond"/>
          <w:color w:val="000000" w:themeColor="text1"/>
          <w:lang w:val="en-GB" w:eastAsia="en-GB"/>
        </w:rPr>
        <w:t>Kulturës</w:t>
      </w:r>
      <w:r w:rsidR="000D5548" w:rsidRPr="00DA3419">
        <w:rPr>
          <w:rFonts w:ascii="Garamond" w:hAnsi="Garamond"/>
          <w:color w:val="000000" w:themeColor="text1"/>
          <w:lang w:val="en-GB" w:eastAsia="en-GB"/>
        </w:rPr>
        <w:t xml:space="preserve"> dhe Sportit</w:t>
      </w:r>
      <w:r w:rsidRPr="00DA3419">
        <w:rPr>
          <w:rFonts w:ascii="Garamond" w:hAnsi="Garamond"/>
          <w:color w:val="000000" w:themeColor="text1"/>
          <w:lang w:val="en-GB" w:eastAsia="en-GB"/>
        </w:rPr>
        <w:t xml:space="preserve"> monitoron aktivitetet në hapësirat publike që prekin monumentet e kulturës dhe trashëgiminë historike.</w:t>
      </w:r>
    </w:p>
    <w:p w14:paraId="05F3AC3D" w14:textId="77777777" w:rsidR="009204BE" w:rsidRPr="00DA3419" w:rsidRDefault="005203E1" w:rsidP="00822D4E">
      <w:pPr>
        <w:pStyle w:val="ListParagraph"/>
        <w:numPr>
          <w:ilvl w:val="1"/>
          <w:numId w:val="9"/>
        </w:numPr>
        <w:tabs>
          <w:tab w:val="left" w:pos="1260"/>
          <w:tab w:val="left" w:pos="1350"/>
        </w:tabs>
        <w:spacing w:before="100" w:beforeAutospacing="1"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lastRenderedPageBreak/>
        <w:t>Ministria e Brendshme, përmes Policisë së Shtetit, mbështet bashkitë dhe IVMT për ruajtjen e rendit publik dhe menaxhimin e emergjencave në hapësirat publike.</w:t>
      </w:r>
    </w:p>
    <w:p w14:paraId="702344A6" w14:textId="40F9749D" w:rsidR="00A22DAA" w:rsidRPr="00DA3419" w:rsidRDefault="000F6EFC" w:rsidP="00822D4E">
      <w:pPr>
        <w:pStyle w:val="ListParagraph"/>
        <w:numPr>
          <w:ilvl w:val="1"/>
          <w:numId w:val="9"/>
        </w:numPr>
        <w:tabs>
          <w:tab w:val="left" w:pos="1260"/>
          <w:tab w:val="left" w:pos="1350"/>
        </w:tabs>
        <w:spacing w:before="100" w:beforeAutospacing="1" w:after="100" w:afterAutospacing="1" w:line="276" w:lineRule="auto"/>
        <w:ind w:left="720"/>
        <w:jc w:val="both"/>
        <w:rPr>
          <w:rFonts w:ascii="Garamond" w:hAnsi="Garamond"/>
          <w:color w:val="000000" w:themeColor="text1"/>
          <w:lang w:val="en-GB" w:eastAsia="en-GB"/>
        </w:rPr>
      </w:pPr>
      <w:bookmarkStart w:id="28" w:name="_Hlk222233475"/>
      <w:r w:rsidRPr="00DA3419">
        <w:rPr>
          <w:rFonts w:ascii="Garamond" w:hAnsi="Garamond"/>
          <w:color w:val="000000" w:themeColor="text1"/>
          <w:lang w:val="en-GB" w:eastAsia="en-GB"/>
        </w:rPr>
        <w:t>Agjencia Kombëtare e Shoqërisë së Informacionit</w:t>
      </w:r>
      <w:r w:rsidR="00A22DAA" w:rsidRPr="00DA3419">
        <w:rPr>
          <w:rFonts w:ascii="Garamond" w:hAnsi="Garamond"/>
          <w:color w:val="000000" w:themeColor="text1"/>
          <w:lang w:val="en-GB" w:eastAsia="en-GB"/>
        </w:rPr>
        <w:t xml:space="preserve"> </w:t>
      </w:r>
      <w:bookmarkEnd w:id="28"/>
      <w:r w:rsidR="00A22DAA" w:rsidRPr="00DA3419">
        <w:rPr>
          <w:rFonts w:ascii="Garamond" w:hAnsi="Garamond"/>
          <w:color w:val="000000" w:themeColor="text1"/>
          <w:lang w:val="en-GB" w:eastAsia="en-GB"/>
        </w:rPr>
        <w:t>n</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 xml:space="preserve"> bashk</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 xml:space="preserve">punim me </w:t>
      </w:r>
      <w:r w:rsidR="00407D4C" w:rsidRPr="00DA3419">
        <w:rPr>
          <w:rFonts w:ascii="Garamond" w:hAnsi="Garamond"/>
          <w:color w:val="000000" w:themeColor="text1"/>
          <w:lang w:val="en-GB" w:eastAsia="en-GB"/>
        </w:rPr>
        <w:t>Autoritetin Shtetëror për Informacionin Gjeohapësinor</w:t>
      </w:r>
      <w:r w:rsidR="00A22DAA" w:rsidRPr="00DA3419">
        <w:rPr>
          <w:rFonts w:ascii="Garamond" w:hAnsi="Garamond"/>
          <w:color w:val="000000" w:themeColor="text1"/>
          <w:lang w:val="en-GB" w:eastAsia="en-GB"/>
        </w:rPr>
        <w:t xml:space="preserve"> dhe A</w:t>
      </w:r>
      <w:r w:rsidR="00407D4C" w:rsidRPr="00DA3419">
        <w:rPr>
          <w:rFonts w:ascii="Garamond" w:hAnsi="Garamond"/>
          <w:color w:val="000000" w:themeColor="text1"/>
          <w:lang w:val="en-GB" w:eastAsia="en-GB"/>
        </w:rPr>
        <w:t>gjencin</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 komb</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tare t</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 Planifikimit t</w:t>
      </w:r>
      <w:r w:rsidR="0041531E">
        <w:rPr>
          <w:rFonts w:ascii="Garamond" w:hAnsi="Garamond"/>
          <w:color w:val="000000" w:themeColor="text1"/>
          <w:lang w:val="en-GB" w:eastAsia="en-GB"/>
        </w:rPr>
        <w:t>ë</w:t>
      </w:r>
      <w:r w:rsidR="00407D4C" w:rsidRPr="00DA3419">
        <w:rPr>
          <w:rFonts w:ascii="Garamond" w:hAnsi="Garamond"/>
          <w:color w:val="000000" w:themeColor="text1"/>
          <w:lang w:val="en-GB" w:eastAsia="en-GB"/>
        </w:rPr>
        <w:t xml:space="preserve"> Territorit </w:t>
      </w:r>
      <w:r w:rsidR="00A22DAA" w:rsidRPr="00DA3419">
        <w:rPr>
          <w:rFonts w:ascii="Garamond" w:hAnsi="Garamond"/>
          <w:color w:val="000000" w:themeColor="text1"/>
          <w:lang w:val="en-GB" w:eastAsia="en-GB"/>
        </w:rPr>
        <w:t>punojn</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 xml:space="preserve"> p</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r p</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rgatitjen e platform</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s online t</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 xml:space="preserve"> hap</w:t>
      </w:r>
      <w:r w:rsidR="00F24913" w:rsidRPr="00DA3419">
        <w:rPr>
          <w:rFonts w:ascii="Garamond" w:hAnsi="Garamond"/>
          <w:color w:val="000000" w:themeColor="text1"/>
          <w:lang w:val="en-GB" w:eastAsia="en-GB"/>
        </w:rPr>
        <w:t>ë</w:t>
      </w:r>
      <w:r w:rsidR="00A22DAA" w:rsidRPr="00DA3419">
        <w:rPr>
          <w:rFonts w:ascii="Garamond" w:hAnsi="Garamond"/>
          <w:color w:val="000000" w:themeColor="text1"/>
          <w:lang w:val="en-GB" w:eastAsia="en-GB"/>
        </w:rPr>
        <w:t>sirave publike ku</w:t>
      </w:r>
      <w:r w:rsidR="006F2DA4" w:rsidRPr="00DA3419">
        <w:rPr>
          <w:rFonts w:ascii="Garamond" w:hAnsi="Garamond"/>
          <w:color w:val="000000" w:themeColor="text1"/>
          <w:lang w:val="en-GB" w:eastAsia="en-GB"/>
        </w:rPr>
        <w:t xml:space="preserve"> bashkit</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 xml:space="preserve"> japin informacion n</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 xml:space="preserve"> m</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nyr</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 xml:space="preserve"> t</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 xml:space="preserve"> vazhdueshme p</w:t>
      </w:r>
      <w:r w:rsidR="00F24913" w:rsidRPr="00DA3419">
        <w:rPr>
          <w:rFonts w:ascii="Garamond" w:hAnsi="Garamond"/>
          <w:color w:val="000000" w:themeColor="text1"/>
          <w:lang w:val="en-GB" w:eastAsia="en-GB"/>
        </w:rPr>
        <w:t>ë</w:t>
      </w:r>
      <w:r w:rsidR="006F2DA4" w:rsidRPr="00DA3419">
        <w:rPr>
          <w:rFonts w:ascii="Garamond" w:hAnsi="Garamond"/>
          <w:color w:val="000000" w:themeColor="text1"/>
          <w:lang w:val="en-GB" w:eastAsia="en-GB"/>
        </w:rPr>
        <w:t>r lejet, tarifat, afatet.</w:t>
      </w:r>
    </w:p>
    <w:p w14:paraId="140D7FC1" w14:textId="77777777" w:rsidR="000D5548" w:rsidRPr="00DA3419" w:rsidRDefault="00C378CE" w:rsidP="00C378CE">
      <w:pPr>
        <w:pStyle w:val="Heading3"/>
        <w:jc w:val="center"/>
        <w:rPr>
          <w:rFonts w:ascii="Garamond" w:hAnsi="Garamond" w:cs="Times New Roman"/>
          <w:color w:val="000000" w:themeColor="text1"/>
          <w:szCs w:val="24"/>
        </w:rPr>
      </w:pPr>
      <w:bookmarkStart w:id="29" w:name="_Toc210814898"/>
      <w:r w:rsidRPr="00DA3419">
        <w:rPr>
          <w:rFonts w:ascii="Garamond" w:hAnsi="Garamond" w:cs="Times New Roman"/>
          <w:color w:val="000000" w:themeColor="text1"/>
          <w:szCs w:val="24"/>
        </w:rPr>
        <w:t>Neni</w:t>
      </w:r>
      <w:r w:rsidR="0070768A" w:rsidRPr="00DA3419">
        <w:rPr>
          <w:rFonts w:ascii="Garamond" w:hAnsi="Garamond" w:cs="Times New Roman"/>
          <w:color w:val="000000" w:themeColor="text1"/>
          <w:szCs w:val="24"/>
        </w:rPr>
        <w:t xml:space="preserve"> 13</w:t>
      </w:r>
      <w:bookmarkEnd w:id="29"/>
    </w:p>
    <w:p w14:paraId="64EAD4DF" w14:textId="77777777" w:rsidR="00C378CE" w:rsidRPr="00DA3419" w:rsidRDefault="00C378CE" w:rsidP="00C378CE">
      <w:pPr>
        <w:pStyle w:val="Heading3"/>
        <w:jc w:val="center"/>
        <w:rPr>
          <w:rStyle w:val="Strong"/>
          <w:rFonts w:ascii="Garamond" w:hAnsi="Garamond" w:cs="Times New Roman"/>
          <w:color w:val="000000" w:themeColor="text1"/>
          <w:szCs w:val="24"/>
        </w:rPr>
      </w:pPr>
      <w:bookmarkStart w:id="30" w:name="_Toc210814899"/>
      <w:r w:rsidRPr="00DA3419">
        <w:rPr>
          <w:rStyle w:val="Strong"/>
          <w:rFonts w:ascii="Garamond" w:hAnsi="Garamond" w:cs="Times New Roman"/>
          <w:color w:val="000000" w:themeColor="text1"/>
          <w:szCs w:val="24"/>
        </w:rPr>
        <w:t>Autoritetet e Ndërtimit</w:t>
      </w:r>
      <w:bookmarkEnd w:id="30"/>
    </w:p>
    <w:p w14:paraId="1FF54CF9" w14:textId="77777777" w:rsidR="00EB098B" w:rsidRPr="00DA3419" w:rsidRDefault="00EB098B" w:rsidP="00EB098B">
      <w:pPr>
        <w:rPr>
          <w:rFonts w:ascii="Garamond" w:hAnsi="Garamond"/>
          <w:color w:val="000000" w:themeColor="text1"/>
        </w:rPr>
      </w:pPr>
    </w:p>
    <w:p w14:paraId="2096BDC2" w14:textId="721A5F46" w:rsidR="00EB098B" w:rsidRPr="00DA3419" w:rsidRDefault="00C378CE" w:rsidP="00770434">
      <w:pPr>
        <w:pStyle w:val="Fundiifaqes"/>
        <w:numPr>
          <w:ilvl w:val="0"/>
          <w:numId w:val="84"/>
        </w:numPr>
        <w:spacing w:line="276" w:lineRule="auto"/>
        <w:jc w:val="both"/>
        <w:rPr>
          <w:rStyle w:val="ListLabel1"/>
          <w:rFonts w:ascii="Garamond" w:hAnsi="Garamond"/>
          <w:color w:val="000000" w:themeColor="text1"/>
        </w:rPr>
      </w:pPr>
      <w:r w:rsidRPr="00DA3419">
        <w:rPr>
          <w:rStyle w:val="ListLabel1"/>
          <w:rFonts w:ascii="Garamond" w:hAnsi="Garamond"/>
          <w:color w:val="000000" w:themeColor="text1"/>
        </w:rPr>
        <w:t>Këshilli Kombëtar i Territorit dhe</w:t>
      </w:r>
      <w:r w:rsidR="00C27D7F" w:rsidRPr="00DA3419">
        <w:rPr>
          <w:rStyle w:val="ListLabel1"/>
          <w:rFonts w:ascii="Garamond" w:hAnsi="Garamond"/>
          <w:color w:val="000000" w:themeColor="text1"/>
        </w:rPr>
        <w:t xml:space="preserve"> </w:t>
      </w:r>
      <w:r w:rsidRPr="00DA3419">
        <w:rPr>
          <w:rStyle w:val="ListLabel1"/>
          <w:rFonts w:ascii="Garamond" w:hAnsi="Garamond"/>
          <w:color w:val="000000" w:themeColor="text1"/>
        </w:rPr>
        <w:t>Ujit (KKTU) është autoriteti përgjegjës vend</w:t>
      </w:r>
      <w:r w:rsidR="00C20391" w:rsidRPr="00DA3419">
        <w:rPr>
          <w:rStyle w:val="ListLabel1"/>
          <w:rFonts w:ascii="Garamond" w:hAnsi="Garamond"/>
          <w:color w:val="000000" w:themeColor="text1"/>
        </w:rPr>
        <w:t>i</w:t>
      </w:r>
      <w:r w:rsidRPr="00DA3419">
        <w:rPr>
          <w:rStyle w:val="ListLabel1"/>
          <w:rFonts w:ascii="Garamond" w:hAnsi="Garamond"/>
          <w:color w:val="000000" w:themeColor="text1"/>
        </w:rPr>
        <w:t>mmarrës për lejet e ndërtimit, lejet e zhvillimit dhe akteve të tjera për kategoritë e hapësirave publike që janë në kompetencën e tij</w:t>
      </w:r>
      <w:r w:rsidR="00C20391" w:rsidRPr="00DA3419">
        <w:rPr>
          <w:rStyle w:val="ListLabel1"/>
          <w:rFonts w:ascii="Garamond" w:hAnsi="Garamond"/>
          <w:color w:val="000000" w:themeColor="text1"/>
        </w:rPr>
        <w:t xml:space="preserve">, sipas ligjit 107/2014 </w:t>
      </w:r>
      <w:r w:rsidR="00C20391" w:rsidRPr="00DA3419">
        <w:rPr>
          <w:rStyle w:val="ListLabel1"/>
          <w:rFonts w:ascii="Garamond" w:hAnsi="Garamond"/>
          <w:i/>
          <w:color w:val="000000" w:themeColor="text1"/>
        </w:rPr>
        <w:t>“P</w:t>
      </w:r>
      <w:r w:rsidR="008B11A2" w:rsidRPr="00DA3419">
        <w:rPr>
          <w:rStyle w:val="ListLabel1"/>
          <w:rFonts w:ascii="Garamond" w:hAnsi="Garamond"/>
          <w:i/>
          <w:color w:val="000000" w:themeColor="text1"/>
        </w:rPr>
        <w:t>ë</w:t>
      </w:r>
      <w:r w:rsidR="00C20391" w:rsidRPr="00DA3419">
        <w:rPr>
          <w:rStyle w:val="ListLabel1"/>
          <w:rFonts w:ascii="Garamond" w:hAnsi="Garamond"/>
          <w:i/>
          <w:color w:val="000000" w:themeColor="text1"/>
        </w:rPr>
        <w:t>r Planifikimin dhe Zhvillimin e Territorit”</w:t>
      </w:r>
      <w:r w:rsidR="00C20391" w:rsidRPr="00DA3419">
        <w:rPr>
          <w:rStyle w:val="ListLabel1"/>
          <w:rFonts w:ascii="Garamond" w:hAnsi="Garamond"/>
          <w:color w:val="000000" w:themeColor="text1"/>
        </w:rPr>
        <w:t xml:space="preserve"> i ndryshuar</w:t>
      </w:r>
      <w:r w:rsidR="007F5CB3" w:rsidRPr="00DA3419">
        <w:rPr>
          <w:rStyle w:val="ListLabel1"/>
          <w:rFonts w:ascii="Garamond" w:hAnsi="Garamond"/>
          <w:color w:val="000000" w:themeColor="text1"/>
        </w:rPr>
        <w:t>.</w:t>
      </w:r>
    </w:p>
    <w:p w14:paraId="51FA7206" w14:textId="102AEDF8" w:rsidR="00C378CE" w:rsidRPr="00DA3419" w:rsidRDefault="00C378CE" w:rsidP="00770434">
      <w:pPr>
        <w:pStyle w:val="Fundiifaqes"/>
        <w:numPr>
          <w:ilvl w:val="0"/>
          <w:numId w:val="84"/>
        </w:numPr>
        <w:spacing w:line="276" w:lineRule="auto"/>
        <w:jc w:val="both"/>
        <w:rPr>
          <w:rFonts w:ascii="Garamond" w:hAnsi="Garamond"/>
          <w:color w:val="000000" w:themeColor="text1"/>
        </w:rPr>
      </w:pPr>
      <w:r w:rsidRPr="00DA3419">
        <w:rPr>
          <w:rFonts w:ascii="Garamond" w:hAnsi="Garamond"/>
          <w:color w:val="000000" w:themeColor="text1"/>
        </w:rPr>
        <w:t xml:space="preserve">Inspektorati Kombëtar i Mbrojtjes së Territorit (IKMT) kontrollon shfrytëzimin e hapësirave publike gjatë punimeve ndërtimore në kompetencë të KKTU-së dhe zbaton masat ndëshkuese në rast shkeljesh, në bashkërendim me </w:t>
      </w:r>
      <w:r w:rsidR="005203E1" w:rsidRPr="00DA3419">
        <w:rPr>
          <w:rFonts w:ascii="Garamond" w:hAnsi="Garamond"/>
          <w:color w:val="000000" w:themeColor="text1"/>
          <w:lang w:val="en-GB" w:eastAsia="en-GB"/>
        </w:rPr>
        <w:t>Inspektoratin Vendor të Mbrojtjes së Territorit</w:t>
      </w:r>
      <w:r w:rsidR="000A31BB" w:rsidRPr="00DA3419">
        <w:rPr>
          <w:rFonts w:ascii="Garamond" w:hAnsi="Garamond"/>
          <w:color w:val="000000" w:themeColor="text1"/>
          <w:lang w:val="en-GB" w:eastAsia="en-GB"/>
        </w:rPr>
        <w:t xml:space="preserve"> </w:t>
      </w:r>
      <w:r w:rsidR="00C20391" w:rsidRPr="00DA3419">
        <w:rPr>
          <w:rFonts w:ascii="Garamond" w:hAnsi="Garamond"/>
          <w:color w:val="000000" w:themeColor="text1"/>
        </w:rPr>
        <w:t>(</w:t>
      </w:r>
      <w:r w:rsidRPr="00DA3419">
        <w:rPr>
          <w:rFonts w:ascii="Garamond" w:hAnsi="Garamond"/>
          <w:color w:val="000000" w:themeColor="text1"/>
        </w:rPr>
        <w:t>IVMT-në</w:t>
      </w:r>
      <w:r w:rsidR="00C20391" w:rsidRPr="00DA3419">
        <w:rPr>
          <w:rFonts w:ascii="Garamond" w:hAnsi="Garamond"/>
          <w:color w:val="000000" w:themeColor="text1"/>
        </w:rPr>
        <w:t>)</w:t>
      </w:r>
      <w:r w:rsidRPr="00DA3419">
        <w:rPr>
          <w:rFonts w:ascii="Garamond" w:hAnsi="Garamond"/>
          <w:color w:val="000000" w:themeColor="text1"/>
        </w:rPr>
        <w:t>.</w:t>
      </w:r>
    </w:p>
    <w:p w14:paraId="0FF53303" w14:textId="77777777" w:rsidR="005203E1" w:rsidRPr="00DA3419" w:rsidRDefault="005203E1" w:rsidP="00C27D7F">
      <w:pPr>
        <w:numPr>
          <w:ilvl w:val="0"/>
          <w:numId w:val="84"/>
        </w:numPr>
        <w:spacing w:before="100" w:beforeAutospacing="1" w:after="100" w:afterAutospacing="1" w:line="276" w:lineRule="auto"/>
        <w:jc w:val="both"/>
        <w:rPr>
          <w:rFonts w:ascii="Garamond" w:hAnsi="Garamond"/>
          <w:color w:val="000000" w:themeColor="text1"/>
          <w:lang w:val="en-GB" w:eastAsia="en-GB"/>
        </w:rPr>
      </w:pPr>
      <w:r w:rsidRPr="00DA3419">
        <w:rPr>
          <w:rFonts w:ascii="Garamond" w:hAnsi="Garamond"/>
          <w:color w:val="000000" w:themeColor="text1"/>
          <w:lang w:val="en-GB" w:eastAsia="en-GB"/>
        </w:rPr>
        <w:t>Për hapësirat publike në kompetencë të njësive të vetëqeverisjes vendore, kompetencat për leje dhe kontrolle ushtrohen nga Bashkia dhe IVMT, në përputhje me legjislacionin për planifikimin dhe zhvillimin e territorit.</w:t>
      </w:r>
    </w:p>
    <w:p w14:paraId="4CB2C3F8" w14:textId="77777777" w:rsidR="005203E1" w:rsidRPr="00DA3419" w:rsidRDefault="005203E1" w:rsidP="00C378CE">
      <w:pPr>
        <w:pStyle w:val="Heading3"/>
        <w:jc w:val="center"/>
        <w:rPr>
          <w:rFonts w:ascii="Garamond" w:hAnsi="Garamond" w:cs="Times New Roman"/>
          <w:color w:val="000000" w:themeColor="text1"/>
          <w:szCs w:val="24"/>
        </w:rPr>
      </w:pPr>
    </w:p>
    <w:p w14:paraId="0114DEAF" w14:textId="77777777" w:rsidR="00C378CE" w:rsidRPr="00DA3419" w:rsidRDefault="00C378CE" w:rsidP="00C378CE">
      <w:pPr>
        <w:pStyle w:val="Heading3"/>
        <w:jc w:val="center"/>
        <w:rPr>
          <w:rFonts w:ascii="Garamond" w:hAnsi="Garamond" w:cs="Times New Roman"/>
          <w:color w:val="000000" w:themeColor="text1"/>
          <w:szCs w:val="24"/>
        </w:rPr>
      </w:pPr>
      <w:bookmarkStart w:id="31" w:name="_Toc210814900"/>
      <w:r w:rsidRPr="00DA3419">
        <w:rPr>
          <w:rFonts w:ascii="Garamond" w:hAnsi="Garamond" w:cs="Times New Roman"/>
          <w:color w:val="000000" w:themeColor="text1"/>
          <w:szCs w:val="24"/>
        </w:rPr>
        <w:t xml:space="preserve">Neni </w:t>
      </w:r>
      <w:r w:rsidR="0070768A" w:rsidRPr="00DA3419">
        <w:rPr>
          <w:rFonts w:ascii="Garamond" w:hAnsi="Garamond" w:cs="Times New Roman"/>
          <w:color w:val="000000" w:themeColor="text1"/>
          <w:szCs w:val="24"/>
        </w:rPr>
        <w:t>14</w:t>
      </w:r>
      <w:bookmarkEnd w:id="31"/>
    </w:p>
    <w:p w14:paraId="18AF8E08" w14:textId="77777777" w:rsidR="00C378CE" w:rsidRPr="00DA3419" w:rsidRDefault="00C378CE" w:rsidP="00C378CE">
      <w:pPr>
        <w:pStyle w:val="Heading3"/>
        <w:jc w:val="center"/>
        <w:rPr>
          <w:rStyle w:val="Strong"/>
          <w:rFonts w:ascii="Garamond" w:hAnsi="Garamond" w:cs="Times New Roman"/>
          <w:color w:val="000000" w:themeColor="text1"/>
          <w:szCs w:val="24"/>
        </w:rPr>
      </w:pPr>
      <w:bookmarkStart w:id="32" w:name="_Toc210814901"/>
      <w:r w:rsidRPr="00DA3419">
        <w:rPr>
          <w:rStyle w:val="Strong"/>
          <w:rFonts w:ascii="Garamond" w:hAnsi="Garamond" w:cs="Times New Roman"/>
          <w:color w:val="000000" w:themeColor="text1"/>
          <w:szCs w:val="24"/>
        </w:rPr>
        <w:t>Strukturat e sigurisë dhe emergjencave</w:t>
      </w:r>
      <w:bookmarkEnd w:id="32"/>
    </w:p>
    <w:p w14:paraId="21E89410" w14:textId="26609E04" w:rsidR="005203E1" w:rsidRPr="00DA3419" w:rsidRDefault="005203E1" w:rsidP="00770434">
      <w:pPr>
        <w:numPr>
          <w:ilvl w:val="0"/>
          <w:numId w:val="85"/>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rPr>
        <w:t xml:space="preserve">Policia e Shtetit </w:t>
      </w:r>
      <w:r w:rsidRPr="00DA3419">
        <w:rPr>
          <w:rFonts w:ascii="Garamond" w:hAnsi="Garamond"/>
          <w:color w:val="000000" w:themeColor="text1"/>
          <w:lang w:val="en-GB" w:eastAsia="en-GB"/>
        </w:rPr>
        <w:t>në përputhje me Ligjin nr. 108/2014 “Për Policinë e Shtetit”,</w:t>
      </w:r>
      <w:r w:rsidR="007F2618" w:rsidRPr="00DA3419">
        <w:rPr>
          <w:rFonts w:ascii="Garamond" w:hAnsi="Garamond"/>
          <w:color w:val="000000" w:themeColor="text1"/>
          <w:lang w:val="en-GB" w:eastAsia="en-GB"/>
        </w:rPr>
        <w:t xml:space="preserve"> </w:t>
      </w:r>
      <w:r w:rsidR="00077319" w:rsidRPr="00DA3419">
        <w:rPr>
          <w:rFonts w:ascii="Garamond" w:hAnsi="Garamond"/>
          <w:color w:val="000000" w:themeColor="text1"/>
          <w:lang w:val="en-GB" w:eastAsia="en-GB"/>
        </w:rPr>
        <w:t>i ndryshuar</w:t>
      </w:r>
      <w:r w:rsidRPr="00DA3419">
        <w:rPr>
          <w:rFonts w:ascii="Garamond" w:hAnsi="Garamond"/>
          <w:color w:val="000000" w:themeColor="text1"/>
          <w:lang w:val="en-GB" w:eastAsia="en-GB"/>
        </w:rPr>
        <w:t xml:space="preserve"> ushtron funksionet e saj për garantimin e rendit dhe sigurisë publike gjatë aktiviteteve me grumbullime të mëdha në hapësirat publike.</w:t>
      </w:r>
    </w:p>
    <w:p w14:paraId="7284EFE8" w14:textId="5A50508D" w:rsidR="00077319" w:rsidRPr="00DA3419" w:rsidRDefault="005203E1" w:rsidP="00770434">
      <w:pPr>
        <w:pStyle w:val="Index"/>
        <w:numPr>
          <w:ilvl w:val="0"/>
          <w:numId w:val="85"/>
        </w:numPr>
        <w:spacing w:line="276" w:lineRule="auto"/>
        <w:jc w:val="both"/>
        <w:rPr>
          <w:rFonts w:ascii="Garamond" w:hAnsi="Garamond" w:cs="Times New Roman"/>
          <w:color w:val="000000" w:themeColor="text1"/>
        </w:rPr>
      </w:pPr>
      <w:r w:rsidRPr="00DA3419">
        <w:rPr>
          <w:rFonts w:ascii="Garamond" w:hAnsi="Garamond" w:cs="Times New Roman"/>
          <w:color w:val="000000" w:themeColor="text1"/>
        </w:rPr>
        <w:t>Shërbimi i Zjarrfikësve</w:t>
      </w:r>
      <w:r w:rsidR="0070768A" w:rsidRPr="00DA3419">
        <w:rPr>
          <w:rFonts w:ascii="Garamond" w:hAnsi="Garamond" w:cs="Times New Roman"/>
          <w:color w:val="000000" w:themeColor="text1"/>
        </w:rPr>
        <w:t xml:space="preserve"> n</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 xml:space="preserve"> p</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rputhje me Ligjin Nr.</w:t>
      </w:r>
      <w:r w:rsidR="00E445EC" w:rsidRPr="00DA3419">
        <w:rPr>
          <w:rFonts w:ascii="Garamond" w:hAnsi="Garamond" w:cs="Times New Roman"/>
          <w:color w:val="000000" w:themeColor="text1"/>
        </w:rPr>
        <w:t xml:space="preserve"> </w:t>
      </w:r>
      <w:r w:rsidR="005A5360" w:rsidRPr="00DA3419">
        <w:rPr>
          <w:rFonts w:ascii="Garamond" w:hAnsi="Garamond" w:cs="Times New Roman"/>
          <w:color w:val="000000" w:themeColor="text1"/>
        </w:rPr>
        <w:t>99/2024</w:t>
      </w:r>
      <w:r w:rsidR="0070768A" w:rsidRPr="00DA3419">
        <w:rPr>
          <w:rFonts w:ascii="Garamond" w:hAnsi="Garamond" w:cs="Times New Roman"/>
          <w:color w:val="000000" w:themeColor="text1"/>
        </w:rPr>
        <w:t xml:space="preserve"> </w:t>
      </w:r>
      <w:r w:rsidR="0070768A" w:rsidRPr="00DA3419">
        <w:rPr>
          <w:rFonts w:ascii="Garamond" w:hAnsi="Garamond" w:cs="Times New Roman"/>
          <w:i/>
          <w:color w:val="000000" w:themeColor="text1"/>
        </w:rPr>
        <w:t>“</w:t>
      </w:r>
      <w:r w:rsidR="005A5360" w:rsidRPr="00DA3419">
        <w:rPr>
          <w:rFonts w:ascii="Garamond" w:hAnsi="Garamond" w:cs="Times New Roman"/>
          <w:i/>
          <w:color w:val="000000" w:themeColor="text1"/>
        </w:rPr>
        <w:t>Për inspektimin në Republikën e Shqipërisë</w:t>
      </w:r>
      <w:r w:rsidR="0070768A" w:rsidRPr="00DA3419">
        <w:rPr>
          <w:rFonts w:ascii="Garamond" w:hAnsi="Garamond" w:cs="Times New Roman"/>
          <w:i/>
          <w:color w:val="000000" w:themeColor="text1"/>
        </w:rPr>
        <w:t>”</w:t>
      </w:r>
      <w:r w:rsidRPr="00DA3419">
        <w:rPr>
          <w:rFonts w:ascii="Garamond" w:hAnsi="Garamond" w:cs="Times New Roman"/>
          <w:color w:val="000000" w:themeColor="text1"/>
        </w:rPr>
        <w:t xml:space="preserve"> ndërhyn për garantimin e sigurisë kundër zjarrit gjatë aktiviteteve dhe panaireve </w:t>
      </w:r>
      <w:r w:rsidRPr="00DA3419">
        <w:rPr>
          <w:rFonts w:ascii="Garamond" w:hAnsi="Garamond" w:cs="Times New Roman"/>
          <w:color w:val="000000" w:themeColor="text1"/>
          <w:lang w:val="en-GB" w:eastAsia="en-GB"/>
        </w:rPr>
        <w:t>dhe manifestimeve në hapësira publike</w:t>
      </w:r>
      <w:r w:rsidRPr="00DA3419">
        <w:rPr>
          <w:rFonts w:ascii="Garamond" w:hAnsi="Garamond" w:cs="Times New Roman"/>
          <w:color w:val="000000" w:themeColor="text1"/>
        </w:rPr>
        <w:t>.</w:t>
      </w:r>
    </w:p>
    <w:p w14:paraId="70F4816A" w14:textId="77777777" w:rsidR="00077319" w:rsidRPr="00DA3419" w:rsidRDefault="005203E1" w:rsidP="00770434">
      <w:pPr>
        <w:pStyle w:val="Index"/>
        <w:numPr>
          <w:ilvl w:val="0"/>
          <w:numId w:val="85"/>
        </w:numPr>
        <w:spacing w:line="276" w:lineRule="auto"/>
        <w:jc w:val="both"/>
        <w:rPr>
          <w:rFonts w:ascii="Garamond" w:hAnsi="Garamond" w:cs="Times New Roman"/>
          <w:color w:val="000000" w:themeColor="text1"/>
        </w:rPr>
      </w:pPr>
      <w:r w:rsidRPr="00DA3419">
        <w:rPr>
          <w:rFonts w:ascii="Garamond" w:hAnsi="Garamond" w:cs="Times New Roman"/>
          <w:color w:val="000000" w:themeColor="text1"/>
        </w:rPr>
        <w:t>Shërbimi Kombëtar i Urgjencës Mjekësore</w:t>
      </w:r>
      <w:r w:rsidR="0070768A" w:rsidRPr="00DA3419">
        <w:rPr>
          <w:rFonts w:ascii="Garamond" w:hAnsi="Garamond" w:cs="Times New Roman"/>
          <w:color w:val="000000" w:themeColor="text1"/>
        </w:rPr>
        <w:t>, n</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 xml:space="preserve"> p</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 xml:space="preserve">rputhje me Ligjin Nr. 15/2016 </w:t>
      </w:r>
      <w:r w:rsidR="0070768A" w:rsidRPr="00DA3419">
        <w:rPr>
          <w:rFonts w:ascii="Garamond" w:hAnsi="Garamond" w:cs="Times New Roman"/>
          <w:i/>
          <w:color w:val="000000" w:themeColor="text1"/>
        </w:rPr>
        <w:t>“P</w:t>
      </w:r>
      <w:r w:rsidR="008B11A2" w:rsidRPr="00DA3419">
        <w:rPr>
          <w:rFonts w:ascii="Garamond" w:hAnsi="Garamond" w:cs="Times New Roman"/>
          <w:i/>
          <w:color w:val="000000" w:themeColor="text1"/>
        </w:rPr>
        <w:t>ë</w:t>
      </w:r>
      <w:r w:rsidR="0070768A" w:rsidRPr="00DA3419">
        <w:rPr>
          <w:rFonts w:ascii="Garamond" w:hAnsi="Garamond" w:cs="Times New Roman"/>
          <w:i/>
          <w:color w:val="000000" w:themeColor="text1"/>
        </w:rPr>
        <w:t>r sh</w:t>
      </w:r>
      <w:r w:rsidR="008B11A2" w:rsidRPr="00DA3419">
        <w:rPr>
          <w:rFonts w:ascii="Garamond" w:hAnsi="Garamond" w:cs="Times New Roman"/>
          <w:i/>
          <w:color w:val="000000" w:themeColor="text1"/>
        </w:rPr>
        <w:t>ë</w:t>
      </w:r>
      <w:r w:rsidR="0070768A" w:rsidRPr="00DA3419">
        <w:rPr>
          <w:rFonts w:ascii="Garamond" w:hAnsi="Garamond" w:cs="Times New Roman"/>
          <w:i/>
          <w:color w:val="000000" w:themeColor="text1"/>
        </w:rPr>
        <w:t>rbimin e urgjenc</w:t>
      </w:r>
      <w:r w:rsidR="008B11A2" w:rsidRPr="00DA3419">
        <w:rPr>
          <w:rFonts w:ascii="Garamond" w:hAnsi="Garamond" w:cs="Times New Roman"/>
          <w:i/>
          <w:color w:val="000000" w:themeColor="text1"/>
        </w:rPr>
        <w:t>ë</w:t>
      </w:r>
      <w:r w:rsidR="0070768A" w:rsidRPr="00DA3419">
        <w:rPr>
          <w:rFonts w:ascii="Garamond" w:hAnsi="Garamond" w:cs="Times New Roman"/>
          <w:i/>
          <w:color w:val="000000" w:themeColor="text1"/>
        </w:rPr>
        <w:t>s mjek</w:t>
      </w:r>
      <w:r w:rsidR="008B11A2" w:rsidRPr="00DA3419">
        <w:rPr>
          <w:rFonts w:ascii="Garamond" w:hAnsi="Garamond" w:cs="Times New Roman"/>
          <w:i/>
          <w:color w:val="000000" w:themeColor="text1"/>
        </w:rPr>
        <w:t>ë</w:t>
      </w:r>
      <w:r w:rsidR="0070768A" w:rsidRPr="00DA3419">
        <w:rPr>
          <w:rFonts w:ascii="Garamond" w:hAnsi="Garamond" w:cs="Times New Roman"/>
          <w:i/>
          <w:color w:val="000000" w:themeColor="text1"/>
        </w:rPr>
        <w:t>sore para-spitalore”</w:t>
      </w:r>
      <w:r w:rsidRPr="00DA3419">
        <w:rPr>
          <w:rFonts w:ascii="Garamond" w:hAnsi="Garamond" w:cs="Times New Roman"/>
          <w:color w:val="000000" w:themeColor="text1"/>
        </w:rPr>
        <w:t xml:space="preserve"> siguron ndihmën e parë mjekësore dhe reagimin e menjëhershëm në rast emergjencash </w:t>
      </w:r>
      <w:r w:rsidRPr="00DA3419">
        <w:rPr>
          <w:rFonts w:ascii="Garamond" w:hAnsi="Garamond" w:cs="Times New Roman"/>
          <w:color w:val="000000" w:themeColor="text1"/>
          <w:lang w:val="en-GB" w:eastAsia="en-GB"/>
        </w:rPr>
        <w:t>në hapësirat publike</w:t>
      </w:r>
      <w:r w:rsidRPr="00DA3419">
        <w:rPr>
          <w:rFonts w:ascii="Garamond" w:hAnsi="Garamond" w:cs="Times New Roman"/>
          <w:color w:val="000000" w:themeColor="text1"/>
        </w:rPr>
        <w:t>.</w:t>
      </w:r>
    </w:p>
    <w:p w14:paraId="6F15B7EA" w14:textId="77777777" w:rsidR="00232748" w:rsidRPr="00DA3419" w:rsidRDefault="005203E1" w:rsidP="00770434">
      <w:pPr>
        <w:pStyle w:val="Index"/>
        <w:numPr>
          <w:ilvl w:val="0"/>
          <w:numId w:val="85"/>
        </w:numPr>
        <w:spacing w:line="276" w:lineRule="auto"/>
        <w:jc w:val="both"/>
        <w:rPr>
          <w:rFonts w:ascii="Garamond" w:hAnsi="Garamond" w:cs="Times New Roman"/>
          <w:color w:val="000000" w:themeColor="text1"/>
        </w:rPr>
      </w:pPr>
      <w:r w:rsidRPr="00DA3419">
        <w:rPr>
          <w:rFonts w:ascii="Garamond" w:hAnsi="Garamond" w:cs="Times New Roman"/>
          <w:color w:val="000000" w:themeColor="text1"/>
        </w:rPr>
        <w:t xml:space="preserve">Rojet e Plazhit garantojnë </w:t>
      </w:r>
      <w:r w:rsidR="0070768A" w:rsidRPr="00DA3419">
        <w:rPr>
          <w:rFonts w:ascii="Garamond" w:hAnsi="Garamond" w:cs="Times New Roman"/>
          <w:color w:val="000000" w:themeColor="text1"/>
        </w:rPr>
        <w:t>n</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 xml:space="preserve"> p</w:t>
      </w:r>
      <w:r w:rsidR="008B11A2" w:rsidRPr="00DA3419">
        <w:rPr>
          <w:rFonts w:ascii="Garamond" w:hAnsi="Garamond" w:cs="Times New Roman"/>
          <w:color w:val="000000" w:themeColor="text1"/>
        </w:rPr>
        <w:t>ë</w:t>
      </w:r>
      <w:r w:rsidR="0070768A" w:rsidRPr="00DA3419">
        <w:rPr>
          <w:rFonts w:ascii="Garamond" w:hAnsi="Garamond" w:cs="Times New Roman"/>
          <w:color w:val="000000" w:themeColor="text1"/>
        </w:rPr>
        <w:t xml:space="preserve">rputhje me Ligjin Nr. 93/2015 </w:t>
      </w:r>
      <w:r w:rsidR="0070768A" w:rsidRPr="00DA3419">
        <w:rPr>
          <w:rFonts w:ascii="Garamond" w:hAnsi="Garamond" w:cs="Times New Roman"/>
          <w:i/>
          <w:color w:val="000000" w:themeColor="text1"/>
        </w:rPr>
        <w:t>“P</w:t>
      </w:r>
      <w:r w:rsidR="008B11A2" w:rsidRPr="00DA3419">
        <w:rPr>
          <w:rFonts w:ascii="Garamond" w:hAnsi="Garamond" w:cs="Times New Roman"/>
          <w:i/>
          <w:color w:val="000000" w:themeColor="text1"/>
        </w:rPr>
        <w:t>ë</w:t>
      </w:r>
      <w:r w:rsidR="0070768A" w:rsidRPr="00DA3419">
        <w:rPr>
          <w:rFonts w:ascii="Garamond" w:hAnsi="Garamond" w:cs="Times New Roman"/>
          <w:i/>
          <w:color w:val="000000" w:themeColor="text1"/>
        </w:rPr>
        <w:t>r Turizmin”</w:t>
      </w:r>
      <w:r w:rsidR="0070768A" w:rsidRPr="00DA3419">
        <w:rPr>
          <w:rFonts w:ascii="Garamond" w:hAnsi="Garamond" w:cs="Times New Roman"/>
          <w:color w:val="000000" w:themeColor="text1"/>
        </w:rPr>
        <w:t xml:space="preserve"> i ndryshuar, </w:t>
      </w:r>
      <w:r w:rsidRPr="00DA3419">
        <w:rPr>
          <w:rFonts w:ascii="Garamond" w:hAnsi="Garamond" w:cs="Times New Roman"/>
          <w:color w:val="000000" w:themeColor="text1"/>
        </w:rPr>
        <w:t>sigurinë e pushuesve dhe ndërhyjnë në rastet e rrezikut për jetën në hapësirat bregdetare publike.</w:t>
      </w:r>
    </w:p>
    <w:p w14:paraId="2F3D8851" w14:textId="77777777" w:rsidR="009D6713" w:rsidRPr="00DA3419" w:rsidRDefault="009D6713" w:rsidP="009D6713">
      <w:pPr>
        <w:keepNext/>
        <w:keepLines/>
        <w:spacing w:before="240"/>
        <w:jc w:val="center"/>
        <w:outlineLvl w:val="0"/>
        <w:rPr>
          <w:rFonts w:ascii="Garamond" w:eastAsia="Cambria" w:hAnsi="Garamond"/>
          <w:b/>
          <w:bCs/>
          <w:sz w:val="32"/>
          <w:szCs w:val="29"/>
        </w:rPr>
      </w:pPr>
      <w:bookmarkStart w:id="33" w:name="_Toc210814902"/>
      <w:r w:rsidRPr="00DA3419">
        <w:rPr>
          <w:rFonts w:ascii="Garamond" w:eastAsia="Cambria" w:hAnsi="Garamond"/>
          <w:b/>
          <w:bCs/>
          <w:sz w:val="32"/>
          <w:szCs w:val="29"/>
        </w:rPr>
        <w:lastRenderedPageBreak/>
        <w:t>KREU III</w:t>
      </w:r>
      <w:bookmarkEnd w:id="33"/>
    </w:p>
    <w:p w14:paraId="66A34C16" w14:textId="77777777" w:rsidR="009D6713" w:rsidRPr="00DA3419" w:rsidRDefault="009D6713" w:rsidP="00EB098B">
      <w:pPr>
        <w:keepNext/>
        <w:keepLines/>
        <w:spacing w:before="240" w:line="276" w:lineRule="auto"/>
        <w:jc w:val="center"/>
        <w:outlineLvl w:val="0"/>
        <w:rPr>
          <w:rFonts w:ascii="Garamond" w:eastAsia="Cambria" w:hAnsi="Garamond"/>
          <w:b/>
          <w:bCs/>
          <w:sz w:val="32"/>
          <w:szCs w:val="29"/>
        </w:rPr>
      </w:pPr>
      <w:bookmarkStart w:id="34" w:name="_Toc210814903"/>
      <w:r w:rsidRPr="00DA3419">
        <w:rPr>
          <w:rFonts w:ascii="Garamond" w:eastAsia="Cambria" w:hAnsi="Garamond"/>
          <w:b/>
          <w:bCs/>
          <w:sz w:val="32"/>
          <w:szCs w:val="29"/>
        </w:rPr>
        <w:t>SHFRYTËZIMI I HAPËSIRAVE PUBLIKE NGA KATEGORIA E AKTIVITETEVE GASTRONOMIKE (BAR, RESTORANTE, HOTELERI DHE SHËRBIME TË NGJASHME) DHE REKREATIVE</w:t>
      </w:r>
      <w:bookmarkEnd w:id="34"/>
    </w:p>
    <w:p w14:paraId="21AADED5" w14:textId="77777777" w:rsidR="00EF4CB2" w:rsidRPr="00DA3419" w:rsidRDefault="00EF4CB2" w:rsidP="009D6713">
      <w:pPr>
        <w:keepNext/>
        <w:keepLines/>
        <w:spacing w:before="40"/>
        <w:outlineLvl w:val="2"/>
        <w:rPr>
          <w:rFonts w:ascii="Garamond" w:eastAsia="Cambria" w:hAnsi="Garamond"/>
          <w:szCs w:val="21"/>
        </w:rPr>
      </w:pPr>
    </w:p>
    <w:p w14:paraId="33334801"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35" w:name="_Toc210814904"/>
      <w:r w:rsidRPr="00DA3419">
        <w:rPr>
          <w:rFonts w:ascii="Garamond" w:eastAsia="Cambria" w:hAnsi="Garamond"/>
          <w:color w:val="000000" w:themeColor="text1"/>
        </w:rPr>
        <w:t>Neni 1</w:t>
      </w:r>
      <w:r w:rsidR="0070768A" w:rsidRPr="00DA3419">
        <w:rPr>
          <w:rFonts w:ascii="Garamond" w:eastAsia="Cambria" w:hAnsi="Garamond"/>
          <w:color w:val="000000" w:themeColor="text1"/>
        </w:rPr>
        <w:t>5</w:t>
      </w:r>
      <w:bookmarkEnd w:id="35"/>
    </w:p>
    <w:p w14:paraId="515E11CC" w14:textId="77777777" w:rsidR="009D6713" w:rsidRPr="00DA3419" w:rsidRDefault="009D6713" w:rsidP="000D5548">
      <w:pPr>
        <w:keepNext/>
        <w:keepLines/>
        <w:spacing w:before="40" w:after="240"/>
        <w:jc w:val="center"/>
        <w:outlineLvl w:val="2"/>
        <w:rPr>
          <w:rFonts w:ascii="Garamond" w:eastAsia="Cambria" w:hAnsi="Garamond"/>
          <w:color w:val="000000" w:themeColor="text1"/>
        </w:rPr>
      </w:pPr>
      <w:bookmarkStart w:id="36" w:name="_Toc210814905"/>
      <w:r w:rsidRPr="00DA3419">
        <w:rPr>
          <w:rFonts w:ascii="Garamond" w:eastAsia="Cambria" w:hAnsi="Garamond"/>
          <w:b/>
          <w:bCs/>
          <w:color w:val="000000" w:themeColor="text1"/>
        </w:rPr>
        <w:t>Përshkrimi i përgjithshëm i aktivitetit</w:t>
      </w:r>
      <w:bookmarkEnd w:id="36"/>
    </w:p>
    <w:p w14:paraId="20DDAB3C" w14:textId="1DC91318" w:rsidR="000D5548" w:rsidRPr="00DA3419" w:rsidRDefault="005203E1" w:rsidP="000A31BB">
      <w:pPr>
        <w:keepNext/>
        <w:keepLines/>
        <w:spacing w:before="40" w:after="240"/>
        <w:jc w:val="both"/>
        <w:outlineLvl w:val="2"/>
        <w:rPr>
          <w:rFonts w:ascii="Garamond" w:hAnsi="Garamond"/>
          <w:color w:val="000000" w:themeColor="text1"/>
        </w:rPr>
      </w:pPr>
      <w:bookmarkStart w:id="37" w:name="_Toc210814906"/>
      <w:r w:rsidRPr="00DA3419">
        <w:rPr>
          <w:rFonts w:ascii="Garamond" w:hAnsi="Garamond"/>
          <w:color w:val="000000" w:themeColor="text1"/>
        </w:rPr>
        <w:t>Në këtë kre përcaktohen kushtet për përdorimin e hapësirave publike nga subjektet</w:t>
      </w:r>
      <w:r w:rsidR="001C13B7" w:rsidRPr="00DA3419">
        <w:rPr>
          <w:rFonts w:ascii="Garamond" w:hAnsi="Garamond"/>
          <w:color w:val="000000" w:themeColor="text1"/>
        </w:rPr>
        <w:t xml:space="preserve"> që ushtrojnë aktivitete</w:t>
      </w:r>
      <w:r w:rsidRPr="00DA3419">
        <w:rPr>
          <w:rFonts w:ascii="Garamond" w:hAnsi="Garamond"/>
          <w:color w:val="000000" w:themeColor="text1"/>
        </w:rPr>
        <w:t xml:space="preserve"> gastronomike (bare, restorante, kafene, fast-food, hoteleri dhe aktivitete të tjera të ngjashme) dhe </w:t>
      </w:r>
      <w:r w:rsidR="001365F2" w:rsidRPr="00DA3419">
        <w:rPr>
          <w:rFonts w:ascii="Garamond" w:hAnsi="Garamond"/>
          <w:color w:val="000000" w:themeColor="text1"/>
        </w:rPr>
        <w:t>rek</w:t>
      </w:r>
      <w:r w:rsidR="000D5548" w:rsidRPr="00DA3419">
        <w:rPr>
          <w:rFonts w:ascii="Garamond" w:hAnsi="Garamond"/>
          <w:color w:val="000000" w:themeColor="text1"/>
        </w:rPr>
        <w:t>reative.</w:t>
      </w:r>
      <w:r w:rsidRPr="00DA3419">
        <w:rPr>
          <w:rFonts w:ascii="Garamond" w:hAnsi="Garamond"/>
          <w:color w:val="000000" w:themeColor="text1"/>
        </w:rPr>
        <w:t xml:space="preserve"> Përdorimi i hapësirave publike për këto aktivitete duhet të garantojë akses të lirë dhe pa barriera fizike për qytetarët, ruajtjen e karakterit urban, estetik dhe funksional të qytetit, si dhe përputhjen me legjislacionin në fuqi për mjedisin, turizmin, shëndetin publik dhe planifikimin e territorit.</w:t>
      </w:r>
      <w:bookmarkEnd w:id="37"/>
    </w:p>
    <w:p w14:paraId="72FED464" w14:textId="77777777" w:rsidR="009D6713" w:rsidRPr="00DA3419" w:rsidRDefault="009D6713" w:rsidP="000D5548">
      <w:pPr>
        <w:keepNext/>
        <w:keepLines/>
        <w:spacing w:before="40"/>
        <w:jc w:val="center"/>
        <w:outlineLvl w:val="2"/>
        <w:rPr>
          <w:rFonts w:ascii="Garamond" w:eastAsia="Cambria" w:hAnsi="Garamond"/>
          <w:color w:val="000000" w:themeColor="text1"/>
        </w:rPr>
      </w:pPr>
      <w:bookmarkStart w:id="38" w:name="_Toc210814907"/>
      <w:r w:rsidRPr="00DA3419">
        <w:rPr>
          <w:rFonts w:ascii="Garamond" w:eastAsia="Cambria" w:hAnsi="Garamond"/>
          <w:color w:val="000000" w:themeColor="text1"/>
        </w:rPr>
        <w:t xml:space="preserve">Neni </w:t>
      </w:r>
      <w:r w:rsidR="0070768A" w:rsidRPr="00DA3419">
        <w:rPr>
          <w:rFonts w:ascii="Garamond" w:eastAsia="Cambria" w:hAnsi="Garamond"/>
          <w:color w:val="000000" w:themeColor="text1"/>
        </w:rPr>
        <w:t>16</w:t>
      </w:r>
      <w:bookmarkEnd w:id="38"/>
    </w:p>
    <w:p w14:paraId="3526F7FD" w14:textId="77777777" w:rsidR="009D6713" w:rsidRPr="00DA3419" w:rsidRDefault="009D6713" w:rsidP="009D6713">
      <w:pPr>
        <w:keepNext/>
        <w:keepLines/>
        <w:spacing w:before="40"/>
        <w:jc w:val="center"/>
        <w:outlineLvl w:val="2"/>
        <w:rPr>
          <w:rFonts w:ascii="Garamond" w:eastAsia="Cambria" w:hAnsi="Garamond"/>
          <w:b/>
          <w:bCs/>
          <w:color w:val="000000" w:themeColor="text1"/>
        </w:rPr>
      </w:pPr>
      <w:bookmarkStart w:id="39" w:name="_Toc210814908"/>
      <w:r w:rsidRPr="00DA3419">
        <w:rPr>
          <w:rFonts w:ascii="Garamond" w:eastAsia="Cambria" w:hAnsi="Garamond"/>
          <w:b/>
          <w:bCs/>
          <w:color w:val="000000" w:themeColor="text1"/>
        </w:rPr>
        <w:t>Aktivitetet e lejuara në hapësirën publike</w:t>
      </w:r>
      <w:bookmarkEnd w:id="39"/>
    </w:p>
    <w:p w14:paraId="330481E6" w14:textId="77777777" w:rsidR="009D6713" w:rsidRPr="00DA3419" w:rsidRDefault="009D6713" w:rsidP="009D6713">
      <w:pPr>
        <w:shd w:val="clear" w:color="auto" w:fill="FFFFFF"/>
        <w:jc w:val="both"/>
        <w:rPr>
          <w:rFonts w:ascii="Garamond" w:hAnsi="Garamond"/>
          <w:color w:val="000000" w:themeColor="text1"/>
          <w:spacing w:val="-2"/>
        </w:rPr>
      </w:pPr>
    </w:p>
    <w:p w14:paraId="4EF817FD" w14:textId="3E07B14C" w:rsidR="009D6713" w:rsidRPr="00DA3419" w:rsidRDefault="009D6713" w:rsidP="00F3424D">
      <w:pPr>
        <w:numPr>
          <w:ilvl w:val="0"/>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spacing w:val="-2"/>
        </w:rPr>
        <w:t>Në hapësirat publike lejohen të zhvillohen vetëm aktivitete që janë në përputhje me qëllimin e krijimit të tyre, duke respektuar funksionin, kushtet e përdorimit dhe shërbimet e lejuara, të përcaktuara nga autoriteti përgjegjës për planifikimin</w:t>
      </w:r>
      <w:r w:rsidR="000D5548" w:rsidRPr="00DA3419">
        <w:rPr>
          <w:rFonts w:ascii="Garamond" w:hAnsi="Garamond"/>
          <w:color w:val="000000" w:themeColor="text1"/>
          <w:spacing w:val="-2"/>
        </w:rPr>
        <w:t xml:space="preserve"> dhe zhvillimi</w:t>
      </w:r>
      <w:r w:rsidR="00404ADD" w:rsidRPr="00DA3419">
        <w:rPr>
          <w:rFonts w:ascii="Garamond" w:hAnsi="Garamond"/>
          <w:color w:val="000000" w:themeColor="text1"/>
          <w:spacing w:val="-2"/>
        </w:rPr>
        <w:t>n</w:t>
      </w:r>
      <w:r w:rsidR="000D5548" w:rsidRPr="00DA3419">
        <w:rPr>
          <w:rFonts w:ascii="Garamond" w:hAnsi="Garamond"/>
          <w:color w:val="000000" w:themeColor="text1"/>
          <w:spacing w:val="-2"/>
        </w:rPr>
        <w:t>zhvillimi</w:t>
      </w:r>
      <w:r w:rsidR="001C13B7" w:rsidRPr="00DA3419">
        <w:rPr>
          <w:rFonts w:ascii="Garamond" w:hAnsi="Garamond"/>
          <w:color w:val="000000" w:themeColor="text1"/>
          <w:spacing w:val="-2"/>
        </w:rPr>
        <w:t xml:space="preserve">n e </w:t>
      </w:r>
      <w:r w:rsidR="000D5548" w:rsidRPr="00DA3419">
        <w:rPr>
          <w:rFonts w:ascii="Garamond" w:hAnsi="Garamond"/>
          <w:color w:val="000000" w:themeColor="text1"/>
          <w:spacing w:val="-2"/>
        </w:rPr>
        <w:t>t</w:t>
      </w:r>
      <w:r w:rsidR="001C13B7" w:rsidRPr="00DA3419">
        <w:rPr>
          <w:rFonts w:ascii="Garamond" w:hAnsi="Garamond"/>
          <w:color w:val="000000" w:themeColor="text1"/>
          <w:spacing w:val="-2"/>
        </w:rPr>
        <w:t>erritorit</w:t>
      </w:r>
      <w:r w:rsidR="000D5548" w:rsidRPr="00DA3419">
        <w:rPr>
          <w:rFonts w:ascii="Garamond" w:hAnsi="Garamond"/>
          <w:color w:val="000000" w:themeColor="text1"/>
          <w:spacing w:val="-2"/>
        </w:rPr>
        <w:t>.</w:t>
      </w:r>
    </w:p>
    <w:p w14:paraId="1EBD3109" w14:textId="77777777" w:rsidR="009D6713" w:rsidRPr="00DA3419" w:rsidRDefault="009D6713" w:rsidP="00F3424D">
      <w:pPr>
        <w:numPr>
          <w:ilvl w:val="0"/>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spacing w:val="-2"/>
        </w:rPr>
        <w:t>Aktivitetet e lejuara përfshijnë zgjerimin e aktiviteteve gastronomike dhe rekreative të subjekteve ekzistuese, të vendosura pranë këtyre hapësirave, me qëllim rritjen e kapaciteteve, përmirësimin e cilësisë së shërbimeve dhe përshtatjen me traditën mesdhetare të përdorimit të hapësirave të jashtme, në harmoni me karakteristikat klimatike dhe ritmin e jetës urbane.</w:t>
      </w:r>
    </w:p>
    <w:p w14:paraId="5B0EDDDD" w14:textId="77777777" w:rsidR="009D6713" w:rsidRPr="00DA3419" w:rsidRDefault="009D6713" w:rsidP="00F3424D">
      <w:pPr>
        <w:numPr>
          <w:ilvl w:val="0"/>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spacing w:val="-2"/>
        </w:rPr>
        <w:t>Për qëllimet e këtij neni, aktivitetet e lejuara përfshijnë:</w:t>
      </w:r>
    </w:p>
    <w:p w14:paraId="64625EF2" w14:textId="77777777" w:rsidR="009D6713" w:rsidRPr="00DA3419" w:rsidRDefault="009D6713" w:rsidP="00F3424D">
      <w:pPr>
        <w:numPr>
          <w:ilvl w:val="1"/>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spacing w:val="-2"/>
        </w:rPr>
        <w:t>vendosjen e tavolinave, karrigeve dhe çadrave të lëvizshme për ofrimin e shërbimeve gastronomike (bare, restorante, kafene, hotele dhe aktivitete të ngjashme);</w:t>
      </w:r>
    </w:p>
    <w:p w14:paraId="2CE146D4" w14:textId="2BE257C7" w:rsidR="00AD4E08" w:rsidRPr="00DA3419" w:rsidRDefault="009D6713" w:rsidP="00F3424D">
      <w:pPr>
        <w:numPr>
          <w:ilvl w:val="1"/>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spacing w:val="-2"/>
        </w:rPr>
        <w:t>vendosjen e pajisjeve të lë</w:t>
      </w:r>
      <w:r w:rsidR="003A1EB5" w:rsidRPr="00DA3419">
        <w:rPr>
          <w:rFonts w:ascii="Garamond" w:hAnsi="Garamond"/>
          <w:color w:val="000000" w:themeColor="text1"/>
          <w:spacing w:val="-2"/>
        </w:rPr>
        <w:t>vizshme të lojërave për fëmijë</w:t>
      </w:r>
      <w:r w:rsidR="00633842" w:rsidRPr="00DA3419">
        <w:rPr>
          <w:rFonts w:ascii="Garamond" w:hAnsi="Garamond"/>
          <w:color w:val="000000" w:themeColor="text1"/>
          <w:spacing w:val="-2"/>
        </w:rPr>
        <w:t>,</w:t>
      </w:r>
      <w:r w:rsidR="00633842" w:rsidRPr="00DA3419">
        <w:rPr>
          <w:rFonts w:ascii="Garamond" w:hAnsi="Garamond"/>
          <w:color w:val="000000" w:themeColor="text1"/>
        </w:rPr>
        <w:t xml:space="preserve"> </w:t>
      </w:r>
      <w:r w:rsidR="00633842" w:rsidRPr="00DA3419">
        <w:rPr>
          <w:rFonts w:ascii="Garamond" w:hAnsi="Garamond"/>
          <w:color w:val="000000" w:themeColor="text1"/>
          <w:spacing w:val="-2"/>
        </w:rPr>
        <w:t xml:space="preserve">të cilat duhet të jenë të përshtatshme për moshën e fëmijëve, të certifikuara për siguri sipas standardeve në fuqi, të mirëmbajtura në mënyrë të rregullt dhe të vendosura në kushte që garantojnë sigurinë, higjienën dhe mbikëqyrjen e tyre; </w:t>
      </w:r>
    </w:p>
    <w:p w14:paraId="5966EF7B" w14:textId="77777777" w:rsidR="00AD4E08" w:rsidRPr="00DA3419" w:rsidRDefault="00AD4E08" w:rsidP="00F3424D">
      <w:pPr>
        <w:numPr>
          <w:ilvl w:val="1"/>
          <w:numId w:val="15"/>
        </w:numPr>
        <w:shd w:val="clear" w:color="auto" w:fill="FFFFFF"/>
        <w:spacing w:line="276" w:lineRule="auto"/>
        <w:jc w:val="both"/>
        <w:rPr>
          <w:rFonts w:ascii="Garamond" w:hAnsi="Garamond"/>
          <w:color w:val="000000" w:themeColor="text1"/>
          <w:spacing w:val="-2"/>
        </w:rPr>
      </w:pPr>
      <w:r w:rsidRPr="00DA3419">
        <w:rPr>
          <w:rFonts w:ascii="Garamond" w:hAnsi="Garamond"/>
          <w:color w:val="000000" w:themeColor="text1"/>
          <w:lang w:val="en-GB" w:eastAsia="en-GB"/>
        </w:rPr>
        <w:t>aktivitete të përkohshme kulturore dhe rekreative, të miratuara me leje nga autoriteti përgjegjës.</w:t>
      </w:r>
    </w:p>
    <w:p w14:paraId="5CFE31ED" w14:textId="77777777" w:rsidR="00AD4E08" w:rsidRPr="00DA3419" w:rsidRDefault="00AD4E08" w:rsidP="00F3424D">
      <w:pPr>
        <w:numPr>
          <w:ilvl w:val="0"/>
          <w:numId w:val="15"/>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Në çdo rast, shfrytëzimi i hapësirave publike për këto aktivitete kryhet duke garantuar aksesin dhe lëvizjen e lirë të qytetarëve, si dhe duke respektuar kufizimet dhe kushtet e përcaktuara në këtë rregullore </w:t>
      </w:r>
      <w:r w:rsidRPr="00DA3419">
        <w:rPr>
          <w:rFonts w:ascii="Garamond" w:hAnsi="Garamond"/>
          <w:color w:val="000000" w:themeColor="text1"/>
          <w:lang w:val="en-GB" w:eastAsia="en-GB"/>
        </w:rPr>
        <w:t>dhe duke ndaluar ndërtimin e strukturave të përhershme</w:t>
      </w:r>
      <w:r w:rsidRPr="00DA3419">
        <w:rPr>
          <w:rFonts w:ascii="Garamond" w:hAnsi="Garamond"/>
          <w:color w:val="000000" w:themeColor="text1"/>
        </w:rPr>
        <w:t>.</w:t>
      </w:r>
    </w:p>
    <w:p w14:paraId="1ECE2EAF" w14:textId="605E284D" w:rsidR="000D5548" w:rsidRPr="00DA3419" w:rsidRDefault="00AD4E08" w:rsidP="00F3424D">
      <w:pPr>
        <w:numPr>
          <w:ilvl w:val="0"/>
          <w:numId w:val="15"/>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Aktivitetet e lejuara në hapësirat publike zhvillohen vetëm në përputhje me dokumentet e planifikimit të territorit, legjislacionin për turizmin dhe menaxhimin e plazheve, Kodin Rrugor, legjislacionin për trashëgiminë kulturore dhe aktet ligjore e nënligjore në fushën e shëndetit</w:t>
      </w:r>
      <w:r w:rsidR="000D5548" w:rsidRPr="00DA3419">
        <w:rPr>
          <w:rFonts w:ascii="Garamond" w:hAnsi="Garamond"/>
          <w:color w:val="000000" w:themeColor="text1"/>
        </w:rPr>
        <w:t>publik.</w:t>
      </w:r>
    </w:p>
    <w:p w14:paraId="66E1C464" w14:textId="27171C01" w:rsidR="00AD4E08" w:rsidRPr="00DA3419" w:rsidRDefault="001D60BB" w:rsidP="00F3424D">
      <w:pPr>
        <w:numPr>
          <w:ilvl w:val="0"/>
          <w:numId w:val="15"/>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Përpara miratimit të lejeve të shfrytëzimit, Bashkia duhet të kryejë një analizë të hapësirave publike që jepen për këtë qëllim dhe, për zonat kryesore urbane dhe turistike, të miratojë projekte-koncept për përdorimin dhe trajtimin estetik të tyre, me synim ruajtjen e identitetit dhe harmonisë urbane.Në</w:t>
      </w:r>
      <w:r w:rsidR="00FB03FC" w:rsidRPr="00DA3419">
        <w:rPr>
          <w:rFonts w:ascii="Garamond" w:hAnsi="Garamond"/>
          <w:color w:val="000000" w:themeColor="text1"/>
        </w:rPr>
        <w:t xml:space="preserve"> </w:t>
      </w:r>
      <w:r w:rsidRPr="00DA3419">
        <w:rPr>
          <w:rFonts w:ascii="Garamond" w:hAnsi="Garamond"/>
          <w:color w:val="000000" w:themeColor="text1"/>
        </w:rPr>
        <w:t>mungesë të analizës ose projekteve-koncept, lejet për shfrytëzim duhet të miratohen mbi bazën e kritereve të përcaktuara në këtë rregullore, duke garantuar akses publik, siguri dhe respektim të standardeve estetike dhe mjedisore.</w:t>
      </w:r>
    </w:p>
    <w:p w14:paraId="7E3821D7"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40" w:name="_Toc210814909"/>
      <w:r w:rsidRPr="00DA3419">
        <w:rPr>
          <w:rFonts w:ascii="Garamond" w:eastAsia="Cambria" w:hAnsi="Garamond"/>
          <w:color w:val="000000" w:themeColor="text1"/>
        </w:rPr>
        <w:lastRenderedPageBreak/>
        <w:t xml:space="preserve">Neni </w:t>
      </w:r>
      <w:r w:rsidR="007D76FA" w:rsidRPr="00DA3419">
        <w:rPr>
          <w:rFonts w:ascii="Garamond" w:eastAsia="Cambria" w:hAnsi="Garamond"/>
          <w:color w:val="000000" w:themeColor="text1"/>
        </w:rPr>
        <w:t>17</w:t>
      </w:r>
      <w:bookmarkEnd w:id="40"/>
    </w:p>
    <w:p w14:paraId="4A773C6D" w14:textId="77777777" w:rsidR="009D6713" w:rsidRPr="00DA3419" w:rsidRDefault="009D6713" w:rsidP="009D6713">
      <w:pPr>
        <w:keepNext/>
        <w:keepLines/>
        <w:spacing w:before="40"/>
        <w:jc w:val="center"/>
        <w:outlineLvl w:val="2"/>
        <w:rPr>
          <w:rFonts w:ascii="Garamond" w:eastAsia="Cambria" w:hAnsi="Garamond"/>
          <w:b/>
          <w:bCs/>
          <w:color w:val="000000" w:themeColor="text1"/>
        </w:rPr>
      </w:pPr>
      <w:bookmarkStart w:id="41" w:name="_Toc210814910"/>
      <w:r w:rsidRPr="00DA3419">
        <w:rPr>
          <w:rFonts w:ascii="Garamond" w:eastAsia="Cambria" w:hAnsi="Garamond"/>
          <w:b/>
          <w:bCs/>
          <w:color w:val="000000" w:themeColor="text1"/>
        </w:rPr>
        <w:t>Pajisjet e lejuara, format, materialet dhe ngjyrat</w:t>
      </w:r>
      <w:bookmarkEnd w:id="41"/>
    </w:p>
    <w:p w14:paraId="5B55FD3C" w14:textId="77777777" w:rsidR="009D6713" w:rsidRPr="00DA3419" w:rsidRDefault="009D6713" w:rsidP="009D6713">
      <w:pPr>
        <w:rPr>
          <w:rFonts w:ascii="Garamond" w:hAnsi="Garamond"/>
          <w:color w:val="000000" w:themeColor="text1"/>
        </w:rPr>
      </w:pPr>
    </w:p>
    <w:p w14:paraId="0CE0C642" w14:textId="254E476F" w:rsidR="00737D4A" w:rsidRPr="00DA3419" w:rsidRDefault="007D76FA" w:rsidP="00F3424D">
      <w:pPr>
        <w:numPr>
          <w:ilvl w:val="0"/>
          <w:numId w:val="16"/>
        </w:numPr>
        <w:spacing w:line="276" w:lineRule="auto"/>
        <w:jc w:val="both"/>
        <w:rPr>
          <w:rFonts w:ascii="Garamond" w:hAnsi="Garamond"/>
          <w:color w:val="000000" w:themeColor="text1"/>
        </w:rPr>
      </w:pPr>
      <w:r w:rsidRPr="00DA3419">
        <w:rPr>
          <w:rFonts w:ascii="Garamond" w:hAnsi="Garamond"/>
          <w:color w:val="000000" w:themeColor="text1"/>
        </w:rPr>
        <w:t>L</w:t>
      </w:r>
      <w:r w:rsidR="009B0F1B" w:rsidRPr="00DA3419">
        <w:rPr>
          <w:rFonts w:ascii="Garamond" w:hAnsi="Garamond"/>
          <w:color w:val="000000" w:themeColor="text1"/>
        </w:rPr>
        <w:t xml:space="preserve">ejohet </w:t>
      </w:r>
      <w:r w:rsidR="003A4939" w:rsidRPr="00DA3419">
        <w:rPr>
          <w:rFonts w:ascii="Garamond" w:hAnsi="Garamond"/>
          <w:color w:val="000000" w:themeColor="text1"/>
        </w:rPr>
        <w:t>vet</w:t>
      </w:r>
      <w:r w:rsidR="008B11A2" w:rsidRPr="00DA3419">
        <w:rPr>
          <w:rFonts w:ascii="Garamond" w:hAnsi="Garamond"/>
          <w:color w:val="000000" w:themeColor="text1"/>
        </w:rPr>
        <w:t>ë</w:t>
      </w:r>
      <w:r w:rsidR="003A4939" w:rsidRPr="00DA3419">
        <w:rPr>
          <w:rFonts w:ascii="Garamond" w:hAnsi="Garamond"/>
          <w:color w:val="000000" w:themeColor="text1"/>
        </w:rPr>
        <w:t>m p</w:t>
      </w:r>
      <w:r w:rsidR="008B11A2" w:rsidRPr="00DA3419">
        <w:rPr>
          <w:rFonts w:ascii="Garamond" w:hAnsi="Garamond"/>
          <w:color w:val="000000" w:themeColor="text1"/>
        </w:rPr>
        <w:t>ë</w:t>
      </w:r>
      <w:r w:rsidR="003A4939" w:rsidRPr="00DA3419">
        <w:rPr>
          <w:rFonts w:ascii="Garamond" w:hAnsi="Garamond"/>
          <w:color w:val="000000" w:themeColor="text1"/>
        </w:rPr>
        <w:t>rdorimi i pajisjeve t</w:t>
      </w:r>
      <w:r w:rsidR="008B11A2" w:rsidRPr="00DA3419">
        <w:rPr>
          <w:rFonts w:ascii="Garamond" w:hAnsi="Garamond"/>
          <w:color w:val="000000" w:themeColor="text1"/>
        </w:rPr>
        <w:t>ë</w:t>
      </w:r>
      <w:r w:rsidR="003A4939" w:rsidRPr="00DA3419">
        <w:rPr>
          <w:rFonts w:ascii="Garamond" w:hAnsi="Garamond"/>
          <w:color w:val="000000" w:themeColor="text1"/>
        </w:rPr>
        <w:t xml:space="preserve"> p</w:t>
      </w:r>
      <w:r w:rsidR="008B11A2" w:rsidRPr="00DA3419">
        <w:rPr>
          <w:rFonts w:ascii="Garamond" w:hAnsi="Garamond"/>
          <w:color w:val="000000" w:themeColor="text1"/>
        </w:rPr>
        <w:t>ë</w:t>
      </w:r>
      <w:r w:rsidR="003A4939" w:rsidRPr="00DA3419">
        <w:rPr>
          <w:rFonts w:ascii="Garamond" w:hAnsi="Garamond"/>
          <w:color w:val="000000" w:themeColor="text1"/>
        </w:rPr>
        <w:t>rcaktuara n</w:t>
      </w:r>
      <w:r w:rsidR="008B11A2" w:rsidRPr="00DA3419">
        <w:rPr>
          <w:rFonts w:ascii="Garamond" w:hAnsi="Garamond"/>
          <w:color w:val="000000" w:themeColor="text1"/>
        </w:rPr>
        <w:t>ë</w:t>
      </w:r>
      <w:r w:rsidR="003A4939" w:rsidRPr="00DA3419">
        <w:rPr>
          <w:rFonts w:ascii="Garamond" w:hAnsi="Garamond"/>
          <w:color w:val="000000" w:themeColor="text1"/>
        </w:rPr>
        <w:t xml:space="preserve"> lejen p</w:t>
      </w:r>
      <w:r w:rsidR="008B11A2" w:rsidRPr="00DA3419">
        <w:rPr>
          <w:rFonts w:ascii="Garamond" w:hAnsi="Garamond"/>
          <w:color w:val="000000" w:themeColor="text1"/>
        </w:rPr>
        <w:t>ë</w:t>
      </w:r>
      <w:r w:rsidR="003A4939" w:rsidRPr="00DA3419">
        <w:rPr>
          <w:rFonts w:ascii="Garamond" w:hAnsi="Garamond"/>
          <w:color w:val="000000" w:themeColor="text1"/>
        </w:rPr>
        <w:t>r shfryt</w:t>
      </w:r>
      <w:r w:rsidR="008B11A2" w:rsidRPr="00DA3419">
        <w:rPr>
          <w:rFonts w:ascii="Garamond" w:hAnsi="Garamond"/>
          <w:color w:val="000000" w:themeColor="text1"/>
        </w:rPr>
        <w:t>ë</w:t>
      </w:r>
      <w:r w:rsidR="003A4939" w:rsidRPr="00DA3419">
        <w:rPr>
          <w:rFonts w:ascii="Garamond" w:hAnsi="Garamond"/>
          <w:color w:val="000000" w:themeColor="text1"/>
        </w:rPr>
        <w:t>zimin e hap</w:t>
      </w:r>
      <w:r w:rsidR="008B11A2" w:rsidRPr="00DA3419">
        <w:rPr>
          <w:rFonts w:ascii="Garamond" w:hAnsi="Garamond"/>
          <w:color w:val="000000" w:themeColor="text1"/>
        </w:rPr>
        <w:t>ë</w:t>
      </w:r>
      <w:r w:rsidR="003A4939" w:rsidRPr="00DA3419">
        <w:rPr>
          <w:rFonts w:ascii="Garamond" w:hAnsi="Garamond"/>
          <w:color w:val="000000" w:themeColor="text1"/>
        </w:rPr>
        <w:t>sir</w:t>
      </w:r>
      <w:r w:rsidR="008B11A2" w:rsidRPr="00DA3419">
        <w:rPr>
          <w:rFonts w:ascii="Garamond" w:hAnsi="Garamond"/>
          <w:color w:val="000000" w:themeColor="text1"/>
        </w:rPr>
        <w:t>ë</w:t>
      </w:r>
      <w:r w:rsidR="003A4939" w:rsidRPr="00DA3419">
        <w:rPr>
          <w:rFonts w:ascii="Garamond" w:hAnsi="Garamond"/>
          <w:color w:val="000000" w:themeColor="text1"/>
        </w:rPr>
        <w:t xml:space="preserve">s publike. </w:t>
      </w:r>
      <w:r w:rsidRPr="00DA3419">
        <w:rPr>
          <w:rFonts w:ascii="Garamond" w:hAnsi="Garamond"/>
          <w:color w:val="000000" w:themeColor="text1"/>
        </w:rPr>
        <w:t xml:space="preserve">Format, </w:t>
      </w:r>
      <w:r w:rsidR="003A4939" w:rsidRPr="00DA3419">
        <w:rPr>
          <w:rFonts w:ascii="Garamond" w:hAnsi="Garamond"/>
          <w:color w:val="000000" w:themeColor="text1"/>
        </w:rPr>
        <w:t>materialet dhe ngjyrat p</w:t>
      </w:r>
      <w:r w:rsidR="00737D4A" w:rsidRPr="00DA3419">
        <w:rPr>
          <w:rFonts w:ascii="Garamond" w:hAnsi="Garamond"/>
          <w:color w:val="000000" w:themeColor="text1"/>
        </w:rPr>
        <w:t>ropozohen</w:t>
      </w:r>
      <w:r w:rsidR="003A4939" w:rsidRPr="00DA3419">
        <w:rPr>
          <w:rFonts w:ascii="Garamond" w:hAnsi="Garamond"/>
          <w:color w:val="000000" w:themeColor="text1"/>
        </w:rPr>
        <w:t xml:space="preserve"> nga subjektet, n</w:t>
      </w:r>
      <w:r w:rsidR="008B11A2" w:rsidRPr="00DA3419">
        <w:rPr>
          <w:rFonts w:ascii="Garamond" w:hAnsi="Garamond"/>
          <w:color w:val="000000" w:themeColor="text1"/>
        </w:rPr>
        <w:t>ë</w:t>
      </w:r>
      <w:r w:rsidR="003A4939" w:rsidRPr="00DA3419">
        <w:rPr>
          <w:rFonts w:ascii="Garamond" w:hAnsi="Garamond"/>
          <w:color w:val="000000" w:themeColor="text1"/>
        </w:rPr>
        <w:t xml:space="preserve"> p</w:t>
      </w:r>
      <w:r w:rsidR="008B11A2" w:rsidRPr="00DA3419">
        <w:rPr>
          <w:rFonts w:ascii="Garamond" w:hAnsi="Garamond"/>
          <w:color w:val="000000" w:themeColor="text1"/>
        </w:rPr>
        <w:t>ë</w:t>
      </w:r>
      <w:r w:rsidR="003A4939" w:rsidRPr="00DA3419">
        <w:rPr>
          <w:rFonts w:ascii="Garamond" w:hAnsi="Garamond"/>
          <w:color w:val="000000" w:themeColor="text1"/>
        </w:rPr>
        <w:t>rputhje me projektin e mobilimit urban t</w:t>
      </w:r>
      <w:r w:rsidR="008B11A2" w:rsidRPr="00DA3419">
        <w:rPr>
          <w:rFonts w:ascii="Garamond" w:hAnsi="Garamond"/>
          <w:color w:val="000000" w:themeColor="text1"/>
        </w:rPr>
        <w:t>ë</w:t>
      </w:r>
      <w:r w:rsidR="003A4939" w:rsidRPr="00DA3419">
        <w:rPr>
          <w:rFonts w:ascii="Garamond" w:hAnsi="Garamond"/>
          <w:color w:val="000000" w:themeColor="text1"/>
        </w:rPr>
        <w:t xml:space="preserve"> miratuar nga bashkia p</w:t>
      </w:r>
      <w:r w:rsidR="008B11A2" w:rsidRPr="00DA3419">
        <w:rPr>
          <w:rFonts w:ascii="Garamond" w:hAnsi="Garamond"/>
          <w:color w:val="000000" w:themeColor="text1"/>
        </w:rPr>
        <w:t>ë</w:t>
      </w:r>
      <w:r w:rsidR="003A4939" w:rsidRPr="00DA3419">
        <w:rPr>
          <w:rFonts w:ascii="Garamond" w:hAnsi="Garamond"/>
          <w:color w:val="000000" w:themeColor="text1"/>
        </w:rPr>
        <w:t>r zon</w:t>
      </w:r>
      <w:r w:rsidR="008B11A2" w:rsidRPr="00DA3419">
        <w:rPr>
          <w:rFonts w:ascii="Garamond" w:hAnsi="Garamond"/>
          <w:color w:val="000000" w:themeColor="text1"/>
        </w:rPr>
        <w:t>ë</w:t>
      </w:r>
      <w:r w:rsidR="003A4939" w:rsidRPr="00DA3419">
        <w:rPr>
          <w:rFonts w:ascii="Garamond" w:hAnsi="Garamond"/>
          <w:color w:val="000000" w:themeColor="text1"/>
        </w:rPr>
        <w:t>n p</w:t>
      </w:r>
      <w:r w:rsidR="008B11A2" w:rsidRPr="00DA3419">
        <w:rPr>
          <w:rFonts w:ascii="Garamond" w:hAnsi="Garamond"/>
          <w:color w:val="000000" w:themeColor="text1"/>
        </w:rPr>
        <w:t>ë</w:t>
      </w:r>
      <w:r w:rsidR="003A4939" w:rsidRPr="00DA3419">
        <w:rPr>
          <w:rFonts w:ascii="Garamond" w:hAnsi="Garamond"/>
          <w:color w:val="000000" w:themeColor="text1"/>
        </w:rPr>
        <w:t>rk</w:t>
      </w:r>
      <w:r w:rsidR="00FB03FC" w:rsidRPr="00DA3419">
        <w:rPr>
          <w:rFonts w:ascii="Garamond" w:hAnsi="Garamond"/>
          <w:color w:val="000000" w:themeColor="text1"/>
        </w:rPr>
        <w:t>a</w:t>
      </w:r>
      <w:r w:rsidR="003A4939" w:rsidRPr="00DA3419">
        <w:rPr>
          <w:rFonts w:ascii="Garamond" w:hAnsi="Garamond"/>
          <w:color w:val="000000" w:themeColor="text1"/>
        </w:rPr>
        <w:t>t</w:t>
      </w:r>
      <w:r w:rsidR="008B11A2" w:rsidRPr="00DA3419">
        <w:rPr>
          <w:rFonts w:ascii="Garamond" w:hAnsi="Garamond"/>
          <w:color w:val="000000" w:themeColor="text1"/>
        </w:rPr>
        <w:t>ë</w:t>
      </w:r>
      <w:r w:rsidR="003A4939" w:rsidRPr="00DA3419">
        <w:rPr>
          <w:rFonts w:ascii="Garamond" w:hAnsi="Garamond"/>
          <w:color w:val="000000" w:themeColor="text1"/>
        </w:rPr>
        <w:t>se.</w:t>
      </w:r>
    </w:p>
    <w:p w14:paraId="26229530" w14:textId="77777777" w:rsidR="009D6713" w:rsidRPr="00DA3419" w:rsidRDefault="009D6713" w:rsidP="00F3424D">
      <w:pPr>
        <w:numPr>
          <w:ilvl w:val="0"/>
          <w:numId w:val="16"/>
        </w:numPr>
        <w:spacing w:line="276" w:lineRule="auto"/>
        <w:jc w:val="both"/>
        <w:rPr>
          <w:rFonts w:ascii="Garamond" w:hAnsi="Garamond"/>
          <w:color w:val="000000" w:themeColor="text1"/>
        </w:rPr>
      </w:pPr>
      <w:r w:rsidRPr="00DA3419">
        <w:rPr>
          <w:rFonts w:ascii="Garamond" w:hAnsi="Garamond"/>
          <w:color w:val="000000" w:themeColor="text1"/>
        </w:rPr>
        <w:t>Në zona me rëndësi të veçantë social-kulturore ose ekonomiko-administrative, ku synohet ruajtja e një estetike urbane uniforme, formati, materialet dhe ngjyrat e pajisjeve mund të përcaktohen me urdhër ose vendim të autoriteteve vendore.</w:t>
      </w:r>
    </w:p>
    <w:p w14:paraId="17C229A8" w14:textId="2396AA5E" w:rsidR="009D6713" w:rsidRPr="00DA3419" w:rsidRDefault="009D6713" w:rsidP="00F3424D">
      <w:pPr>
        <w:numPr>
          <w:ilvl w:val="0"/>
          <w:numId w:val="16"/>
        </w:numPr>
        <w:spacing w:after="100" w:afterAutospacing="1" w:line="276" w:lineRule="auto"/>
        <w:jc w:val="both"/>
        <w:rPr>
          <w:rFonts w:ascii="Garamond" w:hAnsi="Garamond"/>
          <w:color w:val="000000" w:themeColor="text1"/>
        </w:rPr>
      </w:pPr>
      <w:r w:rsidRPr="00DA3419">
        <w:rPr>
          <w:rFonts w:ascii="Garamond" w:hAnsi="Garamond"/>
          <w:bCs/>
          <w:color w:val="000000" w:themeColor="text1"/>
        </w:rPr>
        <w:t>Pajisje të tjera, si tenda me strehë, tenda diellore ose</w:t>
      </w:r>
      <w:r w:rsidR="003A4939" w:rsidRPr="00DA3419">
        <w:rPr>
          <w:rFonts w:ascii="Garamond" w:hAnsi="Garamond"/>
          <w:bCs/>
          <w:color w:val="000000" w:themeColor="text1"/>
        </w:rPr>
        <w:t xml:space="preserve"> struktura </w:t>
      </w:r>
      <w:r w:rsidRPr="00DA3419">
        <w:rPr>
          <w:rFonts w:ascii="Garamond" w:hAnsi="Garamond"/>
          <w:bCs/>
          <w:color w:val="000000" w:themeColor="text1"/>
        </w:rPr>
        <w:t>me bimë</w:t>
      </w:r>
      <w:r w:rsidR="003A4939" w:rsidRPr="00DA3419">
        <w:rPr>
          <w:rFonts w:ascii="Garamond" w:hAnsi="Garamond"/>
          <w:bCs/>
          <w:color w:val="000000" w:themeColor="text1"/>
        </w:rPr>
        <w:t>si</w:t>
      </w:r>
      <w:r w:rsidRPr="00DA3419">
        <w:rPr>
          <w:rFonts w:ascii="Garamond" w:hAnsi="Garamond"/>
          <w:bCs/>
          <w:color w:val="000000" w:themeColor="text1"/>
        </w:rPr>
        <w:t xml:space="preserve"> kacavjerrëse, lejohen vetëm nëse </w:t>
      </w:r>
      <w:r w:rsidR="00131B71" w:rsidRPr="00DA3419">
        <w:rPr>
          <w:rFonts w:ascii="Garamond" w:hAnsi="Garamond"/>
          <w:bCs/>
          <w:color w:val="000000" w:themeColor="text1"/>
        </w:rPr>
        <w:t>jan</w:t>
      </w:r>
      <w:r w:rsidR="008B11A2" w:rsidRPr="00DA3419">
        <w:rPr>
          <w:rFonts w:ascii="Garamond" w:hAnsi="Garamond"/>
          <w:bCs/>
          <w:color w:val="000000" w:themeColor="text1"/>
        </w:rPr>
        <w:t>ë</w:t>
      </w:r>
      <w:r w:rsidR="00131B71" w:rsidRPr="00DA3419">
        <w:rPr>
          <w:rFonts w:ascii="Garamond" w:hAnsi="Garamond"/>
          <w:bCs/>
          <w:color w:val="000000" w:themeColor="text1"/>
        </w:rPr>
        <w:t xml:space="preserve"> parashikuar n</w:t>
      </w:r>
      <w:r w:rsidR="008B11A2" w:rsidRPr="00DA3419">
        <w:rPr>
          <w:rFonts w:ascii="Garamond" w:hAnsi="Garamond"/>
          <w:bCs/>
          <w:color w:val="000000" w:themeColor="text1"/>
        </w:rPr>
        <w:t>ë</w:t>
      </w:r>
      <w:r w:rsidR="00131B71" w:rsidRPr="00DA3419">
        <w:rPr>
          <w:rFonts w:ascii="Garamond" w:hAnsi="Garamond"/>
          <w:bCs/>
          <w:color w:val="000000" w:themeColor="text1"/>
        </w:rPr>
        <w:t xml:space="preserve"> nj</w:t>
      </w:r>
      <w:r w:rsidR="008B11A2" w:rsidRPr="00DA3419">
        <w:rPr>
          <w:rFonts w:ascii="Garamond" w:hAnsi="Garamond"/>
          <w:bCs/>
          <w:color w:val="000000" w:themeColor="text1"/>
        </w:rPr>
        <w:t>ë</w:t>
      </w:r>
      <w:r w:rsidR="00462135" w:rsidRPr="00DA3419">
        <w:rPr>
          <w:rFonts w:ascii="Garamond" w:hAnsi="Garamond"/>
          <w:bCs/>
          <w:color w:val="000000" w:themeColor="text1"/>
        </w:rPr>
        <w:t xml:space="preserve"> </w:t>
      </w:r>
      <w:r w:rsidRPr="00DA3419">
        <w:rPr>
          <w:rFonts w:ascii="Garamond" w:hAnsi="Garamond"/>
          <w:bCs/>
          <w:color w:val="000000" w:themeColor="text1"/>
        </w:rPr>
        <w:t xml:space="preserve">projekt publik </w:t>
      </w:r>
      <w:r w:rsidR="00131B71" w:rsidRPr="00DA3419">
        <w:rPr>
          <w:rFonts w:ascii="Garamond" w:hAnsi="Garamond"/>
          <w:bCs/>
          <w:color w:val="000000" w:themeColor="text1"/>
        </w:rPr>
        <w:t>specifi</w:t>
      </w:r>
      <w:r w:rsidR="008742A3" w:rsidRPr="00DA3419">
        <w:rPr>
          <w:rFonts w:ascii="Garamond" w:hAnsi="Garamond"/>
          <w:bCs/>
          <w:color w:val="000000" w:themeColor="text1"/>
        </w:rPr>
        <w:t>k</w:t>
      </w:r>
      <w:r w:rsidR="00131B71" w:rsidRPr="00DA3419">
        <w:rPr>
          <w:rFonts w:ascii="Garamond" w:hAnsi="Garamond"/>
          <w:bCs/>
          <w:color w:val="000000" w:themeColor="text1"/>
        </w:rPr>
        <w:t xml:space="preserve"> t</w:t>
      </w:r>
      <w:r w:rsidR="008B11A2" w:rsidRPr="00DA3419">
        <w:rPr>
          <w:rFonts w:ascii="Garamond" w:hAnsi="Garamond"/>
          <w:bCs/>
          <w:color w:val="000000" w:themeColor="text1"/>
        </w:rPr>
        <w:t>ë</w:t>
      </w:r>
      <w:r w:rsidR="00131B71" w:rsidRPr="00DA3419">
        <w:rPr>
          <w:rFonts w:ascii="Garamond" w:hAnsi="Garamond"/>
          <w:bCs/>
          <w:color w:val="000000" w:themeColor="text1"/>
        </w:rPr>
        <w:t xml:space="preserve"> mobilimit urban t</w:t>
      </w:r>
      <w:r w:rsidR="008B11A2" w:rsidRPr="00DA3419">
        <w:rPr>
          <w:rFonts w:ascii="Garamond" w:hAnsi="Garamond"/>
          <w:bCs/>
          <w:color w:val="000000" w:themeColor="text1"/>
        </w:rPr>
        <w:t>ë</w:t>
      </w:r>
      <w:r w:rsidR="00131B71" w:rsidRPr="00DA3419">
        <w:rPr>
          <w:rFonts w:ascii="Garamond" w:hAnsi="Garamond"/>
          <w:bCs/>
          <w:color w:val="000000" w:themeColor="text1"/>
        </w:rPr>
        <w:t xml:space="preserve"> miratuar nga K</w:t>
      </w:r>
      <w:r w:rsidR="008B11A2" w:rsidRPr="00DA3419">
        <w:rPr>
          <w:rFonts w:ascii="Garamond" w:hAnsi="Garamond"/>
          <w:bCs/>
          <w:color w:val="000000" w:themeColor="text1"/>
        </w:rPr>
        <w:t>ë</w:t>
      </w:r>
      <w:r w:rsidR="00131B71" w:rsidRPr="00DA3419">
        <w:rPr>
          <w:rFonts w:ascii="Garamond" w:hAnsi="Garamond"/>
          <w:bCs/>
          <w:color w:val="000000" w:themeColor="text1"/>
        </w:rPr>
        <w:t>shilli Bashkiak.</w:t>
      </w:r>
      <w:r w:rsidR="003401FB" w:rsidRPr="00DA3419">
        <w:rPr>
          <w:rFonts w:ascii="Garamond" w:hAnsi="Garamond"/>
          <w:color w:val="000000" w:themeColor="text1"/>
        </w:rPr>
        <w:t xml:space="preserve"> Në zonat me rëndësi historike ose të mbrojtura, miratimi jepet nga </w:t>
      </w:r>
      <w:r w:rsidR="003401FB" w:rsidRPr="00DA3419">
        <w:rPr>
          <w:rStyle w:val="Strong"/>
          <w:rFonts w:ascii="Garamond" w:hAnsi="Garamond"/>
          <w:b w:val="0"/>
          <w:bCs w:val="0"/>
          <w:color w:val="000000" w:themeColor="text1"/>
        </w:rPr>
        <w:t xml:space="preserve">Ministria e </w:t>
      </w:r>
      <w:r w:rsidR="001C13B7" w:rsidRPr="00DA3419">
        <w:rPr>
          <w:rStyle w:val="Strong"/>
          <w:rFonts w:ascii="Garamond" w:hAnsi="Garamond"/>
          <w:b w:val="0"/>
          <w:bCs w:val="0"/>
          <w:color w:val="000000" w:themeColor="text1"/>
        </w:rPr>
        <w:t xml:space="preserve">Turizmit, </w:t>
      </w:r>
      <w:r w:rsidR="003401FB" w:rsidRPr="00DA3419">
        <w:rPr>
          <w:rStyle w:val="Strong"/>
          <w:rFonts w:ascii="Garamond" w:hAnsi="Garamond"/>
          <w:b w:val="0"/>
          <w:bCs w:val="0"/>
          <w:color w:val="000000" w:themeColor="text1"/>
        </w:rPr>
        <w:t>Kulturës</w:t>
      </w:r>
      <w:r w:rsidR="001C13B7" w:rsidRPr="00DA3419">
        <w:rPr>
          <w:rStyle w:val="Strong"/>
          <w:rFonts w:ascii="Garamond" w:hAnsi="Garamond"/>
          <w:b w:val="0"/>
          <w:bCs w:val="0"/>
          <w:color w:val="000000" w:themeColor="text1"/>
        </w:rPr>
        <w:t xml:space="preserve"> dhe Sportit</w:t>
      </w:r>
      <w:r w:rsidR="003401FB" w:rsidRPr="00DA3419">
        <w:rPr>
          <w:rStyle w:val="Strong"/>
          <w:rFonts w:ascii="Garamond" w:hAnsi="Garamond"/>
          <w:b w:val="0"/>
          <w:bCs w:val="0"/>
          <w:color w:val="000000" w:themeColor="text1"/>
        </w:rPr>
        <w:t xml:space="preserve"> / DRKK</w:t>
      </w:r>
      <w:r w:rsidR="003401FB" w:rsidRPr="00DA3419">
        <w:rPr>
          <w:rFonts w:ascii="Garamond" w:hAnsi="Garamond"/>
          <w:b/>
          <w:bCs/>
          <w:color w:val="000000" w:themeColor="text1"/>
        </w:rPr>
        <w:t>;</w:t>
      </w:r>
      <w:r w:rsidR="003401FB" w:rsidRPr="00DA3419">
        <w:rPr>
          <w:rFonts w:ascii="Garamond" w:hAnsi="Garamond"/>
          <w:color w:val="000000" w:themeColor="text1"/>
        </w:rPr>
        <w:t xml:space="preserve"> në hapësirat bregdetare nga </w:t>
      </w:r>
      <w:r w:rsidR="003401FB" w:rsidRPr="00DA3419">
        <w:rPr>
          <w:rStyle w:val="Strong"/>
          <w:rFonts w:ascii="Garamond" w:hAnsi="Garamond"/>
          <w:b w:val="0"/>
          <w:bCs w:val="0"/>
          <w:color w:val="000000" w:themeColor="text1"/>
        </w:rPr>
        <w:t>Ministria e Mjedisit / KMST</w:t>
      </w:r>
      <w:r w:rsidR="003401FB" w:rsidRPr="00DA3419">
        <w:rPr>
          <w:rFonts w:ascii="Garamond" w:hAnsi="Garamond"/>
          <w:color w:val="000000" w:themeColor="text1"/>
        </w:rPr>
        <w:t xml:space="preserve">; ndërsa për projektet madhore urbane dhe kombëtare, nga </w:t>
      </w:r>
      <w:r w:rsidR="003401FB" w:rsidRPr="00DA3419">
        <w:rPr>
          <w:rStyle w:val="Strong"/>
          <w:rFonts w:ascii="Garamond" w:hAnsi="Garamond"/>
          <w:b w:val="0"/>
          <w:bCs w:val="0"/>
          <w:color w:val="000000" w:themeColor="text1"/>
        </w:rPr>
        <w:t>Këshilli Kombëtar i Territorit dhe Ujit (KKTU)</w:t>
      </w:r>
      <w:r w:rsidR="003401FB" w:rsidRPr="00DA3419">
        <w:rPr>
          <w:rFonts w:ascii="Garamond" w:hAnsi="Garamond"/>
          <w:b/>
          <w:bCs/>
          <w:color w:val="000000" w:themeColor="text1"/>
        </w:rPr>
        <w:t>.</w:t>
      </w:r>
      <w:r w:rsidR="00516D8E" w:rsidRPr="00DA3419">
        <w:rPr>
          <w:rFonts w:ascii="Garamond" w:hAnsi="Garamond"/>
          <w:b/>
          <w:bCs/>
          <w:color w:val="000000" w:themeColor="text1"/>
        </w:rPr>
        <w:t xml:space="preserve"> </w:t>
      </w:r>
      <w:r w:rsidR="003401FB" w:rsidRPr="00DA3419">
        <w:rPr>
          <w:rFonts w:ascii="Garamond" w:hAnsi="Garamond"/>
          <w:color w:val="000000" w:themeColor="text1"/>
        </w:rPr>
        <w:t>Përdorimi i këtyre pajisjeve kryhet gjithmonë në përputhje me kushtet e përcaktuara në projektin e miratuar.”</w:t>
      </w:r>
    </w:p>
    <w:p w14:paraId="0EC4D5FF" w14:textId="77777777" w:rsidR="009B0F1B" w:rsidRPr="00DA3419" w:rsidRDefault="009B0F1B" w:rsidP="00F3424D">
      <w:pPr>
        <w:numPr>
          <w:ilvl w:val="0"/>
          <w:numId w:val="16"/>
        </w:numPr>
        <w:spacing w:line="276" w:lineRule="auto"/>
        <w:jc w:val="both"/>
        <w:rPr>
          <w:rFonts w:ascii="Garamond" w:hAnsi="Garamond"/>
          <w:color w:val="000000" w:themeColor="text1"/>
        </w:rPr>
      </w:pPr>
      <w:r w:rsidRPr="00DA3419">
        <w:rPr>
          <w:rFonts w:ascii="Garamond" w:hAnsi="Garamond"/>
          <w:bCs/>
          <w:color w:val="000000" w:themeColor="text1"/>
        </w:rPr>
        <w:t>Ndalohen në mënyrë kategorike:</w:t>
      </w:r>
    </w:p>
    <w:p w14:paraId="30524173" w14:textId="734C2AB9" w:rsidR="00555070" w:rsidRPr="00DA3419" w:rsidRDefault="00555070" w:rsidP="00770434">
      <w:pPr>
        <w:pStyle w:val="ListParagraph"/>
        <w:numPr>
          <w:ilvl w:val="0"/>
          <w:numId w:val="131"/>
        </w:numPr>
        <w:jc w:val="both"/>
        <w:rPr>
          <w:rFonts w:ascii="Garamond" w:hAnsi="Garamond"/>
          <w:color w:val="000000" w:themeColor="text1"/>
        </w:rPr>
      </w:pPr>
      <w:r w:rsidRPr="00DA3419">
        <w:rPr>
          <w:rFonts w:ascii="Garamond" w:hAnsi="Garamond"/>
          <w:color w:val="000000" w:themeColor="text1"/>
        </w:rPr>
        <w:t>vendosja e barrierave erëpritëse, vazove ose elementëve të tjerë që krijojnë barriera fizike;</w:t>
      </w:r>
    </w:p>
    <w:p w14:paraId="5EA599E3" w14:textId="77777777" w:rsidR="00555070" w:rsidRPr="00DA3419" w:rsidRDefault="00555070" w:rsidP="00770434">
      <w:pPr>
        <w:numPr>
          <w:ilvl w:val="0"/>
          <w:numId w:val="131"/>
        </w:numPr>
        <w:jc w:val="both"/>
        <w:rPr>
          <w:rFonts w:ascii="Garamond" w:hAnsi="Garamond"/>
          <w:color w:val="000000" w:themeColor="text1"/>
        </w:rPr>
      </w:pPr>
      <w:r w:rsidRPr="00DA3419">
        <w:rPr>
          <w:rFonts w:ascii="Garamond" w:hAnsi="Garamond"/>
          <w:color w:val="000000" w:themeColor="text1"/>
        </w:rPr>
        <w:t>vendosja e pedanave dhe tapeteve mbi hapësirat publike të gjelbëruara;</w:t>
      </w:r>
    </w:p>
    <w:p w14:paraId="120D93C0" w14:textId="77777777" w:rsidR="009B0F1B" w:rsidRPr="00DA3419" w:rsidRDefault="009B0F1B" w:rsidP="00770434">
      <w:pPr>
        <w:numPr>
          <w:ilvl w:val="0"/>
          <w:numId w:val="131"/>
        </w:numPr>
        <w:spacing w:before="100" w:beforeAutospacing="1" w:line="276" w:lineRule="auto"/>
        <w:jc w:val="both"/>
        <w:rPr>
          <w:rFonts w:ascii="Garamond" w:hAnsi="Garamond"/>
          <w:color w:val="000000" w:themeColor="text1"/>
        </w:rPr>
      </w:pPr>
      <w:r w:rsidRPr="00DA3419">
        <w:rPr>
          <w:rFonts w:ascii="Garamond" w:hAnsi="Garamond"/>
          <w:color w:val="000000" w:themeColor="text1"/>
        </w:rPr>
        <w:t>vendosja e pedanave dhe tapeteve në hapësira publike të investuara ose të rikonstruktuara.</w:t>
      </w:r>
    </w:p>
    <w:p w14:paraId="2DE9F103" w14:textId="14F78F35" w:rsidR="00571E23" w:rsidRPr="00DA3419" w:rsidRDefault="00571E23" w:rsidP="00770434">
      <w:pPr>
        <w:numPr>
          <w:ilvl w:val="0"/>
          <w:numId w:val="131"/>
        </w:numPr>
        <w:spacing w:before="100" w:beforeAutospacing="1" w:line="276" w:lineRule="auto"/>
        <w:jc w:val="both"/>
        <w:rPr>
          <w:rFonts w:ascii="Garamond" w:hAnsi="Garamond"/>
          <w:color w:val="000000" w:themeColor="text1"/>
        </w:rPr>
      </w:pPr>
      <w:r w:rsidRPr="00DA3419">
        <w:rPr>
          <w:rFonts w:ascii="Garamond" w:hAnsi="Garamond"/>
          <w:color w:val="000000" w:themeColor="text1"/>
        </w:rPr>
        <w:t>Vendosja n</w:t>
      </w:r>
      <w:r w:rsidR="008B11A2" w:rsidRPr="00DA3419">
        <w:rPr>
          <w:rFonts w:ascii="Garamond" w:hAnsi="Garamond"/>
          <w:color w:val="000000" w:themeColor="text1"/>
        </w:rPr>
        <w:t>ë</w:t>
      </w:r>
      <w:r w:rsidRPr="00DA3419">
        <w:rPr>
          <w:rFonts w:ascii="Garamond" w:hAnsi="Garamond"/>
          <w:color w:val="000000" w:themeColor="text1"/>
        </w:rPr>
        <w:t xml:space="preserve"> fasadat e objekteve ku ushtrohet aktiviteti tregtar </w:t>
      </w:r>
      <w:r w:rsidR="000D5548" w:rsidRPr="00DA3419">
        <w:rPr>
          <w:rFonts w:ascii="Garamond" w:hAnsi="Garamond"/>
          <w:color w:val="000000" w:themeColor="text1"/>
        </w:rPr>
        <w:t>i</w:t>
      </w:r>
      <w:r w:rsidRPr="00DA3419">
        <w:rPr>
          <w:rFonts w:ascii="Garamond" w:hAnsi="Garamond"/>
          <w:color w:val="000000" w:themeColor="text1"/>
        </w:rPr>
        <w:t xml:space="preserve"> elementeve/</w:t>
      </w:r>
      <w:r w:rsidR="00FB03FC" w:rsidRPr="00DA3419">
        <w:rPr>
          <w:rFonts w:ascii="Garamond" w:hAnsi="Garamond"/>
          <w:color w:val="000000" w:themeColor="text1"/>
        </w:rPr>
        <w:t xml:space="preserve"> </w:t>
      </w:r>
      <w:r w:rsidRPr="00DA3419">
        <w:rPr>
          <w:rFonts w:ascii="Garamond" w:hAnsi="Garamond"/>
          <w:color w:val="000000" w:themeColor="text1"/>
        </w:rPr>
        <w:t>pajisjeve/</w:t>
      </w:r>
      <w:r w:rsidR="00FB03FC" w:rsidRPr="00DA3419">
        <w:rPr>
          <w:rFonts w:ascii="Garamond" w:hAnsi="Garamond"/>
          <w:color w:val="000000" w:themeColor="text1"/>
        </w:rPr>
        <w:t xml:space="preserve"> </w:t>
      </w:r>
      <w:r w:rsidRPr="00DA3419">
        <w:rPr>
          <w:rFonts w:ascii="Garamond" w:hAnsi="Garamond"/>
          <w:color w:val="000000" w:themeColor="text1"/>
        </w:rPr>
        <w:t>tubat e aspirimit, p</w:t>
      </w:r>
      <w:r w:rsidR="000D5548" w:rsidRPr="00DA3419">
        <w:rPr>
          <w:rFonts w:ascii="Garamond" w:hAnsi="Garamond"/>
          <w:color w:val="000000" w:themeColor="text1"/>
        </w:rPr>
        <w:t>o</w:t>
      </w:r>
      <w:r w:rsidRPr="00DA3419">
        <w:rPr>
          <w:rFonts w:ascii="Garamond" w:hAnsi="Garamond"/>
          <w:color w:val="000000" w:themeColor="text1"/>
        </w:rPr>
        <w:t>r duhet t</w:t>
      </w:r>
      <w:r w:rsidR="008B11A2" w:rsidRPr="00DA3419">
        <w:rPr>
          <w:rFonts w:ascii="Garamond" w:hAnsi="Garamond"/>
          <w:color w:val="000000" w:themeColor="text1"/>
        </w:rPr>
        <w:t>ë</w:t>
      </w:r>
      <w:r w:rsidRPr="00DA3419">
        <w:rPr>
          <w:rFonts w:ascii="Garamond" w:hAnsi="Garamond"/>
          <w:color w:val="000000" w:themeColor="text1"/>
        </w:rPr>
        <w:t xml:space="preserve"> jen</w:t>
      </w:r>
      <w:r w:rsidR="008B11A2" w:rsidRPr="00DA3419">
        <w:rPr>
          <w:rFonts w:ascii="Garamond" w:hAnsi="Garamond"/>
          <w:color w:val="000000" w:themeColor="text1"/>
        </w:rPr>
        <w:t>ë</w:t>
      </w:r>
      <w:r w:rsidRPr="00DA3419">
        <w:rPr>
          <w:rFonts w:ascii="Garamond" w:hAnsi="Garamond"/>
          <w:color w:val="000000" w:themeColor="text1"/>
        </w:rPr>
        <w:t xml:space="preserve"> t</w:t>
      </w:r>
      <w:r w:rsidR="008B11A2" w:rsidRPr="00DA3419">
        <w:rPr>
          <w:rFonts w:ascii="Garamond" w:hAnsi="Garamond"/>
          <w:color w:val="000000" w:themeColor="text1"/>
        </w:rPr>
        <w:t>ë</w:t>
      </w:r>
      <w:r w:rsidRPr="00DA3419">
        <w:rPr>
          <w:rFonts w:ascii="Garamond" w:hAnsi="Garamond"/>
          <w:color w:val="000000" w:themeColor="text1"/>
        </w:rPr>
        <w:t xml:space="preserve"> integruara n</w:t>
      </w:r>
      <w:r w:rsidR="008B11A2" w:rsidRPr="00DA3419">
        <w:rPr>
          <w:rFonts w:ascii="Garamond" w:hAnsi="Garamond"/>
          <w:color w:val="000000" w:themeColor="text1"/>
        </w:rPr>
        <w:t>ë</w:t>
      </w:r>
      <w:r w:rsidRPr="00DA3419">
        <w:rPr>
          <w:rFonts w:ascii="Garamond" w:hAnsi="Garamond"/>
          <w:color w:val="000000" w:themeColor="text1"/>
        </w:rPr>
        <w:t xml:space="preserve"> hap</w:t>
      </w:r>
      <w:r w:rsidR="008B11A2" w:rsidRPr="00DA3419">
        <w:rPr>
          <w:rFonts w:ascii="Garamond" w:hAnsi="Garamond"/>
          <w:color w:val="000000" w:themeColor="text1"/>
        </w:rPr>
        <w:t>ë</w:t>
      </w:r>
      <w:r w:rsidRPr="00DA3419">
        <w:rPr>
          <w:rFonts w:ascii="Garamond" w:hAnsi="Garamond"/>
          <w:color w:val="000000" w:themeColor="text1"/>
        </w:rPr>
        <w:t>sirat e br</w:t>
      </w:r>
      <w:r w:rsidR="008B11A2" w:rsidRPr="00DA3419">
        <w:rPr>
          <w:rFonts w:ascii="Garamond" w:hAnsi="Garamond"/>
          <w:color w:val="000000" w:themeColor="text1"/>
        </w:rPr>
        <w:t>ë</w:t>
      </w:r>
      <w:r w:rsidRPr="00DA3419">
        <w:rPr>
          <w:rFonts w:ascii="Garamond" w:hAnsi="Garamond"/>
          <w:color w:val="000000" w:themeColor="text1"/>
        </w:rPr>
        <w:t>ndshme t</w:t>
      </w:r>
      <w:r w:rsidR="008B11A2" w:rsidRPr="00DA3419">
        <w:rPr>
          <w:rFonts w:ascii="Garamond" w:hAnsi="Garamond"/>
          <w:color w:val="000000" w:themeColor="text1"/>
        </w:rPr>
        <w:t>ë</w:t>
      </w:r>
      <w:r w:rsidRPr="00DA3419">
        <w:rPr>
          <w:rFonts w:ascii="Garamond" w:hAnsi="Garamond"/>
          <w:color w:val="000000" w:themeColor="text1"/>
        </w:rPr>
        <w:t xml:space="preserve"> objektit dhe n</w:t>
      </w:r>
      <w:r w:rsidR="008B11A2" w:rsidRPr="00DA3419">
        <w:rPr>
          <w:rFonts w:ascii="Garamond" w:hAnsi="Garamond"/>
          <w:color w:val="000000" w:themeColor="text1"/>
        </w:rPr>
        <w:t>ë</w:t>
      </w:r>
      <w:r w:rsidRPr="00DA3419">
        <w:rPr>
          <w:rFonts w:ascii="Garamond" w:hAnsi="Garamond"/>
          <w:color w:val="000000" w:themeColor="text1"/>
        </w:rPr>
        <w:t xml:space="preserve"> lart</w:t>
      </w:r>
      <w:r w:rsidR="008B11A2" w:rsidRPr="00DA3419">
        <w:rPr>
          <w:rFonts w:ascii="Garamond" w:hAnsi="Garamond"/>
          <w:color w:val="000000" w:themeColor="text1"/>
        </w:rPr>
        <w:t>ë</w:t>
      </w:r>
      <w:r w:rsidRPr="00DA3419">
        <w:rPr>
          <w:rFonts w:ascii="Garamond" w:hAnsi="Garamond"/>
          <w:color w:val="000000" w:themeColor="text1"/>
        </w:rPr>
        <w:t>si t</w:t>
      </w:r>
      <w:r w:rsidR="008B11A2" w:rsidRPr="00DA3419">
        <w:rPr>
          <w:rFonts w:ascii="Garamond" w:hAnsi="Garamond"/>
          <w:color w:val="000000" w:themeColor="text1"/>
        </w:rPr>
        <w:t>ë</w:t>
      </w:r>
      <w:r w:rsidRPr="00DA3419">
        <w:rPr>
          <w:rFonts w:ascii="Garamond" w:hAnsi="Garamond"/>
          <w:color w:val="000000" w:themeColor="text1"/>
        </w:rPr>
        <w:t xml:space="preserve"> pranueshme mbi tarracat e objektit;</w:t>
      </w:r>
    </w:p>
    <w:p w14:paraId="02CFC5C7" w14:textId="77777777" w:rsidR="00571E23" w:rsidRPr="00DA3419" w:rsidRDefault="00571E23" w:rsidP="00770434">
      <w:pPr>
        <w:numPr>
          <w:ilvl w:val="0"/>
          <w:numId w:val="131"/>
        </w:numPr>
        <w:spacing w:before="100" w:beforeAutospacing="1" w:line="276" w:lineRule="auto"/>
        <w:jc w:val="both"/>
        <w:rPr>
          <w:rFonts w:ascii="Garamond" w:hAnsi="Garamond"/>
          <w:color w:val="000000" w:themeColor="text1"/>
        </w:rPr>
      </w:pPr>
      <w:r w:rsidRPr="00DA3419">
        <w:rPr>
          <w:rFonts w:ascii="Garamond" w:hAnsi="Garamond"/>
          <w:color w:val="000000" w:themeColor="text1"/>
        </w:rPr>
        <w:t>Skarat/</w:t>
      </w:r>
      <w:r w:rsidR="00332922" w:rsidRPr="00DA3419">
        <w:rPr>
          <w:rFonts w:ascii="Garamond" w:hAnsi="Garamond"/>
          <w:color w:val="000000" w:themeColor="text1"/>
        </w:rPr>
        <w:t xml:space="preserve"> </w:t>
      </w:r>
      <w:r w:rsidRPr="00DA3419">
        <w:rPr>
          <w:rFonts w:ascii="Garamond" w:hAnsi="Garamond"/>
          <w:color w:val="000000" w:themeColor="text1"/>
        </w:rPr>
        <w:t>hejet elektrike apo me qymyr q</w:t>
      </w:r>
      <w:r w:rsidR="008B11A2" w:rsidRPr="00DA3419">
        <w:rPr>
          <w:rFonts w:ascii="Garamond" w:hAnsi="Garamond"/>
          <w:color w:val="000000" w:themeColor="text1"/>
        </w:rPr>
        <w:t>ë</w:t>
      </w:r>
      <w:r w:rsidRPr="00DA3419">
        <w:rPr>
          <w:rFonts w:ascii="Garamond" w:hAnsi="Garamond"/>
          <w:color w:val="000000" w:themeColor="text1"/>
        </w:rPr>
        <w:t xml:space="preserve"> nxirren n</w:t>
      </w:r>
      <w:r w:rsidR="008B11A2" w:rsidRPr="00DA3419">
        <w:rPr>
          <w:rFonts w:ascii="Garamond" w:hAnsi="Garamond"/>
          <w:color w:val="000000" w:themeColor="text1"/>
        </w:rPr>
        <w:t>ë</w:t>
      </w:r>
      <w:r w:rsidRPr="00DA3419">
        <w:rPr>
          <w:rFonts w:ascii="Garamond" w:hAnsi="Garamond"/>
          <w:color w:val="000000" w:themeColor="text1"/>
        </w:rPr>
        <w:t xml:space="preserve"> trotuare q</w:t>
      </w:r>
      <w:r w:rsidR="008B11A2" w:rsidRPr="00DA3419">
        <w:rPr>
          <w:rFonts w:ascii="Garamond" w:hAnsi="Garamond"/>
          <w:color w:val="000000" w:themeColor="text1"/>
        </w:rPr>
        <w:t>ë</w:t>
      </w:r>
      <w:r w:rsidRPr="00DA3419">
        <w:rPr>
          <w:rFonts w:ascii="Garamond" w:hAnsi="Garamond"/>
          <w:color w:val="000000" w:themeColor="text1"/>
        </w:rPr>
        <w:t xml:space="preserve"> nuk kan</w:t>
      </w:r>
      <w:r w:rsidR="008B11A2" w:rsidRPr="00DA3419">
        <w:rPr>
          <w:rFonts w:ascii="Garamond" w:hAnsi="Garamond"/>
          <w:color w:val="000000" w:themeColor="text1"/>
        </w:rPr>
        <w:t>ë</w:t>
      </w:r>
      <w:r w:rsidRPr="00DA3419">
        <w:rPr>
          <w:rFonts w:ascii="Garamond" w:hAnsi="Garamond"/>
          <w:color w:val="000000" w:themeColor="text1"/>
        </w:rPr>
        <w:t xml:space="preserve"> sistemin e aspirimit si m</w:t>
      </w:r>
      <w:r w:rsidR="008B11A2" w:rsidRPr="00DA3419">
        <w:rPr>
          <w:rFonts w:ascii="Garamond" w:hAnsi="Garamond"/>
          <w:color w:val="000000" w:themeColor="text1"/>
        </w:rPr>
        <w:t>ë</w:t>
      </w:r>
      <w:r w:rsidRPr="00DA3419">
        <w:rPr>
          <w:rFonts w:ascii="Garamond" w:hAnsi="Garamond"/>
          <w:color w:val="000000" w:themeColor="text1"/>
        </w:rPr>
        <w:t xml:space="preserve"> sip</w:t>
      </w:r>
      <w:r w:rsidR="008B11A2" w:rsidRPr="00DA3419">
        <w:rPr>
          <w:rFonts w:ascii="Garamond" w:hAnsi="Garamond"/>
          <w:color w:val="000000" w:themeColor="text1"/>
        </w:rPr>
        <w:t>ë</w:t>
      </w:r>
      <w:r w:rsidRPr="00DA3419">
        <w:rPr>
          <w:rFonts w:ascii="Garamond" w:hAnsi="Garamond"/>
          <w:color w:val="000000" w:themeColor="text1"/>
        </w:rPr>
        <w:t>r;</w:t>
      </w:r>
    </w:p>
    <w:p w14:paraId="77E313EB" w14:textId="22E330E8" w:rsidR="009B0F1B" w:rsidRPr="00DA3419" w:rsidRDefault="009B0F1B" w:rsidP="00F3424D">
      <w:pPr>
        <w:numPr>
          <w:ilvl w:val="0"/>
          <w:numId w:val="16"/>
        </w:numPr>
        <w:spacing w:after="100" w:afterAutospacing="1" w:line="276" w:lineRule="auto"/>
        <w:jc w:val="both"/>
        <w:rPr>
          <w:rFonts w:ascii="Garamond" w:hAnsi="Garamond"/>
          <w:color w:val="000000" w:themeColor="text1"/>
        </w:rPr>
      </w:pPr>
      <w:r w:rsidRPr="00DA3419">
        <w:rPr>
          <w:rFonts w:ascii="Garamond" w:hAnsi="Garamond"/>
          <w:bCs/>
          <w:color w:val="000000" w:themeColor="text1"/>
        </w:rPr>
        <w:t>Përjashtimisht</w:t>
      </w:r>
      <w:r w:rsidRPr="00DA3419">
        <w:rPr>
          <w:rFonts w:ascii="Garamond" w:hAnsi="Garamond"/>
          <w:color w:val="000000" w:themeColor="text1"/>
        </w:rPr>
        <w:t>, pedanat dhe tapetet lejohen vetëm në hapësira publike të degraduara,</w:t>
      </w:r>
      <w:r w:rsidR="00863881" w:rsidRPr="00DA3419">
        <w:rPr>
          <w:rFonts w:ascii="Garamond" w:hAnsi="Garamond"/>
          <w:color w:val="000000" w:themeColor="text1"/>
        </w:rPr>
        <w:t xml:space="preserve"> </w:t>
      </w:r>
      <w:r w:rsidR="00571E23" w:rsidRPr="00DA3419">
        <w:rPr>
          <w:rFonts w:ascii="Garamond" w:hAnsi="Garamond"/>
          <w:color w:val="000000" w:themeColor="text1"/>
        </w:rPr>
        <w:t>t</w:t>
      </w:r>
      <w:r w:rsidR="008B11A2" w:rsidRPr="00DA3419">
        <w:rPr>
          <w:rFonts w:ascii="Garamond" w:hAnsi="Garamond"/>
          <w:color w:val="000000" w:themeColor="text1"/>
        </w:rPr>
        <w:t>ë</w:t>
      </w:r>
      <w:r w:rsidR="00571E23" w:rsidRPr="00DA3419">
        <w:rPr>
          <w:rFonts w:ascii="Garamond" w:hAnsi="Garamond"/>
          <w:color w:val="000000" w:themeColor="text1"/>
        </w:rPr>
        <w:t xml:space="preserve"> cilat p</w:t>
      </w:r>
      <w:r w:rsidR="008B11A2" w:rsidRPr="00DA3419">
        <w:rPr>
          <w:rFonts w:ascii="Garamond" w:hAnsi="Garamond"/>
          <w:color w:val="000000" w:themeColor="text1"/>
        </w:rPr>
        <w:t>ë</w:t>
      </w:r>
      <w:r w:rsidR="00571E23" w:rsidRPr="00DA3419">
        <w:rPr>
          <w:rFonts w:ascii="Garamond" w:hAnsi="Garamond"/>
          <w:color w:val="000000" w:themeColor="text1"/>
        </w:rPr>
        <w:t>rcaktohen me vendimarrje t</w:t>
      </w:r>
      <w:r w:rsidR="008B11A2" w:rsidRPr="00DA3419">
        <w:rPr>
          <w:rFonts w:ascii="Garamond" w:hAnsi="Garamond"/>
          <w:color w:val="000000" w:themeColor="text1"/>
        </w:rPr>
        <w:t>ë</w:t>
      </w:r>
      <w:r w:rsidR="00571E23" w:rsidRPr="00DA3419">
        <w:rPr>
          <w:rFonts w:ascii="Garamond" w:hAnsi="Garamond"/>
          <w:color w:val="000000" w:themeColor="text1"/>
        </w:rPr>
        <w:t xml:space="preserve"> bashkis</w:t>
      </w:r>
      <w:r w:rsidR="008B11A2" w:rsidRPr="00DA3419">
        <w:rPr>
          <w:rFonts w:ascii="Garamond" w:hAnsi="Garamond"/>
          <w:color w:val="000000" w:themeColor="text1"/>
        </w:rPr>
        <w:t>ë</w:t>
      </w:r>
      <w:r w:rsidR="00571E23" w:rsidRPr="00DA3419">
        <w:rPr>
          <w:rFonts w:ascii="Garamond" w:hAnsi="Garamond"/>
          <w:color w:val="000000" w:themeColor="text1"/>
        </w:rPr>
        <w:t>,</w:t>
      </w:r>
      <w:r w:rsidR="00933F77" w:rsidRPr="00DA3419">
        <w:rPr>
          <w:rFonts w:ascii="Garamond" w:hAnsi="Garamond"/>
          <w:color w:val="000000" w:themeColor="text1"/>
        </w:rPr>
        <w:t xml:space="preserve"> kur</w:t>
      </w:r>
      <w:r w:rsidRPr="00DA3419">
        <w:rPr>
          <w:rFonts w:ascii="Garamond" w:hAnsi="Garamond"/>
          <w:color w:val="000000" w:themeColor="text1"/>
        </w:rPr>
        <w:t xml:space="preserve"> mungojnë investimet publike ose private</w:t>
      </w:r>
      <w:r w:rsidR="00627A55" w:rsidRPr="00DA3419">
        <w:rPr>
          <w:rFonts w:ascii="Garamond" w:hAnsi="Garamond"/>
          <w:color w:val="000000" w:themeColor="text1"/>
        </w:rPr>
        <w:t xml:space="preserve">. </w:t>
      </w:r>
    </w:p>
    <w:p w14:paraId="5D801A27" w14:textId="77777777" w:rsidR="009B0F1B" w:rsidRPr="00DA3419" w:rsidRDefault="009B0F1B" w:rsidP="00F3424D">
      <w:pPr>
        <w:numPr>
          <w:ilvl w:val="0"/>
          <w:numId w:val="16"/>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Materialet dhe ngjyrat e pajisjeve duhet të përshtaten me projektin publik nëse ka një të till</w:t>
      </w:r>
      <w:r w:rsidR="008B11A2" w:rsidRPr="00DA3419">
        <w:rPr>
          <w:rFonts w:ascii="Garamond" w:hAnsi="Garamond"/>
          <w:color w:val="000000" w:themeColor="text1"/>
        </w:rPr>
        <w:t>ë</w:t>
      </w:r>
      <w:r w:rsidRPr="00DA3419">
        <w:rPr>
          <w:rFonts w:ascii="Garamond" w:hAnsi="Garamond"/>
          <w:color w:val="000000" w:themeColor="text1"/>
        </w:rPr>
        <w:t>, ose me rekomandimet estetike të Bashkisë.</w:t>
      </w:r>
    </w:p>
    <w:p w14:paraId="16783DC9"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42" w:name="_Toc210814911"/>
      <w:r w:rsidRPr="00DA3419">
        <w:rPr>
          <w:rFonts w:ascii="Garamond" w:eastAsia="Cambria" w:hAnsi="Garamond"/>
          <w:color w:val="000000" w:themeColor="text1"/>
        </w:rPr>
        <w:t xml:space="preserve">Neni </w:t>
      </w:r>
      <w:r w:rsidR="00933F77" w:rsidRPr="00DA3419">
        <w:rPr>
          <w:rFonts w:ascii="Garamond" w:eastAsia="Cambria" w:hAnsi="Garamond"/>
          <w:color w:val="000000" w:themeColor="text1"/>
        </w:rPr>
        <w:t>18</w:t>
      </w:r>
      <w:bookmarkEnd w:id="42"/>
    </w:p>
    <w:p w14:paraId="1DE705EA" w14:textId="77777777" w:rsidR="009D6713" w:rsidRPr="00DA3419" w:rsidRDefault="009D6713" w:rsidP="009D6713">
      <w:pPr>
        <w:keepNext/>
        <w:keepLines/>
        <w:spacing w:before="40"/>
        <w:jc w:val="center"/>
        <w:outlineLvl w:val="2"/>
        <w:rPr>
          <w:rFonts w:ascii="Garamond" w:eastAsia="Cambria" w:hAnsi="Garamond"/>
          <w:b/>
          <w:bCs/>
          <w:color w:val="000000" w:themeColor="text1"/>
        </w:rPr>
      </w:pPr>
      <w:bookmarkStart w:id="43" w:name="_Toc210814912"/>
      <w:r w:rsidRPr="00DA3419">
        <w:rPr>
          <w:rFonts w:ascii="Garamond" w:eastAsia="Cambria" w:hAnsi="Garamond"/>
          <w:b/>
          <w:bCs/>
          <w:color w:val="000000" w:themeColor="text1"/>
        </w:rPr>
        <w:t>Masa e shfrytëzimit të hapësirës publike dhe distancat</w:t>
      </w:r>
      <w:bookmarkEnd w:id="43"/>
    </w:p>
    <w:p w14:paraId="42DA96D5" w14:textId="77777777" w:rsidR="00EB098B" w:rsidRPr="00DA3419" w:rsidRDefault="00EB098B" w:rsidP="009D6713">
      <w:pPr>
        <w:keepNext/>
        <w:keepLines/>
        <w:spacing w:before="40"/>
        <w:jc w:val="center"/>
        <w:outlineLvl w:val="2"/>
        <w:rPr>
          <w:rFonts w:ascii="Garamond" w:eastAsia="Cambria" w:hAnsi="Garamond"/>
          <w:color w:val="000000" w:themeColor="text1"/>
        </w:rPr>
      </w:pPr>
    </w:p>
    <w:p w14:paraId="56D94564" w14:textId="77777777" w:rsidR="00EB098B" w:rsidRPr="00DA3419" w:rsidRDefault="009D6713" w:rsidP="00F3424D">
      <w:pPr>
        <w:numPr>
          <w:ilvl w:val="0"/>
          <w:numId w:val="17"/>
        </w:numPr>
        <w:spacing w:afterAutospacing="1" w:line="276" w:lineRule="auto"/>
        <w:jc w:val="both"/>
        <w:rPr>
          <w:rFonts w:ascii="Garamond" w:hAnsi="Garamond"/>
          <w:color w:val="000000" w:themeColor="text1"/>
        </w:rPr>
      </w:pPr>
      <w:r w:rsidRPr="00DA3419">
        <w:rPr>
          <w:rFonts w:ascii="Garamond" w:hAnsi="Garamond"/>
          <w:color w:val="000000" w:themeColor="text1"/>
        </w:rPr>
        <w:t>Masa maksimale e lejuar për shfrytëzimin e hapësirës publike përcaktohet sipas llojit të hapësirës si më poshtë:</w:t>
      </w:r>
    </w:p>
    <w:p w14:paraId="6847E943" w14:textId="19020B88" w:rsidR="003401FB" w:rsidRPr="00DA3419" w:rsidRDefault="009D6713" w:rsidP="00770434">
      <w:pPr>
        <w:pStyle w:val="ListParagraph"/>
        <w:numPr>
          <w:ilvl w:val="0"/>
          <w:numId w:val="86"/>
        </w:numPr>
        <w:spacing w:afterAutospacing="1" w:line="276" w:lineRule="auto"/>
        <w:jc w:val="both"/>
        <w:rPr>
          <w:rFonts w:ascii="Garamond" w:hAnsi="Garamond"/>
          <w:color w:val="000000" w:themeColor="text1"/>
        </w:rPr>
      </w:pPr>
      <w:r w:rsidRPr="00DA3419">
        <w:rPr>
          <w:rFonts w:ascii="Garamond" w:hAnsi="Garamond"/>
          <w:color w:val="000000" w:themeColor="text1"/>
        </w:rPr>
        <w:t xml:space="preserve">Trotuaret: Deri në 25% të gjerësisë së trotuarit, duke garantuar një hapësirë </w:t>
      </w:r>
      <w:r w:rsidR="0099048D" w:rsidRPr="00DA3419">
        <w:rPr>
          <w:rFonts w:ascii="Garamond" w:hAnsi="Garamond"/>
          <w:color w:val="000000" w:themeColor="text1"/>
          <w:lang w:val="sq-AL"/>
        </w:rPr>
        <w:t xml:space="preserve">të lirë, pa pengesa, me një gjërësi </w:t>
      </w:r>
      <w:r w:rsidRPr="00DA3419">
        <w:rPr>
          <w:rFonts w:ascii="Garamond" w:hAnsi="Garamond"/>
          <w:color w:val="000000" w:themeColor="text1"/>
        </w:rPr>
        <w:t xml:space="preserve">minimale prej </w:t>
      </w:r>
      <w:r w:rsidR="0030653D" w:rsidRPr="00DA3419">
        <w:rPr>
          <w:rFonts w:ascii="Garamond" w:hAnsi="Garamond"/>
          <w:color w:val="000000" w:themeColor="text1"/>
        </w:rPr>
        <w:t>200</w:t>
      </w:r>
      <w:r w:rsidR="009B0F1B" w:rsidRPr="00DA3419">
        <w:rPr>
          <w:rFonts w:ascii="Garamond" w:hAnsi="Garamond"/>
          <w:color w:val="000000" w:themeColor="text1"/>
        </w:rPr>
        <w:t xml:space="preserve"> cm për lëvizjen e lirë të këmbësorëve.</w:t>
      </w:r>
    </w:p>
    <w:p w14:paraId="29CCAAAC" w14:textId="2D687AF5" w:rsidR="00EB098B" w:rsidRPr="00DA3419" w:rsidRDefault="009D6713" w:rsidP="00770434">
      <w:pPr>
        <w:pStyle w:val="ListParagraph"/>
        <w:numPr>
          <w:ilvl w:val="0"/>
          <w:numId w:val="86"/>
        </w:numPr>
        <w:spacing w:afterAutospacing="1" w:line="276" w:lineRule="auto"/>
        <w:jc w:val="both"/>
        <w:rPr>
          <w:rFonts w:ascii="Garamond" w:hAnsi="Garamond"/>
          <w:color w:val="000000" w:themeColor="text1"/>
        </w:rPr>
      </w:pPr>
      <w:r w:rsidRPr="00DA3419">
        <w:rPr>
          <w:rFonts w:ascii="Garamond" w:hAnsi="Garamond"/>
          <w:color w:val="000000" w:themeColor="text1"/>
        </w:rPr>
        <w:t xml:space="preserve">Sheshet: Deri në 25% të </w:t>
      </w:r>
      <w:r w:rsidR="00D42C3C" w:rsidRPr="00DA3419">
        <w:rPr>
          <w:rFonts w:ascii="Garamond" w:hAnsi="Garamond"/>
          <w:color w:val="000000" w:themeColor="text1"/>
        </w:rPr>
        <w:t>thellësi</w:t>
      </w:r>
      <w:r w:rsidR="008B6F49" w:rsidRPr="00DA3419">
        <w:rPr>
          <w:rFonts w:ascii="Garamond" w:hAnsi="Garamond"/>
          <w:color w:val="000000" w:themeColor="text1"/>
        </w:rPr>
        <w:t>së</w:t>
      </w:r>
      <w:r w:rsidRPr="00DA3419">
        <w:rPr>
          <w:rFonts w:ascii="Garamond" w:hAnsi="Garamond"/>
          <w:color w:val="000000" w:themeColor="text1"/>
        </w:rPr>
        <w:t xml:space="preserve"> së sheshit, por jo më shumë se </w:t>
      </w:r>
      <w:r w:rsidR="00D42C3C" w:rsidRPr="00DA3419">
        <w:rPr>
          <w:rFonts w:ascii="Garamond" w:hAnsi="Garamond"/>
          <w:color w:val="000000" w:themeColor="text1"/>
        </w:rPr>
        <w:t>10</w:t>
      </w:r>
      <w:r w:rsidR="00F55168" w:rsidRPr="00DA3419">
        <w:rPr>
          <w:rFonts w:ascii="Garamond" w:hAnsi="Garamond"/>
          <w:color w:val="000000" w:themeColor="text1"/>
        </w:rPr>
        <w:t xml:space="preserve"> </w:t>
      </w:r>
      <w:r w:rsidR="00933F77" w:rsidRPr="00DA3419">
        <w:rPr>
          <w:rFonts w:ascii="Garamond" w:hAnsi="Garamond"/>
          <w:color w:val="000000" w:themeColor="text1"/>
        </w:rPr>
        <w:t>(</w:t>
      </w:r>
      <w:r w:rsidR="00627A55" w:rsidRPr="00DA3419">
        <w:rPr>
          <w:rFonts w:ascii="Garamond" w:hAnsi="Garamond"/>
          <w:color w:val="000000" w:themeColor="text1"/>
        </w:rPr>
        <w:t>dhjetë</w:t>
      </w:r>
      <w:r w:rsidR="00933F77" w:rsidRPr="00DA3419">
        <w:rPr>
          <w:rFonts w:ascii="Garamond" w:hAnsi="Garamond"/>
          <w:color w:val="000000" w:themeColor="text1"/>
        </w:rPr>
        <w:t>)</w:t>
      </w:r>
      <w:r w:rsidRPr="00DA3419">
        <w:rPr>
          <w:rFonts w:ascii="Garamond" w:hAnsi="Garamond"/>
          <w:color w:val="000000" w:themeColor="text1"/>
        </w:rPr>
        <w:t xml:space="preserve"> m thellësi frontazhi, paralel me fasadën e objektit dhe duke garantuar një hapësirë </w:t>
      </w:r>
      <w:r w:rsidR="0099048D" w:rsidRPr="00DA3419">
        <w:rPr>
          <w:rFonts w:ascii="Garamond" w:hAnsi="Garamond"/>
          <w:color w:val="000000" w:themeColor="text1"/>
        </w:rPr>
        <w:t xml:space="preserve">me gjërësi minimale prej </w:t>
      </w:r>
      <w:r w:rsidR="0030653D" w:rsidRPr="00DA3419">
        <w:rPr>
          <w:rFonts w:ascii="Garamond" w:hAnsi="Garamond"/>
          <w:color w:val="000000" w:themeColor="text1"/>
        </w:rPr>
        <w:t>200</w:t>
      </w:r>
      <w:r w:rsidRPr="00DA3419">
        <w:rPr>
          <w:rFonts w:ascii="Garamond" w:hAnsi="Garamond"/>
          <w:color w:val="000000" w:themeColor="text1"/>
        </w:rPr>
        <w:t xml:space="preserve"> cm për lëvizjen e lirë të këmbësorëve.</w:t>
      </w:r>
      <w:r w:rsidR="00876739" w:rsidRPr="00DA3419">
        <w:rPr>
          <w:rFonts w:ascii="Garamond" w:hAnsi="Garamond"/>
          <w:color w:val="000000" w:themeColor="text1"/>
        </w:rPr>
        <w:t xml:space="preserve"> </w:t>
      </w:r>
      <w:r w:rsidR="007C1E85" w:rsidRPr="00DA3419">
        <w:rPr>
          <w:rFonts w:ascii="Garamond" w:hAnsi="Garamond"/>
          <w:color w:val="000000" w:themeColor="text1"/>
        </w:rPr>
        <w:t>“</w:t>
      </w:r>
      <w:r w:rsidR="00876739" w:rsidRPr="00DA3419">
        <w:rPr>
          <w:rFonts w:ascii="Garamond" w:hAnsi="Garamond"/>
          <w:i/>
          <w:color w:val="000000" w:themeColor="text1"/>
        </w:rPr>
        <w:t>N</w:t>
      </w:r>
      <w:r w:rsidR="009B0F1B" w:rsidRPr="00DA3419">
        <w:rPr>
          <w:rStyle w:val="Emphasis"/>
          <w:rFonts w:ascii="Garamond" w:hAnsi="Garamond"/>
          <w:i w:val="0"/>
          <w:color w:val="000000" w:themeColor="text1"/>
        </w:rPr>
        <w:t>ë</w:t>
      </w:r>
      <w:r w:rsidR="009B0F1B" w:rsidRPr="00DA3419">
        <w:rPr>
          <w:rStyle w:val="Emphasis"/>
          <w:rFonts w:ascii="Garamond" w:hAnsi="Garamond"/>
          <w:color w:val="000000" w:themeColor="text1"/>
        </w:rPr>
        <w:t xml:space="preserve"> çdo rast nuk lejohet bllokimi i korridoreve të qarkullimit ose i hyrjeve publike/</w:t>
      </w:r>
      <w:r w:rsidR="004F40ED" w:rsidRPr="00DA3419">
        <w:rPr>
          <w:rStyle w:val="Emphasis"/>
          <w:rFonts w:ascii="Garamond" w:hAnsi="Garamond"/>
          <w:color w:val="000000" w:themeColor="text1"/>
        </w:rPr>
        <w:t xml:space="preserve"> </w:t>
      </w:r>
      <w:r w:rsidR="009B0F1B" w:rsidRPr="00DA3419">
        <w:rPr>
          <w:rStyle w:val="Emphasis"/>
          <w:rFonts w:ascii="Garamond" w:hAnsi="Garamond"/>
          <w:color w:val="000000" w:themeColor="text1"/>
        </w:rPr>
        <w:t>objekteve emergjente”</w:t>
      </w:r>
      <w:r w:rsidR="009B0F1B" w:rsidRPr="00DA3419">
        <w:rPr>
          <w:rFonts w:ascii="Garamond" w:hAnsi="Garamond"/>
          <w:color w:val="000000" w:themeColor="text1"/>
        </w:rPr>
        <w:t>.</w:t>
      </w:r>
    </w:p>
    <w:p w14:paraId="1C41C39A" w14:textId="4F5A5632" w:rsidR="00F803E5" w:rsidRPr="00DA3419" w:rsidRDefault="00F803E5" w:rsidP="00F803E5">
      <w:pPr>
        <w:pStyle w:val="ListParagraph"/>
        <w:spacing w:afterAutospacing="1" w:line="276" w:lineRule="auto"/>
        <w:ind w:left="1080"/>
        <w:jc w:val="center"/>
        <w:rPr>
          <w:rFonts w:ascii="Garamond" w:hAnsi="Garamond"/>
          <w:i/>
          <w:color w:val="000000" w:themeColor="text1"/>
        </w:rPr>
      </w:pPr>
      <w:r w:rsidRPr="00DA3419">
        <w:rPr>
          <w:rFonts w:ascii="Garamond" w:hAnsi="Garamond"/>
          <w:i/>
          <w:noProof/>
          <w:color w:val="000000" w:themeColor="text1"/>
        </w:rPr>
        <w:lastRenderedPageBreak/>
        <w:drawing>
          <wp:inline distT="0" distB="0" distL="0" distR="0" wp14:anchorId="7A76199F" wp14:editId="27EA86E8">
            <wp:extent cx="5144534" cy="192193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84721" cy="1936946"/>
                    </a:xfrm>
                    <a:prstGeom prst="rect">
                      <a:avLst/>
                    </a:prstGeom>
                  </pic:spPr>
                </pic:pic>
              </a:graphicData>
            </a:graphic>
          </wp:inline>
        </w:drawing>
      </w:r>
    </w:p>
    <w:p w14:paraId="57A9915B" w14:textId="0AE65E4F" w:rsidR="00F803E5" w:rsidRPr="00DA3419" w:rsidRDefault="00F803E5" w:rsidP="00F803E5">
      <w:pPr>
        <w:pStyle w:val="ListParagraph"/>
        <w:spacing w:afterAutospacing="1" w:line="276" w:lineRule="auto"/>
        <w:ind w:left="1080"/>
        <w:jc w:val="center"/>
        <w:rPr>
          <w:rFonts w:ascii="Garamond" w:hAnsi="Garamond"/>
          <w:i/>
          <w:color w:val="000000" w:themeColor="text1"/>
        </w:rPr>
      </w:pPr>
      <w:r w:rsidRPr="00DA3419">
        <w:rPr>
          <w:rFonts w:ascii="Garamond" w:hAnsi="Garamond"/>
          <w:i/>
          <w:color w:val="000000" w:themeColor="text1"/>
        </w:rPr>
        <w:t>Ilustrimi 1-Masa e shfryt</w:t>
      </w:r>
      <w:r w:rsidR="006025B9" w:rsidRPr="00DA3419">
        <w:rPr>
          <w:rFonts w:ascii="Garamond" w:hAnsi="Garamond"/>
          <w:i/>
          <w:color w:val="000000" w:themeColor="text1"/>
        </w:rPr>
        <w:t>ë</w:t>
      </w:r>
      <w:r w:rsidRPr="00DA3419">
        <w:rPr>
          <w:rFonts w:ascii="Garamond" w:hAnsi="Garamond"/>
          <w:i/>
          <w:color w:val="000000" w:themeColor="text1"/>
        </w:rPr>
        <w:t>zimit t</w:t>
      </w:r>
      <w:r w:rsidR="006025B9" w:rsidRPr="00DA3419">
        <w:rPr>
          <w:rFonts w:ascii="Garamond" w:hAnsi="Garamond"/>
          <w:i/>
          <w:color w:val="000000" w:themeColor="text1"/>
        </w:rPr>
        <w:t>ë</w:t>
      </w:r>
      <w:r w:rsidRPr="00DA3419">
        <w:rPr>
          <w:rFonts w:ascii="Garamond" w:hAnsi="Garamond"/>
          <w:i/>
          <w:color w:val="000000" w:themeColor="text1"/>
        </w:rPr>
        <w:t xml:space="preserve"> hap</w:t>
      </w:r>
      <w:r w:rsidR="006025B9" w:rsidRPr="00DA3419">
        <w:rPr>
          <w:rFonts w:ascii="Garamond" w:hAnsi="Garamond"/>
          <w:i/>
          <w:color w:val="000000" w:themeColor="text1"/>
        </w:rPr>
        <w:t>ë</w:t>
      </w:r>
      <w:r w:rsidRPr="00DA3419">
        <w:rPr>
          <w:rFonts w:ascii="Garamond" w:hAnsi="Garamond"/>
          <w:i/>
          <w:color w:val="000000" w:themeColor="text1"/>
        </w:rPr>
        <w:t>sir</w:t>
      </w:r>
      <w:r w:rsidR="006025B9" w:rsidRPr="00DA3419">
        <w:rPr>
          <w:rFonts w:ascii="Garamond" w:hAnsi="Garamond"/>
          <w:i/>
          <w:color w:val="000000" w:themeColor="text1"/>
        </w:rPr>
        <w:t>ë</w:t>
      </w:r>
      <w:r w:rsidRPr="00DA3419">
        <w:rPr>
          <w:rFonts w:ascii="Garamond" w:hAnsi="Garamond"/>
          <w:i/>
          <w:color w:val="000000" w:themeColor="text1"/>
        </w:rPr>
        <w:t>r publike</w:t>
      </w:r>
    </w:p>
    <w:p w14:paraId="2BBC6193" w14:textId="6B462C33" w:rsidR="00C60528" w:rsidRPr="00DA3419" w:rsidRDefault="009D6713" w:rsidP="00F3424D">
      <w:pPr>
        <w:pStyle w:val="ListParagraph"/>
        <w:numPr>
          <w:ilvl w:val="0"/>
          <w:numId w:val="17"/>
        </w:numPr>
        <w:spacing w:afterAutospacing="1" w:line="276" w:lineRule="auto"/>
        <w:jc w:val="both"/>
        <w:rPr>
          <w:rFonts w:ascii="Garamond" w:hAnsi="Garamond"/>
          <w:color w:val="000000" w:themeColor="text1"/>
        </w:rPr>
      </w:pPr>
      <w:r w:rsidRPr="00DA3419">
        <w:rPr>
          <w:rFonts w:ascii="Garamond" w:hAnsi="Garamond"/>
          <w:color w:val="000000" w:themeColor="text1"/>
        </w:rPr>
        <w:t>Në çdo rast subjektet janë të detyruara të marrin parasysh pengesat ekzistuese në terren (gropa pemësh, bordure) dhe elementë të tjerë urbanë ekzistues.</w:t>
      </w:r>
    </w:p>
    <w:p w14:paraId="7E1A8A06" w14:textId="217A6434" w:rsidR="00F930A9" w:rsidRPr="00DA3419" w:rsidRDefault="00F930A9" w:rsidP="00F930A9">
      <w:pPr>
        <w:pStyle w:val="ListParagraph"/>
        <w:spacing w:afterAutospacing="1" w:line="276" w:lineRule="auto"/>
        <w:jc w:val="both"/>
        <w:rPr>
          <w:rFonts w:ascii="Garamond" w:hAnsi="Garamond"/>
          <w:color w:val="000000" w:themeColor="text1"/>
        </w:rPr>
      </w:pPr>
      <w:r w:rsidRPr="00DA3419">
        <w:rPr>
          <w:rFonts w:ascii="Garamond" w:hAnsi="Garamond"/>
          <w:noProof/>
          <w:color w:val="000000" w:themeColor="text1"/>
        </w:rPr>
        <w:drawing>
          <wp:inline distT="0" distB="0" distL="0" distR="0" wp14:anchorId="616BF245" wp14:editId="053A1D15">
            <wp:extent cx="5357324" cy="64775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57324" cy="6477561"/>
                    </a:xfrm>
                    <a:prstGeom prst="rect">
                      <a:avLst/>
                    </a:prstGeom>
                  </pic:spPr>
                </pic:pic>
              </a:graphicData>
            </a:graphic>
          </wp:inline>
        </w:drawing>
      </w:r>
    </w:p>
    <w:p w14:paraId="6F62F3DB" w14:textId="7CBB50CF" w:rsidR="00F930A9" w:rsidRPr="00DA3419" w:rsidRDefault="00F930A9" w:rsidP="00F930A9">
      <w:pPr>
        <w:pStyle w:val="ListParagraph"/>
        <w:spacing w:afterAutospacing="1" w:line="276" w:lineRule="auto"/>
        <w:jc w:val="center"/>
        <w:rPr>
          <w:rFonts w:ascii="Garamond" w:hAnsi="Garamond"/>
          <w:i/>
          <w:color w:val="000000" w:themeColor="text1"/>
        </w:rPr>
      </w:pPr>
      <w:r w:rsidRPr="00DA3419">
        <w:rPr>
          <w:rFonts w:ascii="Garamond" w:hAnsi="Garamond"/>
          <w:i/>
          <w:color w:val="000000" w:themeColor="text1"/>
        </w:rPr>
        <w:lastRenderedPageBreak/>
        <w:t>Ilustim 2-Pasqyrimi i plot</w:t>
      </w:r>
      <w:r w:rsidR="006025B9" w:rsidRPr="00DA3419">
        <w:rPr>
          <w:rFonts w:ascii="Garamond" w:hAnsi="Garamond"/>
          <w:i/>
          <w:color w:val="000000" w:themeColor="text1"/>
        </w:rPr>
        <w:t>ë</w:t>
      </w:r>
      <w:r w:rsidRPr="00DA3419">
        <w:rPr>
          <w:rFonts w:ascii="Garamond" w:hAnsi="Garamond"/>
          <w:i/>
          <w:color w:val="000000" w:themeColor="text1"/>
        </w:rPr>
        <w:t xml:space="preserve"> i zbatimit t</w:t>
      </w:r>
      <w:r w:rsidR="006025B9" w:rsidRPr="00DA3419">
        <w:rPr>
          <w:rFonts w:ascii="Garamond" w:hAnsi="Garamond"/>
          <w:i/>
          <w:color w:val="000000" w:themeColor="text1"/>
        </w:rPr>
        <w:t>ë</w:t>
      </w:r>
      <w:r w:rsidRPr="00DA3419">
        <w:rPr>
          <w:rFonts w:ascii="Garamond" w:hAnsi="Garamond"/>
          <w:i/>
          <w:color w:val="000000" w:themeColor="text1"/>
        </w:rPr>
        <w:t xml:space="preserve"> standarteve t</w:t>
      </w:r>
      <w:r w:rsidR="006025B9" w:rsidRPr="00DA3419">
        <w:rPr>
          <w:rFonts w:ascii="Garamond" w:hAnsi="Garamond"/>
          <w:i/>
          <w:color w:val="000000" w:themeColor="text1"/>
        </w:rPr>
        <w:t>ë</w:t>
      </w:r>
      <w:r w:rsidRPr="00DA3419">
        <w:rPr>
          <w:rFonts w:ascii="Garamond" w:hAnsi="Garamond"/>
          <w:i/>
          <w:color w:val="000000" w:themeColor="text1"/>
        </w:rPr>
        <w:t xml:space="preserve"> shfryt</w:t>
      </w:r>
      <w:r w:rsidR="006025B9" w:rsidRPr="00DA3419">
        <w:rPr>
          <w:rFonts w:ascii="Garamond" w:hAnsi="Garamond"/>
          <w:i/>
          <w:color w:val="000000" w:themeColor="text1"/>
        </w:rPr>
        <w:t>ë</w:t>
      </w:r>
      <w:r w:rsidRPr="00DA3419">
        <w:rPr>
          <w:rFonts w:ascii="Garamond" w:hAnsi="Garamond"/>
          <w:i/>
          <w:color w:val="000000" w:themeColor="text1"/>
        </w:rPr>
        <w:t>zimit t</w:t>
      </w:r>
      <w:r w:rsidR="006025B9" w:rsidRPr="00DA3419">
        <w:rPr>
          <w:rFonts w:ascii="Garamond" w:hAnsi="Garamond"/>
          <w:i/>
          <w:color w:val="000000" w:themeColor="text1"/>
        </w:rPr>
        <w:t>ë</w:t>
      </w:r>
      <w:r w:rsidRPr="00DA3419">
        <w:rPr>
          <w:rFonts w:ascii="Garamond" w:hAnsi="Garamond"/>
          <w:i/>
          <w:color w:val="000000" w:themeColor="text1"/>
        </w:rPr>
        <w:t xml:space="preserve"> hap</w:t>
      </w:r>
      <w:r w:rsidR="006025B9" w:rsidRPr="00DA3419">
        <w:rPr>
          <w:rFonts w:ascii="Garamond" w:hAnsi="Garamond"/>
          <w:i/>
          <w:color w:val="000000" w:themeColor="text1"/>
        </w:rPr>
        <w:t>ë</w:t>
      </w:r>
      <w:r w:rsidRPr="00DA3419">
        <w:rPr>
          <w:rFonts w:ascii="Garamond" w:hAnsi="Garamond"/>
          <w:i/>
          <w:color w:val="000000" w:themeColor="text1"/>
        </w:rPr>
        <w:t>sir</w:t>
      </w:r>
      <w:r w:rsidR="006025B9" w:rsidRPr="00DA3419">
        <w:rPr>
          <w:rFonts w:ascii="Garamond" w:hAnsi="Garamond"/>
          <w:i/>
          <w:color w:val="000000" w:themeColor="text1"/>
        </w:rPr>
        <w:t>ë</w:t>
      </w:r>
      <w:r w:rsidRPr="00DA3419">
        <w:rPr>
          <w:rFonts w:ascii="Garamond" w:hAnsi="Garamond"/>
          <w:i/>
          <w:color w:val="000000" w:themeColor="text1"/>
        </w:rPr>
        <w:t>s publike</w:t>
      </w:r>
    </w:p>
    <w:p w14:paraId="74F81D1D" w14:textId="2ED49EEE" w:rsidR="00C60528" w:rsidRPr="00DA3419" w:rsidRDefault="00C60528" w:rsidP="00F930A9">
      <w:pPr>
        <w:pStyle w:val="NormalWeb"/>
        <w:numPr>
          <w:ilvl w:val="0"/>
          <w:numId w:val="17"/>
        </w:numPr>
        <w:jc w:val="both"/>
        <w:rPr>
          <w:rFonts w:ascii="Garamond" w:hAnsi="Garamond"/>
          <w:color w:val="000000" w:themeColor="text1"/>
        </w:rPr>
      </w:pPr>
      <w:r w:rsidRPr="00DA3419">
        <w:rPr>
          <w:rStyle w:val="Strong"/>
          <w:rFonts w:ascii="Garamond" w:hAnsi="Garamond"/>
          <w:color w:val="000000" w:themeColor="text1"/>
        </w:rPr>
        <w:t>Përjashtim:</w:t>
      </w:r>
      <w:r w:rsidRPr="00DA3419">
        <w:rPr>
          <w:rStyle w:val="apple-converted-space"/>
          <w:rFonts w:ascii="Garamond" w:hAnsi="Garamond"/>
          <w:color w:val="000000" w:themeColor="text1"/>
        </w:rPr>
        <w:t> </w:t>
      </w:r>
      <w:r w:rsidRPr="00DA3419">
        <w:rPr>
          <w:rFonts w:ascii="Garamond" w:hAnsi="Garamond"/>
          <w:color w:val="000000" w:themeColor="text1"/>
        </w:rPr>
        <w:t xml:space="preserve">Në rastet kur ekziston një projekt specifik dhe i miratuar nga autoritetet, respektohen kushtet dhe distancat e përcaktuara në atë </w:t>
      </w:r>
      <w:r w:rsidR="004F40ED" w:rsidRPr="00DA3419">
        <w:rPr>
          <w:rFonts w:ascii="Garamond" w:hAnsi="Garamond"/>
          <w:color w:val="000000" w:themeColor="text1"/>
        </w:rPr>
        <w:t>projekt</w:t>
      </w:r>
      <w:r w:rsidR="0099048D" w:rsidRPr="00DA3419">
        <w:rPr>
          <w:rFonts w:ascii="Garamond" w:hAnsi="Garamond"/>
          <w:color w:val="000000" w:themeColor="text1"/>
        </w:rPr>
        <w:t>.</w:t>
      </w:r>
    </w:p>
    <w:p w14:paraId="6D81E422"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44" w:name="_Toc210814913"/>
      <w:r w:rsidRPr="00DA3419">
        <w:rPr>
          <w:rFonts w:ascii="Garamond" w:eastAsia="Cambria" w:hAnsi="Garamond"/>
          <w:color w:val="000000" w:themeColor="text1"/>
        </w:rPr>
        <w:t xml:space="preserve">Neni </w:t>
      </w:r>
      <w:r w:rsidR="00933F77" w:rsidRPr="00DA3419">
        <w:rPr>
          <w:rFonts w:ascii="Garamond" w:eastAsia="Cambria" w:hAnsi="Garamond"/>
          <w:color w:val="000000" w:themeColor="text1"/>
        </w:rPr>
        <w:t>19</w:t>
      </w:r>
      <w:bookmarkEnd w:id="44"/>
    </w:p>
    <w:p w14:paraId="2B19DD45" w14:textId="77777777" w:rsidR="009D6713" w:rsidRPr="00DA3419" w:rsidRDefault="009D6713" w:rsidP="009D6713">
      <w:pPr>
        <w:keepNext/>
        <w:keepLines/>
        <w:spacing w:before="40"/>
        <w:jc w:val="center"/>
        <w:outlineLvl w:val="2"/>
        <w:rPr>
          <w:rFonts w:ascii="Garamond" w:eastAsia="Cambria" w:hAnsi="Garamond"/>
          <w:b/>
          <w:bCs/>
          <w:color w:val="000000" w:themeColor="text1"/>
        </w:rPr>
      </w:pPr>
      <w:bookmarkStart w:id="45" w:name="_Toc210814914"/>
      <w:r w:rsidRPr="00DA3419">
        <w:rPr>
          <w:rFonts w:ascii="Garamond" w:eastAsia="Cambria" w:hAnsi="Garamond"/>
          <w:b/>
          <w:bCs/>
          <w:color w:val="000000" w:themeColor="text1"/>
        </w:rPr>
        <w:t>Dokumentacioni dhe procedura e aplikimit për leje</w:t>
      </w:r>
      <w:bookmarkEnd w:id="45"/>
    </w:p>
    <w:p w14:paraId="1A4A6FB8" w14:textId="77777777" w:rsidR="009D6713" w:rsidRPr="00DA3419" w:rsidRDefault="009D6713" w:rsidP="009D6713">
      <w:pPr>
        <w:rPr>
          <w:rFonts w:ascii="Garamond" w:hAnsi="Garamond"/>
          <w:color w:val="000000" w:themeColor="text1"/>
        </w:rPr>
      </w:pPr>
    </w:p>
    <w:p w14:paraId="34AC9C8B" w14:textId="77777777" w:rsidR="009D6713" w:rsidRPr="00DA3419" w:rsidRDefault="009D6713" w:rsidP="00F3424D">
      <w:pPr>
        <w:numPr>
          <w:ilvl w:val="0"/>
          <w:numId w:val="18"/>
        </w:numPr>
        <w:spacing w:line="276" w:lineRule="auto"/>
        <w:jc w:val="both"/>
        <w:rPr>
          <w:rFonts w:ascii="Garamond" w:hAnsi="Garamond"/>
          <w:color w:val="000000" w:themeColor="text1"/>
        </w:rPr>
      </w:pPr>
      <w:r w:rsidRPr="00DA3419">
        <w:rPr>
          <w:rFonts w:ascii="Garamond" w:hAnsi="Garamond"/>
          <w:color w:val="000000" w:themeColor="text1"/>
        </w:rPr>
        <w:t>Subjekti që kërkon të shfrytëzojë hapësirën publike në funksion të zhvillimit të aktiviteteve gastronomike dhe/ose rekreative duhet të pajiset me lejen përkatëse, e cila lëshohet nga struktura përgjegjëse në Bashki, sipas procedurës së përcaktuar në këtë nen.</w:t>
      </w:r>
    </w:p>
    <w:p w14:paraId="4AD4B9E1" w14:textId="10FCC899" w:rsidR="00AB30A7" w:rsidRPr="00DA3419" w:rsidRDefault="00AB30A7" w:rsidP="00AB30A7">
      <w:pPr>
        <w:pStyle w:val="NormalWeb"/>
        <w:numPr>
          <w:ilvl w:val="0"/>
          <w:numId w:val="18"/>
        </w:numPr>
        <w:spacing w:before="100" w:after="100"/>
        <w:rPr>
          <w:rFonts w:ascii="Garamond" w:hAnsi="Garamond"/>
          <w:color w:val="000000" w:themeColor="text1"/>
        </w:rPr>
      </w:pPr>
      <w:r w:rsidRPr="00DA3419">
        <w:rPr>
          <w:rFonts w:ascii="Garamond" w:hAnsi="Garamond"/>
          <w:color w:val="000000" w:themeColor="text1"/>
        </w:rPr>
        <w:t>Subjekti dorëzon në sekionin përkatës të portalit e-Albania:</w:t>
      </w:r>
    </w:p>
    <w:p w14:paraId="5DEBDC75"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 xml:space="preserve">Kërkesë për aplikim të plotësuar sipas formularit tip; </w:t>
      </w:r>
    </w:p>
    <w:p w14:paraId="3C755EAE" w14:textId="77777777" w:rsidR="00AB30A7" w:rsidRPr="00DA3419" w:rsidRDefault="00AB30A7" w:rsidP="00AB30A7">
      <w:pPr>
        <w:numPr>
          <w:ilvl w:val="0"/>
          <w:numId w:val="19"/>
        </w:numPr>
        <w:spacing w:line="276" w:lineRule="auto"/>
        <w:jc w:val="both"/>
        <w:rPr>
          <w:rFonts w:ascii="Garamond" w:hAnsi="Garamond"/>
          <w:color w:val="000000" w:themeColor="text1"/>
        </w:rPr>
      </w:pPr>
      <w:bookmarkStart w:id="46" w:name="_Hlk210822667"/>
      <w:r w:rsidRPr="00DA3419">
        <w:rPr>
          <w:rFonts w:ascii="Garamond" w:hAnsi="Garamond"/>
          <w:color w:val="000000" w:themeColor="text1"/>
        </w:rPr>
        <w:t>Genplan (duhet të pasqyrojë gjendjen eksituese dhe atë të propozuar, i pajisur me legjenden përkatëse, i pasuruar me elementet dhe kontekstin urban), planimetri ose skica të punuara, të firmosura e vulosura nga profesionist i licencuar në këtë fushë dhe duhet t’ju përmbahen me rigorozitet parametrave të vendosura në këtë rregullore. Skicat e punuara përfshijnë të paktën ilustrimet e projektit të propozuar si më poshtë:</w:t>
      </w:r>
    </w:p>
    <w:p w14:paraId="7DBDFB72" w14:textId="77777777" w:rsidR="00AB30A7" w:rsidRPr="00DA3419" w:rsidRDefault="00AB30A7" w:rsidP="00AB30A7">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Planimetri;</w:t>
      </w:r>
    </w:p>
    <w:p w14:paraId="7C643421" w14:textId="77777777" w:rsidR="00AB30A7" w:rsidRPr="00DA3419" w:rsidRDefault="00AB30A7" w:rsidP="00AB30A7">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pamje;</w:t>
      </w:r>
    </w:p>
    <w:p w14:paraId="2B30CF99" w14:textId="77777777" w:rsidR="00AB30A7" w:rsidRPr="00DA3419" w:rsidRDefault="00AB30A7" w:rsidP="00AB30A7">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prerje (të vulosura nga projektues i licencuar, shoqëruar me licencën dhe deklaratën e përgjegjësisë profesionale);</w:t>
      </w:r>
    </w:p>
    <w:p w14:paraId="0A98F2EF"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Foto të gjendjes ekzistuese në të gjitha orientimet ku të jetë i qartë konteksti urban;</w:t>
      </w:r>
    </w:p>
    <w:bookmarkEnd w:id="46"/>
    <w:p w14:paraId="28AC5FD7"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Rendera të punuara, firmosura e vulosura nga profesionist i licencuar në këtë fushë, që të pasqyrojnë veçmas dhe në mënyrë të qartë pamjetballore, pamjet anësore dhe për njësitë e mbyllura edhe një pamje të brendshme. Renderat duhet të pasurohen me specifikimet e materialeve të përdorura dhe në të gjitha renderat duhet të jenë të shënuar data e kryerjes së tyre.</w:t>
      </w:r>
    </w:p>
    <w:p w14:paraId="77E58A9A"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 xml:space="preserve">Dokument që provon pronësinë apo qiranë e objektit ku ushtrohet aktiviteti ekonomik. </w:t>
      </w:r>
    </w:p>
    <w:p w14:paraId="3C032B6F" w14:textId="77777777" w:rsidR="00AB30A7" w:rsidRPr="00DA3419" w:rsidRDefault="00AB30A7" w:rsidP="00AB30A7">
      <w:pPr>
        <w:pStyle w:val="ListParagraph"/>
        <w:numPr>
          <w:ilvl w:val="0"/>
          <w:numId w:val="140"/>
        </w:numPr>
        <w:spacing w:line="276" w:lineRule="auto"/>
        <w:ind w:left="1170"/>
        <w:jc w:val="both"/>
        <w:rPr>
          <w:rFonts w:ascii="Garamond" w:hAnsi="Garamond"/>
          <w:color w:val="000000" w:themeColor="text1"/>
        </w:rPr>
      </w:pPr>
      <w:r w:rsidRPr="00DA3419">
        <w:rPr>
          <w:rFonts w:ascii="Garamond" w:hAnsi="Garamond"/>
          <w:color w:val="000000" w:themeColor="text1"/>
        </w:rPr>
        <w:t xml:space="preserve">i. Për aktivitetet ekonomike me natyrë të vazhdueshme, është e detyrueshme paraqitja e NIPT-it dhe dokumentacionit fiskal përkatës. </w:t>
      </w:r>
    </w:p>
    <w:p w14:paraId="60A613F8"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 xml:space="preserve">Dokumentin e identifikimit të subjektit (NIPT) dhe vërtetimin e regjistrimit tatimor, </w:t>
      </w:r>
    </w:p>
    <w:p w14:paraId="5E58F858" w14:textId="77777777" w:rsidR="00AB30A7" w:rsidRPr="00DA3419" w:rsidRDefault="00AB30A7" w:rsidP="00AB30A7">
      <w:pPr>
        <w:numPr>
          <w:ilvl w:val="0"/>
          <w:numId w:val="19"/>
        </w:numPr>
        <w:spacing w:line="276" w:lineRule="auto"/>
        <w:jc w:val="both"/>
        <w:rPr>
          <w:rFonts w:ascii="Garamond" w:hAnsi="Garamond"/>
          <w:color w:val="000000" w:themeColor="text1"/>
        </w:rPr>
      </w:pPr>
      <w:r w:rsidRPr="00DA3419">
        <w:rPr>
          <w:rFonts w:ascii="Garamond" w:hAnsi="Garamond"/>
          <w:color w:val="000000" w:themeColor="text1"/>
        </w:rPr>
        <w:t xml:space="preserve">Struktura përgjegjëse kryen vlerësimin paraprak brenda 7 ditëve për plotësinë e dokumentacionit </w:t>
      </w:r>
      <w:r w:rsidRPr="00DA3419">
        <w:rPr>
          <w:rFonts w:ascii="Garamond" w:hAnsi="Garamond"/>
          <w:color w:val="000000" w:themeColor="text1"/>
          <w:lang w:val="en-GB" w:eastAsia="en-GB"/>
        </w:rPr>
        <w:t>dhe njofton subjektin për çdo mungesë</w:t>
      </w:r>
      <w:r w:rsidRPr="00DA3419">
        <w:rPr>
          <w:rFonts w:ascii="Garamond" w:hAnsi="Garamond"/>
          <w:color w:val="000000" w:themeColor="text1"/>
        </w:rPr>
        <w:t xml:space="preserve">. Struktura përgjegjëse duhet të sigurojë vlerësim të paanshëm të aplikimeve, duke shmangur çdo konflikt interesi. </w:t>
      </w:r>
    </w:p>
    <w:p w14:paraId="163C2D59" w14:textId="77777777" w:rsidR="00AB30A7" w:rsidRPr="00DA3419" w:rsidRDefault="00AB30A7" w:rsidP="00AB30A7">
      <w:pPr>
        <w:numPr>
          <w:ilvl w:val="0"/>
          <w:numId w:val="18"/>
        </w:numPr>
        <w:tabs>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 xml:space="preserve">Shqyrtimi i aplikimit dhe vendimmarrja përfundimtare realizohet brenda 15 ditëve kalendarike nga momenti </w:t>
      </w:r>
      <w:r w:rsidRPr="00DA3419">
        <w:rPr>
          <w:rFonts w:ascii="Garamond" w:hAnsi="Garamond"/>
          <w:color w:val="000000" w:themeColor="text1"/>
          <w:lang w:val="en-GB" w:eastAsia="en-GB"/>
        </w:rPr>
        <w:t>i dorëzimit të dokumentacionit të plotë</w:t>
      </w:r>
      <w:r w:rsidRPr="00DA3419">
        <w:rPr>
          <w:rFonts w:ascii="Garamond" w:hAnsi="Garamond"/>
          <w:color w:val="000000" w:themeColor="text1"/>
        </w:rPr>
        <w:t>. Pas miratimit të aplikimit   Bashkia lëshon faturën ose dokumentin zyrtar për pagesën e tarifës, në përputhje me legjislacionin fiskal në fuqi.</w:t>
      </w:r>
    </w:p>
    <w:p w14:paraId="1DA47FF5" w14:textId="77777777" w:rsidR="00AB30A7" w:rsidRPr="00DA3419" w:rsidRDefault="00AB30A7" w:rsidP="00AB30A7">
      <w:pPr>
        <w:numPr>
          <w:ilvl w:val="0"/>
          <w:numId w:val="18"/>
        </w:numPr>
        <w:tabs>
          <w:tab w:val="left" w:pos="144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Në rastet kur parashikohet vendosja e karrigeve, subjekti është i detyruar të mbjellë një pemë për çdo karrige të vendosur. Leja konsiderohet e vlefshme vetëm pas dokumentimit zyrtar të mbjelljes së pemëve dhe përmbushjes së plotë të detyrimeve tatimore dhe financiare përkatëse.</w:t>
      </w:r>
    </w:p>
    <w:p w14:paraId="5AED4E45" w14:textId="149DACE5" w:rsidR="00E14458" w:rsidRPr="00DA3419" w:rsidRDefault="00AB30A7" w:rsidP="00AB30A7">
      <w:pPr>
        <w:numPr>
          <w:ilvl w:val="0"/>
          <w:numId w:val="18"/>
        </w:numPr>
        <w:tabs>
          <w:tab w:val="left" w:pos="144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Leja për shfrytëzimin e hapësirës publike, së bashku me genplanin/planimetrinë, afishohet nga subjekti në një vend të dukshëm </w:t>
      </w:r>
      <w:r w:rsidRPr="00DA3419">
        <w:rPr>
          <w:rFonts w:ascii="Garamond" w:hAnsi="Garamond"/>
          <w:color w:val="000000" w:themeColor="text1"/>
          <w:lang w:val="en-GB" w:eastAsia="en-GB"/>
        </w:rPr>
        <w:t>në ambientet e aktivitetit</w:t>
      </w:r>
      <w:r w:rsidRPr="00DA3419">
        <w:rPr>
          <w:rFonts w:ascii="Garamond" w:hAnsi="Garamond"/>
          <w:color w:val="000000" w:themeColor="text1"/>
        </w:rPr>
        <w:t>.</w:t>
      </w:r>
    </w:p>
    <w:p w14:paraId="5CE08482" w14:textId="33BA0DB5" w:rsidR="009D6713" w:rsidRPr="00DA3419" w:rsidRDefault="009D6713" w:rsidP="009D6713">
      <w:pPr>
        <w:keepNext/>
        <w:keepLines/>
        <w:spacing w:before="40"/>
        <w:jc w:val="center"/>
        <w:outlineLvl w:val="2"/>
        <w:rPr>
          <w:rFonts w:ascii="Garamond" w:eastAsia="Cambria" w:hAnsi="Garamond"/>
          <w:color w:val="000000" w:themeColor="text1"/>
        </w:rPr>
      </w:pPr>
      <w:bookmarkStart w:id="47" w:name="_Toc210814915"/>
      <w:r w:rsidRPr="00DA3419">
        <w:rPr>
          <w:rFonts w:ascii="Garamond" w:eastAsia="Cambria" w:hAnsi="Garamond"/>
          <w:color w:val="000000" w:themeColor="text1"/>
        </w:rPr>
        <w:lastRenderedPageBreak/>
        <w:t xml:space="preserve">Neni </w:t>
      </w:r>
      <w:r w:rsidR="00EF2691" w:rsidRPr="00DA3419">
        <w:rPr>
          <w:rFonts w:ascii="Garamond" w:eastAsia="Cambria" w:hAnsi="Garamond"/>
          <w:color w:val="000000" w:themeColor="text1"/>
        </w:rPr>
        <w:t>20</w:t>
      </w:r>
      <w:bookmarkEnd w:id="47"/>
    </w:p>
    <w:p w14:paraId="2C484818" w14:textId="77777777" w:rsidR="00427C7B" w:rsidRPr="00DA3419" w:rsidRDefault="00427C7B" w:rsidP="00427C7B">
      <w:pPr>
        <w:keepNext/>
        <w:keepLines/>
        <w:spacing w:before="40"/>
        <w:jc w:val="center"/>
        <w:outlineLvl w:val="2"/>
        <w:rPr>
          <w:rFonts w:ascii="Garamond" w:eastAsia="Cambria" w:hAnsi="Garamond"/>
          <w:b/>
          <w:bCs/>
          <w:color w:val="000000" w:themeColor="text1"/>
        </w:rPr>
      </w:pPr>
      <w:bookmarkStart w:id="48" w:name="_Toc210814916"/>
      <w:r w:rsidRPr="00DA3419">
        <w:rPr>
          <w:rFonts w:ascii="Garamond" w:eastAsia="Cambria" w:hAnsi="Garamond"/>
          <w:b/>
          <w:bCs/>
          <w:color w:val="000000" w:themeColor="text1"/>
        </w:rPr>
        <w:t>Afati i lejes</w:t>
      </w:r>
      <w:bookmarkEnd w:id="48"/>
    </w:p>
    <w:p w14:paraId="6C028487" w14:textId="77777777" w:rsidR="009D3C93" w:rsidRPr="00DA3419" w:rsidRDefault="009D3C93" w:rsidP="009D6713">
      <w:pPr>
        <w:rPr>
          <w:rFonts w:ascii="Garamond" w:hAnsi="Garamond"/>
          <w:color w:val="000000" w:themeColor="text1"/>
        </w:rPr>
      </w:pPr>
    </w:p>
    <w:p w14:paraId="2E9969B3" w14:textId="184029B7" w:rsidR="00AB30A7" w:rsidRPr="00DA3419" w:rsidRDefault="00427C7B" w:rsidP="00AB30A7">
      <w:pPr>
        <w:pStyle w:val="ListParagraph"/>
        <w:numPr>
          <w:ilvl w:val="0"/>
          <w:numId w:val="87"/>
        </w:numPr>
        <w:spacing w:line="276" w:lineRule="auto"/>
        <w:jc w:val="both"/>
        <w:rPr>
          <w:rFonts w:ascii="Garamond" w:hAnsi="Garamond"/>
          <w:color w:val="000000" w:themeColor="text1"/>
        </w:rPr>
      </w:pPr>
      <w:r w:rsidRPr="00DA3419">
        <w:rPr>
          <w:rFonts w:ascii="Garamond" w:hAnsi="Garamond"/>
          <w:color w:val="000000" w:themeColor="text1"/>
        </w:rPr>
        <w:t xml:space="preserve">Afati i lejes </w:t>
      </w:r>
      <w:r w:rsidRPr="00DA3419">
        <w:rPr>
          <w:rFonts w:ascii="Garamond" w:hAnsi="Garamond"/>
          <w:color w:val="000000" w:themeColor="text1"/>
          <w:lang w:val="en-GB"/>
        </w:rPr>
        <w:t xml:space="preserve">për shfrytëzimin e hapësirave publike për aktivitete gastronomike dhe/ose rekreative është </w:t>
      </w:r>
      <w:r w:rsidRPr="00DA3419">
        <w:rPr>
          <w:rFonts w:ascii="Garamond" w:hAnsi="Garamond"/>
          <w:color w:val="000000" w:themeColor="text1"/>
        </w:rPr>
        <w:t>2</w:t>
      </w:r>
      <w:r w:rsidR="004A7514" w:rsidRPr="00DA3419">
        <w:rPr>
          <w:rFonts w:ascii="Garamond" w:hAnsi="Garamond"/>
          <w:color w:val="000000" w:themeColor="text1"/>
        </w:rPr>
        <w:t xml:space="preserve"> (dy)</w:t>
      </w:r>
      <w:r w:rsidRPr="00DA3419">
        <w:rPr>
          <w:rFonts w:ascii="Garamond" w:hAnsi="Garamond"/>
          <w:color w:val="000000" w:themeColor="text1"/>
        </w:rPr>
        <w:t xml:space="preserve"> vjeçar. </w:t>
      </w:r>
    </w:p>
    <w:p w14:paraId="65757F98" w14:textId="708D02A1" w:rsidR="00AB30A7" w:rsidRPr="00DA3419" w:rsidRDefault="009D6713" w:rsidP="00AB30A7">
      <w:pPr>
        <w:pStyle w:val="ListParagraph"/>
        <w:numPr>
          <w:ilvl w:val="0"/>
          <w:numId w:val="87"/>
        </w:numPr>
        <w:spacing w:line="276" w:lineRule="auto"/>
        <w:jc w:val="both"/>
        <w:rPr>
          <w:rFonts w:ascii="Garamond" w:hAnsi="Garamond"/>
          <w:color w:val="000000" w:themeColor="text1"/>
        </w:rPr>
      </w:pPr>
      <w:r w:rsidRPr="00DA3419">
        <w:rPr>
          <w:rFonts w:ascii="Garamond" w:hAnsi="Garamond"/>
          <w:color w:val="000000" w:themeColor="text1"/>
        </w:rPr>
        <w:t>Me kërkesë të vetë subjektit kjo leje mund të lëshohet edhe për periudha sezonale, por në çdo rast jo më pak se 3 muaj.</w:t>
      </w:r>
    </w:p>
    <w:p w14:paraId="1907DD09" w14:textId="514F2CC6" w:rsidR="003C7BFA" w:rsidRPr="00DA3419" w:rsidRDefault="009D6713" w:rsidP="00AB30A7">
      <w:pPr>
        <w:pStyle w:val="ListParagraph"/>
        <w:numPr>
          <w:ilvl w:val="0"/>
          <w:numId w:val="87"/>
        </w:numPr>
        <w:spacing w:line="276" w:lineRule="auto"/>
        <w:jc w:val="both"/>
        <w:rPr>
          <w:rFonts w:ascii="Garamond" w:hAnsi="Garamond"/>
          <w:color w:val="000000" w:themeColor="text1"/>
        </w:rPr>
      </w:pPr>
      <w:r w:rsidRPr="00DA3419">
        <w:rPr>
          <w:rFonts w:ascii="Garamond" w:hAnsi="Garamond"/>
          <w:color w:val="000000" w:themeColor="text1"/>
        </w:rPr>
        <w:t>Afati i lejes mund të rinovohet. Kërkesa për rinovimin e lejes depozitohet të paktën 45 ditë para përfundimit të lejes në fuqi.</w:t>
      </w:r>
      <w:r w:rsidR="0005206F" w:rsidRPr="00DA3419">
        <w:rPr>
          <w:rFonts w:ascii="Garamond" w:hAnsi="Garamond"/>
          <w:color w:val="000000" w:themeColor="text1"/>
        </w:rPr>
        <w:t xml:space="preserve"> </w:t>
      </w:r>
      <w:r w:rsidR="00427C7B" w:rsidRPr="00DA3419">
        <w:rPr>
          <w:rFonts w:ascii="Garamond" w:hAnsi="Garamond"/>
          <w:color w:val="000000" w:themeColor="text1"/>
          <w:lang w:val="en-GB" w:eastAsia="en-GB"/>
        </w:rPr>
        <w:t>Rinovimi i lejes nuk është automatik, por varet nga verifikimi i përmbushjes së kushteve të lejes së mëparshme, shlyerjes së detyrimeve tatimore dhe moskryerjes së shkeljeve të kësaj rregulloreje.</w:t>
      </w:r>
    </w:p>
    <w:p w14:paraId="70949691" w14:textId="24EBDB6A" w:rsidR="00AB30A7" w:rsidRPr="00DA3419" w:rsidRDefault="00427C7B" w:rsidP="00AB30A7">
      <w:pPr>
        <w:pStyle w:val="ListParagraph"/>
        <w:spacing w:line="276" w:lineRule="auto"/>
        <w:jc w:val="both"/>
        <w:rPr>
          <w:rFonts w:ascii="Garamond" w:hAnsi="Garamond"/>
          <w:color w:val="000000" w:themeColor="text1"/>
          <w:lang w:val="en-GB" w:eastAsia="en-GB"/>
        </w:rPr>
      </w:pPr>
      <w:r w:rsidRPr="00DA3419">
        <w:rPr>
          <w:rFonts w:ascii="Garamond" w:hAnsi="Garamond"/>
          <w:color w:val="000000" w:themeColor="text1"/>
          <w:lang w:val="en-GB" w:eastAsia="en-GB"/>
        </w:rPr>
        <w:t>Leja mund të pezullohet ose të revokohet edhe para afatit të saj, në rast shkeljesh të kushteve të përcaktuara në këtë rregullore ose në legjislacionin sektorial.</w:t>
      </w:r>
    </w:p>
    <w:p w14:paraId="5AECCBD6" w14:textId="6D66F1D0" w:rsidR="00DB0EE2" w:rsidRPr="00DA3419" w:rsidRDefault="00DB0EE2" w:rsidP="00AB30A7">
      <w:pPr>
        <w:pStyle w:val="ListParagraph"/>
        <w:numPr>
          <w:ilvl w:val="0"/>
          <w:numId w:val="175"/>
        </w:numPr>
        <w:spacing w:line="276" w:lineRule="auto"/>
        <w:jc w:val="both"/>
        <w:rPr>
          <w:rFonts w:ascii="Garamond" w:hAnsi="Garamond"/>
          <w:color w:val="000000" w:themeColor="text1"/>
        </w:rPr>
      </w:pPr>
      <w:r w:rsidRPr="00DA3419">
        <w:rPr>
          <w:rFonts w:ascii="Garamond" w:hAnsi="Garamond"/>
          <w:color w:val="000000" w:themeColor="text1"/>
        </w:rPr>
        <w:t>Nëse nuk parashikohet ndryshe në këtë rregullore, afati i lejes mund t</w:t>
      </w:r>
      <w:r w:rsidR="006025B9" w:rsidRPr="00DA3419">
        <w:rPr>
          <w:rFonts w:ascii="Garamond" w:hAnsi="Garamond"/>
          <w:color w:val="000000" w:themeColor="text1"/>
        </w:rPr>
        <w:t>ë</w:t>
      </w:r>
      <w:r w:rsidRPr="00DA3419">
        <w:rPr>
          <w:rFonts w:ascii="Garamond" w:hAnsi="Garamond"/>
          <w:color w:val="000000" w:themeColor="text1"/>
        </w:rPr>
        <w:t xml:space="preserve"> jepet për aq kohë sa zgjat aktiviteti.</w:t>
      </w:r>
    </w:p>
    <w:p w14:paraId="49507A48" w14:textId="61462455" w:rsidR="00AB30A7" w:rsidRPr="00DA3419" w:rsidRDefault="00AB30A7" w:rsidP="00AB30A7">
      <w:pPr>
        <w:pStyle w:val="ListParagraph"/>
        <w:numPr>
          <w:ilvl w:val="0"/>
          <w:numId w:val="175"/>
        </w:numPr>
        <w:spacing w:line="276" w:lineRule="auto"/>
        <w:jc w:val="both"/>
        <w:rPr>
          <w:rFonts w:ascii="Garamond" w:hAnsi="Garamond"/>
          <w:color w:val="000000" w:themeColor="text1"/>
        </w:rPr>
      </w:pPr>
      <w:r w:rsidRPr="00DA3419">
        <w:rPr>
          <w:rFonts w:ascii="Garamond" w:hAnsi="Garamond"/>
          <w:color w:val="000000" w:themeColor="text1"/>
        </w:rPr>
        <w:t>Subjekti ka të drejtë të heqë dorë vullnetarisht ng</w:t>
      </w:r>
      <w:r w:rsidR="00F930A9" w:rsidRPr="00DA3419">
        <w:rPr>
          <w:rFonts w:ascii="Garamond" w:hAnsi="Garamond"/>
          <w:color w:val="000000" w:themeColor="text1"/>
        </w:rPr>
        <w:t>a</w:t>
      </w:r>
      <w:r w:rsidRPr="00DA3419">
        <w:rPr>
          <w:rFonts w:ascii="Garamond" w:hAnsi="Garamond"/>
          <w:color w:val="000000" w:themeColor="text1"/>
        </w:rPr>
        <w:t xml:space="preserve"> leja për shfrytëzimin e hapësirave publike. Në këtë rast, dorëzimi i një njoftimi të shkruar pranë autoritetit kompetent është i detyrueshëm, duke specifikuar datën nga e cila leja konsiderohet e pavlefshme.</w:t>
      </w:r>
    </w:p>
    <w:p w14:paraId="074D2AE8" w14:textId="77777777" w:rsidR="00AB30A7" w:rsidRPr="00DA3419" w:rsidRDefault="00AB30A7" w:rsidP="00AB30A7">
      <w:pPr>
        <w:spacing w:line="276" w:lineRule="auto"/>
        <w:jc w:val="both"/>
        <w:rPr>
          <w:rFonts w:ascii="Garamond" w:hAnsi="Garamond"/>
          <w:color w:val="000000" w:themeColor="text1"/>
          <w:lang w:val="en-GB" w:eastAsia="en-GB"/>
        </w:rPr>
      </w:pPr>
    </w:p>
    <w:p w14:paraId="3C1EA2CD" w14:textId="77777777" w:rsidR="00E14458" w:rsidRPr="00DA3419" w:rsidRDefault="00306F2F" w:rsidP="00306F2F">
      <w:pPr>
        <w:spacing w:line="276" w:lineRule="auto"/>
        <w:jc w:val="center"/>
        <w:rPr>
          <w:rFonts w:ascii="Garamond" w:hAnsi="Garamond"/>
          <w:color w:val="000000" w:themeColor="text1"/>
        </w:rPr>
      </w:pPr>
      <w:r w:rsidRPr="00DA3419">
        <w:rPr>
          <w:rFonts w:ascii="Garamond" w:hAnsi="Garamond"/>
          <w:color w:val="000000" w:themeColor="text1"/>
        </w:rPr>
        <w:t>Neni 21</w:t>
      </w:r>
    </w:p>
    <w:p w14:paraId="7E5864D1" w14:textId="77777777" w:rsidR="00306F2F" w:rsidRPr="00DA3419" w:rsidRDefault="00306F2F" w:rsidP="00306F2F">
      <w:pPr>
        <w:spacing w:line="276" w:lineRule="auto"/>
        <w:jc w:val="center"/>
        <w:rPr>
          <w:rFonts w:ascii="Garamond" w:hAnsi="Garamond"/>
          <w:color w:val="000000" w:themeColor="text1"/>
          <w:lang w:val="en-GB" w:eastAsia="en-GB"/>
        </w:rPr>
      </w:pPr>
      <w:r w:rsidRPr="00DA3419">
        <w:rPr>
          <w:rFonts w:ascii="Garamond" w:hAnsi="Garamond"/>
          <w:b/>
          <w:bCs/>
          <w:color w:val="000000" w:themeColor="text1"/>
          <w:lang w:val="en-GB" w:eastAsia="en-GB"/>
        </w:rPr>
        <w:t>Lejet provizore</w:t>
      </w:r>
    </w:p>
    <w:p w14:paraId="202097AB" w14:textId="77777777" w:rsidR="00E14458" w:rsidRPr="00DA3419" w:rsidRDefault="00427C7B" w:rsidP="00770434">
      <w:pPr>
        <w:numPr>
          <w:ilvl w:val="0"/>
          <w:numId w:val="133"/>
        </w:numPr>
        <w:spacing w:before="100" w:beforeAutospacing="1"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Për aktivitete të përkohshme me natyrë kulturore, tregtare, rekreative ose festive, të cilat zgjasin deri në 30 ditë, Bashkia lëshon leje provizore.</w:t>
      </w:r>
    </w:p>
    <w:p w14:paraId="1D674AC6" w14:textId="77777777" w:rsidR="00E14458" w:rsidRPr="00DA3419" w:rsidRDefault="00427C7B" w:rsidP="00770434">
      <w:pPr>
        <w:numPr>
          <w:ilvl w:val="0"/>
          <w:numId w:val="133"/>
        </w:numPr>
        <w:spacing w:before="100" w:beforeAutospacing="1"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Leja provizore jepet për periudhën e zhvillimit të aktivitetit dhe nuk mund të rinovohet, por mund të ri-aplikohet për raste të tjera.</w:t>
      </w:r>
    </w:p>
    <w:p w14:paraId="1EAC44A1" w14:textId="77777777" w:rsidR="00E14458" w:rsidRPr="00DA3419" w:rsidRDefault="00427C7B" w:rsidP="00770434">
      <w:pPr>
        <w:numPr>
          <w:ilvl w:val="0"/>
          <w:numId w:val="133"/>
        </w:numPr>
        <w:spacing w:before="100" w:beforeAutospacing="1"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Procedura e aplikimit për leje provizore është e thjeshtuar dhe kërkon vetëm dokumentacionin bazë (kërkesë, skicë ose planimetria, dokument identifikimi/NIPT, dhe miratimet sektoriale sipas natyrës së aktivitetit).</w:t>
      </w:r>
    </w:p>
    <w:p w14:paraId="51D19EE4" w14:textId="77777777" w:rsidR="00427C7B" w:rsidRPr="00DA3419" w:rsidRDefault="00427C7B" w:rsidP="00770434">
      <w:pPr>
        <w:numPr>
          <w:ilvl w:val="0"/>
          <w:numId w:val="133"/>
        </w:numPr>
        <w:spacing w:before="100" w:beforeAutospacing="1" w:after="100" w:afterAutospacing="1" w:line="276" w:lineRule="auto"/>
        <w:ind w:left="720"/>
        <w:jc w:val="both"/>
        <w:rPr>
          <w:rFonts w:ascii="Garamond" w:hAnsi="Garamond"/>
          <w:color w:val="000000" w:themeColor="text1"/>
          <w:lang w:val="en-GB" w:eastAsia="en-GB"/>
        </w:rPr>
      </w:pPr>
      <w:r w:rsidRPr="00DA3419">
        <w:rPr>
          <w:rFonts w:ascii="Garamond" w:hAnsi="Garamond"/>
          <w:color w:val="000000" w:themeColor="text1"/>
          <w:lang w:val="en-GB" w:eastAsia="en-GB"/>
        </w:rPr>
        <w:t>Tarifat për lejet provizore përcaktohen nga Këshilli Bashkiak në bazë ditore ose javore.</w:t>
      </w:r>
    </w:p>
    <w:p w14:paraId="71C978D3" w14:textId="77777777" w:rsidR="009D6713" w:rsidRPr="00DA3419" w:rsidRDefault="009D6713" w:rsidP="00F3783C">
      <w:pPr>
        <w:spacing w:line="276" w:lineRule="auto"/>
        <w:jc w:val="both"/>
        <w:rPr>
          <w:rFonts w:ascii="Garamond" w:hAnsi="Garamond"/>
          <w:color w:val="000000" w:themeColor="text1"/>
        </w:rPr>
      </w:pPr>
    </w:p>
    <w:p w14:paraId="592D3B59"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49" w:name="_Toc210814917"/>
      <w:r w:rsidRPr="00DA3419">
        <w:rPr>
          <w:rFonts w:ascii="Garamond" w:eastAsia="Cambria" w:hAnsi="Garamond"/>
          <w:color w:val="000000" w:themeColor="text1"/>
        </w:rPr>
        <w:t xml:space="preserve">Neni </w:t>
      </w:r>
      <w:r w:rsidR="00306F2F" w:rsidRPr="00DA3419">
        <w:rPr>
          <w:rFonts w:ascii="Garamond" w:eastAsia="Cambria" w:hAnsi="Garamond"/>
          <w:color w:val="000000" w:themeColor="text1"/>
        </w:rPr>
        <w:t>22</w:t>
      </w:r>
      <w:bookmarkEnd w:id="49"/>
    </w:p>
    <w:p w14:paraId="374AB98C" w14:textId="350D2981" w:rsidR="009D6713" w:rsidRPr="00DA3419" w:rsidRDefault="009D6713" w:rsidP="009D6713">
      <w:pPr>
        <w:keepNext/>
        <w:keepLines/>
        <w:spacing w:before="40"/>
        <w:jc w:val="center"/>
        <w:outlineLvl w:val="2"/>
        <w:rPr>
          <w:rFonts w:ascii="Garamond" w:eastAsia="Cambria" w:hAnsi="Garamond"/>
          <w:b/>
          <w:bCs/>
          <w:color w:val="000000" w:themeColor="text1"/>
        </w:rPr>
      </w:pPr>
      <w:bookmarkStart w:id="50" w:name="_Toc210814918"/>
      <w:r w:rsidRPr="00DA3419">
        <w:rPr>
          <w:rFonts w:ascii="Garamond" w:eastAsia="Cambria" w:hAnsi="Garamond"/>
          <w:b/>
          <w:bCs/>
          <w:color w:val="000000" w:themeColor="text1"/>
        </w:rPr>
        <w:t>Ndalim</w:t>
      </w:r>
      <w:r w:rsidR="00923789" w:rsidRPr="00DA3419">
        <w:rPr>
          <w:rFonts w:ascii="Garamond" w:eastAsia="Cambria" w:hAnsi="Garamond"/>
          <w:b/>
          <w:bCs/>
          <w:color w:val="000000" w:themeColor="text1"/>
        </w:rPr>
        <w:t>i i</w:t>
      </w:r>
      <w:bookmarkEnd w:id="50"/>
      <w:r w:rsidR="00923789" w:rsidRPr="00DA3419">
        <w:rPr>
          <w:rFonts w:ascii="Garamond" w:eastAsia="Cambria" w:hAnsi="Garamond"/>
          <w:b/>
          <w:bCs/>
          <w:color w:val="000000" w:themeColor="text1"/>
        </w:rPr>
        <w:t xml:space="preserve"> shfrytëzimit të hapësirës publike</w:t>
      </w:r>
    </w:p>
    <w:p w14:paraId="48BCFF22" w14:textId="77777777" w:rsidR="009D6713" w:rsidRPr="00DA3419" w:rsidRDefault="009D6713" w:rsidP="009D6713">
      <w:pPr>
        <w:rPr>
          <w:rFonts w:ascii="Garamond" w:hAnsi="Garamond"/>
          <w:color w:val="000000" w:themeColor="text1"/>
        </w:rPr>
      </w:pPr>
    </w:p>
    <w:p w14:paraId="3197DE9F" w14:textId="77777777" w:rsidR="00AB30A7" w:rsidRPr="00DA3419" w:rsidRDefault="00AB30A7" w:rsidP="00AB30A7">
      <w:pPr>
        <w:numPr>
          <w:ilvl w:val="0"/>
          <w:numId w:val="20"/>
        </w:numPr>
        <w:spacing w:line="276" w:lineRule="auto"/>
        <w:jc w:val="both"/>
        <w:rPr>
          <w:rFonts w:ascii="Garamond" w:hAnsi="Garamond"/>
          <w:color w:val="000000" w:themeColor="text1"/>
        </w:rPr>
      </w:pPr>
      <w:r w:rsidRPr="00DA3419">
        <w:rPr>
          <w:rFonts w:ascii="Garamond" w:hAnsi="Garamond"/>
          <w:color w:val="000000" w:themeColor="text1"/>
        </w:rPr>
        <w:t>Shfrytëzimi i hapësirës publike ndalohet në rastet kur:</w:t>
      </w:r>
    </w:p>
    <w:p w14:paraId="2A443DCC"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bëhet pengesë për shikimin e sinjalisitikës rrugore;</w:t>
      </w:r>
    </w:p>
    <w:p w14:paraId="17039241"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dëmton dhe cënon dekorin/estetikën e qytetit;</w:t>
      </w:r>
    </w:p>
    <w:p w14:paraId="7F0E849A"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bie në kundërshtim me interesat e komunitetit;</w:t>
      </w:r>
    </w:p>
    <w:p w14:paraId="6B02029A" w14:textId="3BABBC4C"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bie në kundërshtim me distancën e sigurisë me stacionet e karburanteve e cila nuk mund të jetë më pak se 5</w:t>
      </w:r>
      <w:r w:rsidR="00F930A9" w:rsidRPr="00DA3419">
        <w:rPr>
          <w:rFonts w:ascii="Garamond" w:hAnsi="Garamond"/>
          <w:color w:val="000000" w:themeColor="text1"/>
        </w:rPr>
        <w:t>(pes</w:t>
      </w:r>
      <w:r w:rsidR="006025B9" w:rsidRPr="00DA3419">
        <w:rPr>
          <w:rFonts w:ascii="Garamond" w:hAnsi="Garamond"/>
          <w:color w:val="000000" w:themeColor="text1"/>
        </w:rPr>
        <w:t>ë</w:t>
      </w:r>
      <w:r w:rsidR="00F930A9" w:rsidRPr="00DA3419">
        <w:rPr>
          <w:rFonts w:ascii="Garamond" w:hAnsi="Garamond"/>
          <w:color w:val="000000" w:themeColor="text1"/>
        </w:rPr>
        <w:t>)</w:t>
      </w:r>
      <w:r w:rsidRPr="00DA3419">
        <w:rPr>
          <w:rFonts w:ascii="Garamond" w:hAnsi="Garamond"/>
          <w:color w:val="000000" w:themeColor="text1"/>
        </w:rPr>
        <w:t>m distancë nga to;</w:t>
      </w:r>
    </w:p>
    <w:p w14:paraId="472AB51F"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në hapësirat përpara Monumenteve të Kulturës, duhet të jetë një hapësirë e konsiderueshme e cila të mos pengojë shikimin e monumentit;</w:t>
      </w:r>
    </w:p>
    <w:p w14:paraId="4C7344BF"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në hapësirat me vlera të larta historike, me karakteristika të veçanta mund të jepet leje vetëm kur garantohet lëvizja e lirë e këmbësorëve dhe në përputhje me legjislacionin;</w:t>
      </w:r>
    </w:p>
    <w:p w14:paraId="7D212F18" w14:textId="77777777" w:rsidR="00AB30A7" w:rsidRPr="00DA3419" w:rsidRDefault="00AB30A7" w:rsidP="00AB30A7">
      <w:pPr>
        <w:pStyle w:val="ListParagraph"/>
        <w:numPr>
          <w:ilvl w:val="3"/>
          <w:numId w:val="83"/>
        </w:numPr>
        <w:spacing w:line="276" w:lineRule="auto"/>
        <w:jc w:val="both"/>
        <w:rPr>
          <w:rFonts w:ascii="Garamond" w:hAnsi="Garamond"/>
          <w:color w:val="000000" w:themeColor="text1"/>
        </w:rPr>
      </w:pPr>
      <w:r w:rsidRPr="00DA3419">
        <w:rPr>
          <w:rFonts w:ascii="Garamond" w:hAnsi="Garamond"/>
          <w:color w:val="000000" w:themeColor="text1"/>
        </w:rPr>
        <w:t>në kryqëzimet ku nuk ka semafor shfrytëzimi i hapësirës publike bëhet vetëm jashtë trekëndëshit të shikimit;</w:t>
      </w:r>
    </w:p>
    <w:p w14:paraId="02A2D71E" w14:textId="4F72D567" w:rsidR="009D6713" w:rsidRPr="00DA3419" w:rsidRDefault="00AB30A7" w:rsidP="00912A90">
      <w:pPr>
        <w:pStyle w:val="ListParagraph"/>
        <w:numPr>
          <w:ilvl w:val="3"/>
          <w:numId w:val="83"/>
        </w:numPr>
        <w:spacing w:line="276" w:lineRule="auto"/>
        <w:ind w:left="720"/>
        <w:jc w:val="both"/>
        <w:rPr>
          <w:rFonts w:ascii="Garamond" w:hAnsi="Garamond"/>
          <w:color w:val="000000" w:themeColor="text1"/>
        </w:rPr>
      </w:pPr>
      <w:r w:rsidRPr="00DA3419">
        <w:rPr>
          <w:rFonts w:ascii="Garamond" w:hAnsi="Garamond"/>
          <w:color w:val="000000" w:themeColor="text1"/>
        </w:rPr>
        <w:t>në një distancë 3</w:t>
      </w:r>
      <w:r w:rsidR="00F930A9" w:rsidRPr="00DA3419">
        <w:rPr>
          <w:rFonts w:ascii="Garamond" w:hAnsi="Garamond"/>
          <w:color w:val="000000" w:themeColor="text1"/>
        </w:rPr>
        <w:t>(tre)</w:t>
      </w:r>
      <w:r w:rsidRPr="00DA3419">
        <w:rPr>
          <w:rFonts w:ascii="Garamond" w:hAnsi="Garamond"/>
          <w:color w:val="000000" w:themeColor="text1"/>
        </w:rPr>
        <w:t xml:space="preserve">m në afërsi të rampave apo shkallëve që përdorën për akse </w:t>
      </w:r>
    </w:p>
    <w:p w14:paraId="3C234BCD"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1" w:name="_Toc210814919"/>
      <w:r w:rsidRPr="00DA3419">
        <w:rPr>
          <w:rFonts w:ascii="Garamond" w:eastAsia="Cambria" w:hAnsi="Garamond"/>
          <w:color w:val="000000" w:themeColor="text1"/>
        </w:rPr>
        <w:lastRenderedPageBreak/>
        <w:t xml:space="preserve">Neni </w:t>
      </w:r>
      <w:r w:rsidR="00D342C9" w:rsidRPr="00DA3419">
        <w:rPr>
          <w:rFonts w:ascii="Garamond" w:eastAsia="Cambria" w:hAnsi="Garamond"/>
          <w:color w:val="000000" w:themeColor="text1"/>
        </w:rPr>
        <w:t>23</w:t>
      </w:r>
      <w:bookmarkEnd w:id="51"/>
    </w:p>
    <w:p w14:paraId="311FDBC3" w14:textId="77777777" w:rsidR="009D6713" w:rsidRPr="00DA3419" w:rsidRDefault="009D6713" w:rsidP="009D6713">
      <w:pPr>
        <w:keepNext/>
        <w:keepLines/>
        <w:spacing w:before="40"/>
        <w:jc w:val="center"/>
        <w:outlineLvl w:val="2"/>
        <w:rPr>
          <w:rFonts w:ascii="Garamond" w:hAnsi="Garamond"/>
          <w:color w:val="000000" w:themeColor="text1"/>
        </w:rPr>
      </w:pPr>
      <w:bookmarkStart w:id="52" w:name="_Toc210814920"/>
      <w:r w:rsidRPr="00DA3419">
        <w:rPr>
          <w:rFonts w:ascii="Garamond" w:eastAsia="Cambria" w:hAnsi="Garamond"/>
          <w:b/>
          <w:bCs/>
          <w:color w:val="000000" w:themeColor="text1"/>
        </w:rPr>
        <w:t>Mirëmbajtja</w:t>
      </w:r>
      <w:bookmarkEnd w:id="52"/>
    </w:p>
    <w:p w14:paraId="2E3EA2BB" w14:textId="77777777" w:rsidR="00822D4E" w:rsidRPr="00DA3419" w:rsidRDefault="009D6713" w:rsidP="00770434">
      <w:pPr>
        <w:numPr>
          <w:ilvl w:val="0"/>
          <w:numId w:val="21"/>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Subjekti, i cili është pajisur me leje për shfrytëzimin e hapësirës publike, duhet: </w:t>
      </w:r>
    </w:p>
    <w:p w14:paraId="33F5A013" w14:textId="77777777" w:rsidR="00822D4E" w:rsidRPr="00DA3419" w:rsidRDefault="009D6713" w:rsidP="00770434">
      <w:pPr>
        <w:numPr>
          <w:ilvl w:val="1"/>
          <w:numId w:val="21"/>
        </w:numPr>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të garantojë pastrimin e përditshëm të hapësirës publike të shfrytëzuar</w:t>
      </w:r>
      <w:r w:rsidR="00FD6DD4" w:rsidRPr="00DA3419">
        <w:rPr>
          <w:rFonts w:ascii="Garamond" w:hAnsi="Garamond"/>
          <w:color w:val="000000" w:themeColor="text1"/>
        </w:rPr>
        <w:t>;</w:t>
      </w:r>
    </w:p>
    <w:p w14:paraId="710ABEF5" w14:textId="2DB6A10A" w:rsidR="00822D4E" w:rsidRPr="00DA3419" w:rsidRDefault="009D6713" w:rsidP="00770434">
      <w:pPr>
        <w:numPr>
          <w:ilvl w:val="1"/>
          <w:numId w:val="21"/>
        </w:numPr>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 xml:space="preserve">të kryej mirëmbajtjen </w:t>
      </w:r>
      <w:r w:rsidR="00447C05" w:rsidRPr="00DA3419">
        <w:rPr>
          <w:rFonts w:ascii="Garamond" w:hAnsi="Garamond"/>
          <w:color w:val="000000" w:themeColor="text1"/>
        </w:rPr>
        <w:t>periodike</w:t>
      </w:r>
      <w:r w:rsidR="00FD6DD4" w:rsidRPr="00DA3419">
        <w:rPr>
          <w:rFonts w:ascii="Garamond" w:hAnsi="Garamond"/>
          <w:color w:val="000000" w:themeColor="text1"/>
        </w:rPr>
        <w:t xml:space="preserve"> sipas udh</w:t>
      </w:r>
      <w:r w:rsidR="008B11A2" w:rsidRPr="00DA3419">
        <w:rPr>
          <w:rFonts w:ascii="Garamond" w:hAnsi="Garamond"/>
          <w:color w:val="000000" w:themeColor="text1"/>
        </w:rPr>
        <w:t>ë</w:t>
      </w:r>
      <w:r w:rsidR="00FD6DD4" w:rsidRPr="00DA3419">
        <w:rPr>
          <w:rFonts w:ascii="Garamond" w:hAnsi="Garamond"/>
          <w:color w:val="000000" w:themeColor="text1"/>
        </w:rPr>
        <w:t>zimeve t</w:t>
      </w:r>
      <w:r w:rsidR="008B11A2" w:rsidRPr="00DA3419">
        <w:rPr>
          <w:rFonts w:ascii="Garamond" w:hAnsi="Garamond"/>
          <w:color w:val="000000" w:themeColor="text1"/>
        </w:rPr>
        <w:t>ë</w:t>
      </w:r>
      <w:r w:rsidR="00FD6DD4" w:rsidRPr="00DA3419">
        <w:rPr>
          <w:rFonts w:ascii="Garamond" w:hAnsi="Garamond"/>
          <w:color w:val="000000" w:themeColor="text1"/>
        </w:rPr>
        <w:t xml:space="preserve"> bashkis</w:t>
      </w:r>
      <w:r w:rsidR="008B11A2" w:rsidRPr="00DA3419">
        <w:rPr>
          <w:rFonts w:ascii="Garamond" w:hAnsi="Garamond"/>
          <w:color w:val="000000" w:themeColor="text1"/>
        </w:rPr>
        <w:t>ë</w:t>
      </w:r>
      <w:r w:rsidR="00FD6DD4" w:rsidRPr="00DA3419">
        <w:rPr>
          <w:rFonts w:ascii="Garamond" w:hAnsi="Garamond"/>
          <w:color w:val="000000" w:themeColor="text1"/>
        </w:rPr>
        <w:t>,</w:t>
      </w:r>
      <w:r w:rsidR="00093DC4" w:rsidRPr="00DA3419">
        <w:rPr>
          <w:rFonts w:ascii="Garamond" w:hAnsi="Garamond"/>
          <w:color w:val="000000" w:themeColor="text1"/>
        </w:rPr>
        <w:t xml:space="preserve"> </w:t>
      </w:r>
      <w:r w:rsidRPr="00DA3419">
        <w:rPr>
          <w:rFonts w:ascii="Garamond" w:hAnsi="Garamond"/>
          <w:color w:val="000000" w:themeColor="text1"/>
        </w:rPr>
        <w:t xml:space="preserve">të hapësirës publike brenda një rrezeje prej </w:t>
      </w:r>
      <w:r w:rsidR="00447C05" w:rsidRPr="00DA3419">
        <w:rPr>
          <w:rFonts w:ascii="Garamond" w:hAnsi="Garamond"/>
          <w:color w:val="000000" w:themeColor="text1"/>
        </w:rPr>
        <w:t xml:space="preserve">5 metrash </w:t>
      </w:r>
      <w:r w:rsidRPr="00DA3419">
        <w:rPr>
          <w:rFonts w:ascii="Garamond" w:hAnsi="Garamond"/>
          <w:color w:val="000000" w:themeColor="text1"/>
        </w:rPr>
        <w:t>nga kufiri i hapësirës së shfrytëzueshme, në përputhje me pamjen estetike të qytetit dhe të ruajë gjendjen higjeno-sanitare;</w:t>
      </w:r>
    </w:p>
    <w:p w14:paraId="444CB6D6" w14:textId="77777777" w:rsidR="00822D4E" w:rsidRPr="00DA3419" w:rsidRDefault="009D6713" w:rsidP="00770434">
      <w:pPr>
        <w:numPr>
          <w:ilvl w:val="1"/>
          <w:numId w:val="21"/>
        </w:numPr>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të mirëmbajë pajisjet në efiçiencë të plotë dhe të mos vendos asnjë send tjetër, përveç atyre të miratuara në lejen për ushtrim aktiviteti (kutia ambalazhi, etj);</w:t>
      </w:r>
    </w:p>
    <w:p w14:paraId="4E0F1711" w14:textId="1EFC0B89" w:rsidR="00447C05" w:rsidRPr="00DA3419" w:rsidRDefault="00447C05" w:rsidP="00770434">
      <w:pPr>
        <w:numPr>
          <w:ilvl w:val="1"/>
          <w:numId w:val="21"/>
        </w:numPr>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Çdo dëm që i shkaktohet hapësirës publike</w:t>
      </w:r>
      <w:r w:rsidR="000948A9" w:rsidRPr="00DA3419">
        <w:rPr>
          <w:rFonts w:ascii="Garamond" w:hAnsi="Garamond"/>
          <w:color w:val="000000" w:themeColor="text1"/>
        </w:rPr>
        <w:t>, pervec amortizimit si rezultat i kalimit të kohës apo përdorimit normal,</w:t>
      </w:r>
      <w:r w:rsidRPr="00DA3419">
        <w:rPr>
          <w:rFonts w:ascii="Garamond" w:hAnsi="Garamond"/>
          <w:color w:val="000000" w:themeColor="text1"/>
        </w:rPr>
        <w:t xml:space="preserve"> apo qytetarëve nga aktiviteti që zhvillohet, do t’i faturohet subjektit i cili është i pajisur me leje. Dëmi ekonomik, përfshirë dëmtimin e trotuarit, pemëve apo hapësirës së gjelbër do të</w:t>
      </w:r>
      <w:r w:rsidR="00822D0B" w:rsidRPr="00DA3419">
        <w:rPr>
          <w:rFonts w:ascii="Garamond" w:hAnsi="Garamond"/>
          <w:color w:val="000000" w:themeColor="text1"/>
        </w:rPr>
        <w:t xml:space="preserve"> </w:t>
      </w:r>
      <w:r w:rsidRPr="00DA3419">
        <w:rPr>
          <w:rFonts w:ascii="Garamond" w:hAnsi="Garamond"/>
          <w:color w:val="000000" w:themeColor="text1"/>
        </w:rPr>
        <w:t xml:space="preserve">vlerësohet nga strukturat përkatëse të Bashkisë </w:t>
      </w:r>
      <w:r w:rsidRPr="00DA3419">
        <w:rPr>
          <w:rFonts w:ascii="Garamond" w:hAnsi="Garamond"/>
          <w:color w:val="000000" w:themeColor="text1"/>
          <w:lang w:val="en-GB" w:eastAsia="en-GB"/>
        </w:rPr>
        <w:t xml:space="preserve">me akt administrativ, </w:t>
      </w:r>
      <w:r w:rsidRPr="00DA3419">
        <w:rPr>
          <w:rFonts w:ascii="Garamond" w:hAnsi="Garamond"/>
          <w:color w:val="000000" w:themeColor="text1"/>
        </w:rPr>
        <w:t>në përputhje me aktet e miratuara nga organet kompetente për këtë qëllim.</w:t>
      </w:r>
    </w:p>
    <w:p w14:paraId="33F4D386"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3" w:name="_Toc210814921"/>
      <w:r w:rsidRPr="00DA3419">
        <w:rPr>
          <w:rFonts w:ascii="Garamond" w:eastAsia="Cambria" w:hAnsi="Garamond"/>
          <w:color w:val="000000" w:themeColor="text1"/>
        </w:rPr>
        <w:t xml:space="preserve">Neni </w:t>
      </w:r>
      <w:r w:rsidR="00632526" w:rsidRPr="00DA3419">
        <w:rPr>
          <w:rFonts w:ascii="Garamond" w:eastAsia="Cambria" w:hAnsi="Garamond"/>
          <w:color w:val="000000" w:themeColor="text1"/>
        </w:rPr>
        <w:t>24</w:t>
      </w:r>
      <w:bookmarkEnd w:id="53"/>
    </w:p>
    <w:p w14:paraId="5263882E"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4" w:name="_Toc210814922"/>
      <w:r w:rsidRPr="00DA3419">
        <w:rPr>
          <w:rFonts w:ascii="Garamond" w:eastAsia="Cambria" w:hAnsi="Garamond"/>
          <w:b/>
          <w:bCs/>
          <w:color w:val="000000" w:themeColor="text1"/>
        </w:rPr>
        <w:t>Kthimi i hapësirës publike</w:t>
      </w:r>
      <w:bookmarkEnd w:id="54"/>
    </w:p>
    <w:p w14:paraId="4F6C3802" w14:textId="02950D10" w:rsidR="00447C05" w:rsidRPr="00DA3419" w:rsidRDefault="00447C05" w:rsidP="00770434">
      <w:pPr>
        <w:pStyle w:val="ListParagraph"/>
        <w:numPr>
          <w:ilvl w:val="0"/>
          <w:numId w:val="22"/>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rPr>
        <w:t xml:space="preserve">Në përfundim apo ne rast anulimi të lejes, subjekti është i detyruar t’a lirojë hapësirën publike dhe t’a kthejë atë në gjendjen fillestare, brenda 5 </w:t>
      </w:r>
      <w:r w:rsidR="003F3338" w:rsidRPr="00DA3419">
        <w:rPr>
          <w:rFonts w:ascii="Garamond" w:hAnsi="Garamond"/>
          <w:color w:val="000000" w:themeColor="text1"/>
        </w:rPr>
        <w:t xml:space="preserve">(pesë) </w:t>
      </w:r>
      <w:r w:rsidRPr="00DA3419">
        <w:rPr>
          <w:rFonts w:ascii="Garamond" w:hAnsi="Garamond"/>
          <w:color w:val="000000" w:themeColor="text1"/>
        </w:rPr>
        <w:t>ditëve kalendarike.</w:t>
      </w:r>
      <w:r w:rsidRPr="00DA3419">
        <w:rPr>
          <w:rFonts w:ascii="Garamond" w:hAnsi="Garamond"/>
          <w:color w:val="000000" w:themeColor="text1"/>
          <w:lang w:val="en-GB" w:eastAsia="en-GB"/>
        </w:rPr>
        <w:t xml:space="preserve"> Gjendja fillestare dokumentohet me procesverbal dhe material fotografik të hartuar nga struktura përgjegjëse e Bashkisë në momentin e dhënies së lejes.</w:t>
      </w:r>
    </w:p>
    <w:p w14:paraId="05AD82C4" w14:textId="77777777" w:rsidR="00447C05" w:rsidRPr="00DA3419" w:rsidRDefault="00447C05" w:rsidP="00770434">
      <w:pPr>
        <w:pStyle w:val="ListParagraph"/>
        <w:numPr>
          <w:ilvl w:val="0"/>
          <w:numId w:val="22"/>
        </w:numPr>
        <w:spacing w:beforeAutospacing="1" w:afterAutospacing="1" w:line="276" w:lineRule="auto"/>
        <w:jc w:val="both"/>
        <w:rPr>
          <w:rFonts w:ascii="Garamond" w:hAnsi="Garamond"/>
          <w:b/>
          <w:color w:val="000000" w:themeColor="text1"/>
        </w:rPr>
      </w:pPr>
      <w:r w:rsidRPr="00DA3419">
        <w:rPr>
          <w:rFonts w:ascii="Garamond" w:hAnsi="Garamond"/>
          <w:color w:val="000000" w:themeColor="text1"/>
        </w:rPr>
        <w:t>Në rast mospërmbushjeje të këtij detyrimi, kostot e rikthimit në gjendjen fillestare do t’i faturohen subjektit përgjegjës dhe do të ngarkohen si barrë mbi aktivitetin ekonomik që ka shfrytëzuar hapësirën, apo mbi çdo subjekt tjetër ekonomik që rezulton juridikisht i lidhur me të, sipas përcaktimeve ligjore në fuqi.</w:t>
      </w:r>
    </w:p>
    <w:p w14:paraId="6C7E4B1A" w14:textId="77777777" w:rsidR="00447C05" w:rsidRPr="00DA3419" w:rsidRDefault="00447C05" w:rsidP="00770434">
      <w:pPr>
        <w:pStyle w:val="ListParagraph"/>
        <w:numPr>
          <w:ilvl w:val="0"/>
          <w:numId w:val="22"/>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Në rastet kur hapësira publike e paliruar pengon qarkullimin, aksesin publik ose cenon sigurinë, Bashkia dhe Policia Bashkiake kanë të drejtë të ndërhyjnë menjëherë për lirimin e saj, pa pritur afatin 5-ditor.</w:t>
      </w:r>
    </w:p>
    <w:p w14:paraId="44142399" w14:textId="77777777" w:rsidR="00447C05" w:rsidRPr="00DA3419" w:rsidRDefault="00447C05" w:rsidP="00770434">
      <w:pPr>
        <w:pStyle w:val="ListParagraph"/>
        <w:numPr>
          <w:ilvl w:val="0"/>
          <w:numId w:val="22"/>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Subjekti është përgjegjës për çdo dëmtim të elementeve të infrastrukturës, gjelbërimit apo pajisjeve publike gjatë procesit të lirimit të hapësirës.</w:t>
      </w:r>
    </w:p>
    <w:p w14:paraId="53A687DC" w14:textId="77777777" w:rsidR="00FD6DD4" w:rsidRPr="00DA3419" w:rsidRDefault="00FD6DD4" w:rsidP="009D6713">
      <w:pPr>
        <w:keepNext/>
        <w:keepLines/>
        <w:spacing w:before="40"/>
        <w:jc w:val="center"/>
        <w:outlineLvl w:val="2"/>
        <w:rPr>
          <w:rFonts w:ascii="Garamond" w:eastAsia="Cambria" w:hAnsi="Garamond"/>
          <w:color w:val="000000" w:themeColor="text1"/>
        </w:rPr>
      </w:pPr>
    </w:p>
    <w:p w14:paraId="36B6F69D"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5" w:name="_Toc210814923"/>
      <w:r w:rsidRPr="00DA3419">
        <w:rPr>
          <w:rFonts w:ascii="Garamond" w:eastAsia="Cambria" w:hAnsi="Garamond"/>
          <w:color w:val="000000" w:themeColor="text1"/>
        </w:rPr>
        <w:t xml:space="preserve">Neni </w:t>
      </w:r>
      <w:r w:rsidR="00632526" w:rsidRPr="00DA3419">
        <w:rPr>
          <w:rFonts w:ascii="Garamond" w:eastAsia="Cambria" w:hAnsi="Garamond"/>
          <w:color w:val="000000" w:themeColor="text1"/>
        </w:rPr>
        <w:t>25</w:t>
      </w:r>
      <w:bookmarkEnd w:id="55"/>
    </w:p>
    <w:p w14:paraId="241FA9E5"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6" w:name="_Toc210814924"/>
      <w:r w:rsidRPr="00DA3419">
        <w:rPr>
          <w:rFonts w:ascii="Garamond" w:eastAsia="Cambria" w:hAnsi="Garamond"/>
          <w:b/>
          <w:bCs/>
          <w:color w:val="000000" w:themeColor="text1"/>
        </w:rPr>
        <w:t>Detyrimet financiare</w:t>
      </w:r>
      <w:bookmarkEnd w:id="56"/>
    </w:p>
    <w:p w14:paraId="6DC58D41" w14:textId="77777777" w:rsidR="009D6713" w:rsidRPr="00DA3419" w:rsidRDefault="009D6713" w:rsidP="00770434">
      <w:pPr>
        <w:numPr>
          <w:ilvl w:val="0"/>
          <w:numId w:val="23"/>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Dhënia e çdo leje për shfrytëzimin e hapësirës publike kushtëzohet nga pagesa e një tarife në përputhje me sipërfaqen e hapësirës publike të zënë prej tij në metra katror (m²), duke reflektuar nivelin e çmimeve reale të faturuara nga aktivitetet e ushtruara</w:t>
      </w:r>
      <w:r w:rsidR="001A479B" w:rsidRPr="00DA3419">
        <w:rPr>
          <w:rFonts w:ascii="Garamond" w:hAnsi="Garamond"/>
          <w:color w:val="000000" w:themeColor="text1"/>
        </w:rPr>
        <w:t xml:space="preserve"> dhe mbjellja e nj</w:t>
      </w:r>
      <w:r w:rsidR="00151F00" w:rsidRPr="00DA3419">
        <w:rPr>
          <w:rFonts w:ascii="Garamond" w:hAnsi="Garamond"/>
          <w:color w:val="000000" w:themeColor="text1"/>
        </w:rPr>
        <w:t>ë</w:t>
      </w:r>
      <w:r w:rsidR="001A479B" w:rsidRPr="00DA3419">
        <w:rPr>
          <w:rFonts w:ascii="Garamond" w:hAnsi="Garamond"/>
          <w:color w:val="000000" w:themeColor="text1"/>
        </w:rPr>
        <w:t xml:space="preserve"> peme p</w:t>
      </w:r>
      <w:r w:rsidR="00151F00" w:rsidRPr="00DA3419">
        <w:rPr>
          <w:rFonts w:ascii="Garamond" w:hAnsi="Garamond"/>
          <w:color w:val="000000" w:themeColor="text1"/>
        </w:rPr>
        <w:t>ë</w:t>
      </w:r>
      <w:r w:rsidR="001A479B" w:rsidRPr="00DA3419">
        <w:rPr>
          <w:rFonts w:ascii="Garamond" w:hAnsi="Garamond"/>
          <w:color w:val="000000" w:themeColor="text1"/>
        </w:rPr>
        <w:t>r çdo karrige q</w:t>
      </w:r>
      <w:r w:rsidR="00151F00" w:rsidRPr="00DA3419">
        <w:rPr>
          <w:rFonts w:ascii="Garamond" w:hAnsi="Garamond"/>
          <w:color w:val="000000" w:themeColor="text1"/>
        </w:rPr>
        <w:t>ë</w:t>
      </w:r>
      <w:r w:rsidR="001A479B" w:rsidRPr="00DA3419">
        <w:rPr>
          <w:rFonts w:ascii="Garamond" w:hAnsi="Garamond"/>
          <w:color w:val="000000" w:themeColor="text1"/>
        </w:rPr>
        <w:t xml:space="preserve"> vendoset n</w:t>
      </w:r>
      <w:r w:rsidR="00151F00" w:rsidRPr="00DA3419">
        <w:rPr>
          <w:rFonts w:ascii="Garamond" w:hAnsi="Garamond"/>
          <w:color w:val="000000" w:themeColor="text1"/>
        </w:rPr>
        <w:t>ë</w:t>
      </w:r>
      <w:r w:rsidR="001A479B" w:rsidRPr="00DA3419">
        <w:rPr>
          <w:rFonts w:ascii="Garamond" w:hAnsi="Garamond"/>
          <w:color w:val="000000" w:themeColor="text1"/>
        </w:rPr>
        <w:t xml:space="preserve"> hap</w:t>
      </w:r>
      <w:r w:rsidR="00151F00" w:rsidRPr="00DA3419">
        <w:rPr>
          <w:rFonts w:ascii="Garamond" w:hAnsi="Garamond"/>
          <w:color w:val="000000" w:themeColor="text1"/>
        </w:rPr>
        <w:t>ë</w:t>
      </w:r>
      <w:r w:rsidR="001A479B" w:rsidRPr="00DA3419">
        <w:rPr>
          <w:rFonts w:ascii="Garamond" w:hAnsi="Garamond"/>
          <w:color w:val="000000" w:themeColor="text1"/>
        </w:rPr>
        <w:t>sir</w:t>
      </w:r>
      <w:r w:rsidR="00151F00" w:rsidRPr="00DA3419">
        <w:rPr>
          <w:rFonts w:ascii="Garamond" w:hAnsi="Garamond"/>
          <w:color w:val="000000" w:themeColor="text1"/>
        </w:rPr>
        <w:t>ë</w:t>
      </w:r>
      <w:r w:rsidR="001A479B" w:rsidRPr="00DA3419">
        <w:rPr>
          <w:rFonts w:ascii="Garamond" w:hAnsi="Garamond"/>
          <w:color w:val="000000" w:themeColor="text1"/>
        </w:rPr>
        <w:t>n publike</w:t>
      </w:r>
      <w:r w:rsidRPr="00DA3419">
        <w:rPr>
          <w:rFonts w:ascii="Garamond" w:hAnsi="Garamond"/>
          <w:color w:val="000000" w:themeColor="text1"/>
        </w:rPr>
        <w:t>.</w:t>
      </w:r>
    </w:p>
    <w:p w14:paraId="4EC8F95D" w14:textId="77777777" w:rsidR="00FD6DD4" w:rsidRPr="00DA3419" w:rsidRDefault="009D6713" w:rsidP="00770434">
      <w:pPr>
        <w:numPr>
          <w:ilvl w:val="0"/>
          <w:numId w:val="23"/>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Tarifa </w:t>
      </w:r>
      <w:r w:rsidRPr="00DA3419">
        <w:rPr>
          <w:rFonts w:ascii="Garamond" w:hAnsi="Garamond"/>
          <w:b/>
          <w:color w:val="000000" w:themeColor="text1"/>
        </w:rPr>
        <w:t>përditësohet</w:t>
      </w:r>
      <w:r w:rsidR="00632526" w:rsidRPr="00DA3419">
        <w:rPr>
          <w:rFonts w:ascii="Garamond" w:hAnsi="Garamond"/>
          <w:b/>
          <w:color w:val="000000" w:themeColor="text1"/>
        </w:rPr>
        <w:t xml:space="preserve"> çdo 1 (nj</w:t>
      </w:r>
      <w:r w:rsidR="008B11A2" w:rsidRPr="00DA3419">
        <w:rPr>
          <w:rFonts w:ascii="Garamond" w:hAnsi="Garamond"/>
          <w:b/>
          <w:color w:val="000000" w:themeColor="text1"/>
        </w:rPr>
        <w:t>ë</w:t>
      </w:r>
      <w:r w:rsidR="00632526" w:rsidRPr="00DA3419">
        <w:rPr>
          <w:rFonts w:ascii="Garamond" w:hAnsi="Garamond"/>
          <w:b/>
          <w:color w:val="000000" w:themeColor="text1"/>
        </w:rPr>
        <w:t>) vit</w:t>
      </w:r>
      <w:r w:rsidR="00632526" w:rsidRPr="00DA3419">
        <w:rPr>
          <w:rFonts w:ascii="Garamond" w:hAnsi="Garamond"/>
          <w:color w:val="000000" w:themeColor="text1"/>
        </w:rPr>
        <w:t xml:space="preserve"> </w:t>
      </w:r>
      <w:r w:rsidRPr="00DA3419">
        <w:rPr>
          <w:rFonts w:ascii="Garamond" w:hAnsi="Garamond"/>
          <w:color w:val="000000" w:themeColor="text1"/>
        </w:rPr>
        <w:t>nga Këshilli Bashkiak, në përputhje me çmimet e evidentuara në kasat fiskale të subjekteve dhe bëhet publike në zonën në të cilën subjekti zhvillon aktivitetin.</w:t>
      </w:r>
    </w:p>
    <w:p w14:paraId="0F133D47" w14:textId="6FEB1CFF" w:rsidR="00FD6DD4" w:rsidRPr="00DA3419" w:rsidRDefault="00FD6DD4" w:rsidP="00770434">
      <w:pPr>
        <w:numPr>
          <w:ilvl w:val="0"/>
          <w:numId w:val="23"/>
        </w:numPr>
        <w:spacing w:beforeAutospacing="1" w:afterAutospacing="1" w:line="276" w:lineRule="auto"/>
        <w:jc w:val="both"/>
        <w:rPr>
          <w:rFonts w:ascii="Garamond" w:hAnsi="Garamond"/>
          <w:color w:val="000000" w:themeColor="text1"/>
        </w:rPr>
      </w:pPr>
      <w:r w:rsidRPr="00DA3419">
        <w:rPr>
          <w:rFonts w:ascii="Garamond" w:hAnsi="Garamond"/>
          <w:b/>
          <w:color w:val="000000" w:themeColor="text1"/>
        </w:rPr>
        <w:t>P</w:t>
      </w:r>
      <w:r w:rsidR="008B11A2" w:rsidRPr="00DA3419">
        <w:rPr>
          <w:rFonts w:ascii="Garamond" w:hAnsi="Garamond"/>
          <w:b/>
          <w:color w:val="000000" w:themeColor="text1"/>
        </w:rPr>
        <w:t>ë</w:t>
      </w:r>
      <w:r w:rsidRPr="00DA3419">
        <w:rPr>
          <w:rFonts w:ascii="Garamond" w:hAnsi="Garamond"/>
          <w:b/>
          <w:color w:val="000000" w:themeColor="text1"/>
        </w:rPr>
        <w:t xml:space="preserve">r lejet afatgjata </w:t>
      </w:r>
      <w:r w:rsidR="00632526" w:rsidRPr="00DA3419">
        <w:rPr>
          <w:rFonts w:ascii="Garamond" w:hAnsi="Garamond"/>
          <w:b/>
          <w:color w:val="000000" w:themeColor="text1"/>
        </w:rPr>
        <w:t xml:space="preserve">2 (dy) </w:t>
      </w:r>
      <w:r w:rsidR="006F41B8" w:rsidRPr="00DA3419">
        <w:rPr>
          <w:rFonts w:ascii="Garamond" w:hAnsi="Garamond"/>
          <w:b/>
          <w:color w:val="000000" w:themeColor="text1"/>
        </w:rPr>
        <w:t>–</w:t>
      </w:r>
      <w:r w:rsidR="00632526" w:rsidRPr="00DA3419">
        <w:rPr>
          <w:rFonts w:ascii="Garamond" w:hAnsi="Garamond"/>
          <w:b/>
          <w:color w:val="000000" w:themeColor="text1"/>
        </w:rPr>
        <w:t xml:space="preserve"> </w:t>
      </w:r>
      <w:r w:rsidRPr="00DA3419">
        <w:rPr>
          <w:rFonts w:ascii="Garamond" w:hAnsi="Garamond"/>
          <w:b/>
          <w:color w:val="000000" w:themeColor="text1"/>
        </w:rPr>
        <w:t>vjeçare</w:t>
      </w:r>
      <w:r w:rsidR="006F41B8" w:rsidRPr="00DA3419">
        <w:rPr>
          <w:rFonts w:ascii="Garamond" w:hAnsi="Garamond"/>
          <w:b/>
          <w:color w:val="000000" w:themeColor="text1"/>
        </w:rPr>
        <w:t xml:space="preserve"> ose m</w:t>
      </w:r>
      <w:r w:rsidR="006025B9" w:rsidRPr="00DA3419">
        <w:rPr>
          <w:rFonts w:ascii="Garamond" w:hAnsi="Garamond"/>
          <w:b/>
          <w:color w:val="000000" w:themeColor="text1"/>
        </w:rPr>
        <w:t>ë</w:t>
      </w:r>
      <w:r w:rsidR="006F41B8" w:rsidRPr="00DA3419">
        <w:rPr>
          <w:rFonts w:ascii="Garamond" w:hAnsi="Garamond"/>
          <w:b/>
          <w:color w:val="000000" w:themeColor="text1"/>
        </w:rPr>
        <w:t xml:space="preserve"> shum</w:t>
      </w:r>
      <w:r w:rsidRPr="00DA3419">
        <w:rPr>
          <w:rFonts w:ascii="Garamond" w:hAnsi="Garamond"/>
          <w:b/>
          <w:color w:val="000000" w:themeColor="text1"/>
        </w:rPr>
        <w:t>, tarifa fillestare p</w:t>
      </w:r>
      <w:r w:rsidR="008B11A2" w:rsidRPr="00DA3419">
        <w:rPr>
          <w:rFonts w:ascii="Garamond" w:hAnsi="Garamond"/>
          <w:b/>
          <w:color w:val="000000" w:themeColor="text1"/>
        </w:rPr>
        <w:t>ë</w:t>
      </w:r>
      <w:r w:rsidRPr="00DA3419">
        <w:rPr>
          <w:rFonts w:ascii="Garamond" w:hAnsi="Garamond"/>
          <w:b/>
          <w:color w:val="000000" w:themeColor="text1"/>
        </w:rPr>
        <w:t>rcaktohet n</w:t>
      </w:r>
      <w:r w:rsidR="008B11A2" w:rsidRPr="00DA3419">
        <w:rPr>
          <w:rFonts w:ascii="Garamond" w:hAnsi="Garamond"/>
          <w:b/>
          <w:color w:val="000000" w:themeColor="text1"/>
        </w:rPr>
        <w:t>ë</w:t>
      </w:r>
      <w:r w:rsidRPr="00DA3419">
        <w:rPr>
          <w:rFonts w:ascii="Garamond" w:hAnsi="Garamond"/>
          <w:b/>
          <w:color w:val="000000" w:themeColor="text1"/>
        </w:rPr>
        <w:t xml:space="preserve"> kontrat</w:t>
      </w:r>
      <w:r w:rsidR="008B11A2" w:rsidRPr="00DA3419">
        <w:rPr>
          <w:rFonts w:ascii="Garamond" w:hAnsi="Garamond"/>
          <w:b/>
          <w:color w:val="000000" w:themeColor="text1"/>
        </w:rPr>
        <w:t>ë</w:t>
      </w:r>
      <w:r w:rsidRPr="00DA3419">
        <w:rPr>
          <w:rFonts w:ascii="Garamond" w:hAnsi="Garamond"/>
          <w:color w:val="000000" w:themeColor="text1"/>
        </w:rPr>
        <w:t xml:space="preserve"> sipas vendimit t</w:t>
      </w:r>
      <w:r w:rsidR="008B11A2" w:rsidRPr="00DA3419">
        <w:rPr>
          <w:rFonts w:ascii="Garamond" w:hAnsi="Garamond"/>
          <w:color w:val="000000" w:themeColor="text1"/>
        </w:rPr>
        <w:t>ë</w:t>
      </w:r>
      <w:r w:rsidRPr="00DA3419">
        <w:rPr>
          <w:rFonts w:ascii="Garamond" w:hAnsi="Garamond"/>
          <w:color w:val="000000" w:themeColor="text1"/>
        </w:rPr>
        <w:t xml:space="preserve"> K</w:t>
      </w:r>
      <w:r w:rsidR="008B11A2" w:rsidRPr="00DA3419">
        <w:rPr>
          <w:rFonts w:ascii="Garamond" w:hAnsi="Garamond"/>
          <w:color w:val="000000" w:themeColor="text1"/>
        </w:rPr>
        <w:t>ë</w:t>
      </w:r>
      <w:r w:rsidRPr="00DA3419">
        <w:rPr>
          <w:rFonts w:ascii="Garamond" w:hAnsi="Garamond"/>
          <w:color w:val="000000" w:themeColor="text1"/>
        </w:rPr>
        <w:t>shillit Bashkiak n</w:t>
      </w:r>
      <w:r w:rsidR="008B11A2" w:rsidRPr="00DA3419">
        <w:rPr>
          <w:rFonts w:ascii="Garamond" w:hAnsi="Garamond"/>
          <w:color w:val="000000" w:themeColor="text1"/>
        </w:rPr>
        <w:t>ë</w:t>
      </w:r>
      <w:r w:rsidRPr="00DA3419">
        <w:rPr>
          <w:rFonts w:ascii="Garamond" w:hAnsi="Garamond"/>
          <w:color w:val="000000" w:themeColor="text1"/>
        </w:rPr>
        <w:t xml:space="preserve"> fuqi n</w:t>
      </w:r>
      <w:r w:rsidR="008B11A2" w:rsidRPr="00DA3419">
        <w:rPr>
          <w:rFonts w:ascii="Garamond" w:hAnsi="Garamond"/>
          <w:color w:val="000000" w:themeColor="text1"/>
        </w:rPr>
        <w:t>ë</w:t>
      </w:r>
      <w:r w:rsidRPr="00DA3419">
        <w:rPr>
          <w:rFonts w:ascii="Garamond" w:hAnsi="Garamond"/>
          <w:color w:val="000000" w:themeColor="text1"/>
        </w:rPr>
        <w:t xml:space="preserve"> momentin e dh</w:t>
      </w:r>
      <w:r w:rsidR="008B11A2" w:rsidRPr="00DA3419">
        <w:rPr>
          <w:rFonts w:ascii="Garamond" w:hAnsi="Garamond"/>
          <w:color w:val="000000" w:themeColor="text1"/>
        </w:rPr>
        <w:t>ë</w:t>
      </w:r>
      <w:r w:rsidRPr="00DA3419">
        <w:rPr>
          <w:rFonts w:ascii="Garamond" w:hAnsi="Garamond"/>
          <w:color w:val="000000" w:themeColor="text1"/>
        </w:rPr>
        <w:t>nies s</w:t>
      </w:r>
      <w:r w:rsidR="008B11A2" w:rsidRPr="00DA3419">
        <w:rPr>
          <w:rFonts w:ascii="Garamond" w:hAnsi="Garamond"/>
          <w:color w:val="000000" w:themeColor="text1"/>
        </w:rPr>
        <w:t>ë</w:t>
      </w:r>
      <w:r w:rsidRPr="00DA3419">
        <w:rPr>
          <w:rFonts w:ascii="Garamond" w:hAnsi="Garamond"/>
          <w:color w:val="000000" w:themeColor="text1"/>
        </w:rPr>
        <w:t xml:space="preserve"> lejes.</w:t>
      </w:r>
    </w:p>
    <w:p w14:paraId="7022941F" w14:textId="00D7E763" w:rsidR="009D6713" w:rsidRPr="00DA3419" w:rsidRDefault="009D6713" w:rsidP="00770434">
      <w:pPr>
        <w:numPr>
          <w:ilvl w:val="0"/>
          <w:numId w:val="23"/>
        </w:numPr>
        <w:spacing w:beforeAutospacing="1" w:afterAutospacing="1" w:line="276" w:lineRule="auto"/>
        <w:jc w:val="both"/>
        <w:rPr>
          <w:rFonts w:ascii="Garamond" w:hAnsi="Garamond"/>
          <w:noProof/>
          <w:color w:val="000000" w:themeColor="text1"/>
        </w:rPr>
      </w:pPr>
      <w:r w:rsidRPr="00DA3419">
        <w:rPr>
          <w:rFonts w:ascii="Garamond" w:hAnsi="Garamond"/>
          <w:noProof/>
          <w:color w:val="000000" w:themeColor="text1"/>
        </w:rPr>
        <w:t>Të ardhurat e siguruara nga ky tarifim destinohen ekskluzivisht për investime në infrastrukturën dhe mirëmbajtjen e hapësirave publike</w:t>
      </w:r>
      <w:r w:rsidR="00447C05" w:rsidRPr="00DA3419">
        <w:rPr>
          <w:rFonts w:ascii="Garamond" w:hAnsi="Garamond"/>
          <w:color w:val="000000" w:themeColor="text1"/>
        </w:rPr>
        <w:t xml:space="preserve"> në përputhje me vendimet e buxhetit të miratuara nga Këshilli Bashkiak</w:t>
      </w:r>
    </w:p>
    <w:p w14:paraId="79996677"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7" w:name="_Toc210814925"/>
      <w:r w:rsidRPr="00DA3419">
        <w:rPr>
          <w:rFonts w:ascii="Garamond" w:eastAsia="Cambria" w:hAnsi="Garamond"/>
          <w:color w:val="000000" w:themeColor="text1"/>
        </w:rPr>
        <w:lastRenderedPageBreak/>
        <w:t xml:space="preserve">Neni </w:t>
      </w:r>
      <w:r w:rsidR="002D6AFE" w:rsidRPr="00DA3419">
        <w:rPr>
          <w:rFonts w:ascii="Garamond" w:eastAsia="Cambria" w:hAnsi="Garamond"/>
          <w:color w:val="000000" w:themeColor="text1"/>
        </w:rPr>
        <w:t>26</w:t>
      </w:r>
      <w:bookmarkEnd w:id="57"/>
    </w:p>
    <w:p w14:paraId="0CFCD127" w14:textId="77777777" w:rsidR="009D6713" w:rsidRPr="00DA3419" w:rsidRDefault="009D6713" w:rsidP="009D6713">
      <w:pPr>
        <w:keepNext/>
        <w:keepLines/>
        <w:spacing w:before="40"/>
        <w:jc w:val="center"/>
        <w:outlineLvl w:val="2"/>
        <w:rPr>
          <w:rFonts w:ascii="Garamond" w:eastAsia="Cambria" w:hAnsi="Garamond"/>
          <w:color w:val="000000" w:themeColor="text1"/>
        </w:rPr>
      </w:pPr>
      <w:bookmarkStart w:id="58" w:name="_Toc210814926"/>
      <w:r w:rsidRPr="00DA3419">
        <w:rPr>
          <w:rFonts w:ascii="Garamond" w:eastAsia="Cambria" w:hAnsi="Garamond"/>
          <w:b/>
          <w:bCs/>
          <w:color w:val="000000" w:themeColor="text1"/>
        </w:rPr>
        <w:t>Masat ndëshkuese</w:t>
      </w:r>
      <w:bookmarkEnd w:id="58"/>
    </w:p>
    <w:p w14:paraId="59F08AA0" w14:textId="77777777" w:rsidR="001A479B" w:rsidRPr="00DA3419" w:rsidRDefault="00447C05" w:rsidP="00770434">
      <w:pPr>
        <w:pStyle w:val="ListParagraph"/>
        <w:numPr>
          <w:ilvl w:val="0"/>
          <w:numId w:val="88"/>
        </w:numPr>
        <w:spacing w:beforeAutospacing="1" w:afterAutospacing="1"/>
        <w:jc w:val="both"/>
        <w:rPr>
          <w:rFonts w:ascii="Garamond" w:hAnsi="Garamond"/>
          <w:color w:val="000000" w:themeColor="text1"/>
        </w:rPr>
      </w:pPr>
      <w:r w:rsidRPr="00DA3419">
        <w:rPr>
          <w:rFonts w:ascii="Garamond" w:hAnsi="Garamond"/>
          <w:color w:val="000000" w:themeColor="text1"/>
        </w:rPr>
        <w:t>Në rastet kur organet inspektuese konstatojnë shkelje tё kushteve tё përcaktuara në lejen për shfrytëzimin e hapësirës publike, ndaj subjektit do të merren masat ndëshkuese, si mё poshtë</w:t>
      </w:r>
      <w:r w:rsidR="00FD6DD4" w:rsidRPr="00DA3419">
        <w:rPr>
          <w:rFonts w:ascii="Garamond" w:hAnsi="Garamond"/>
          <w:color w:val="000000" w:themeColor="text1"/>
        </w:rPr>
        <w:t>:</w:t>
      </w:r>
    </w:p>
    <w:p w14:paraId="7C030492" w14:textId="77777777" w:rsidR="001A479B" w:rsidRPr="00DA3419" w:rsidRDefault="009D6713" w:rsidP="00770434">
      <w:pPr>
        <w:pStyle w:val="ListParagraph"/>
        <w:numPr>
          <w:ilvl w:val="1"/>
          <w:numId w:val="88"/>
        </w:numPr>
        <w:spacing w:beforeAutospacing="1" w:afterAutospacing="1"/>
        <w:jc w:val="both"/>
        <w:rPr>
          <w:rFonts w:ascii="Garamond" w:hAnsi="Garamond"/>
          <w:color w:val="000000" w:themeColor="text1"/>
        </w:rPr>
      </w:pPr>
      <w:r w:rsidRPr="00DA3419">
        <w:rPr>
          <w:rFonts w:ascii="Garamond" w:hAnsi="Garamond"/>
          <w:color w:val="000000" w:themeColor="text1"/>
        </w:rPr>
        <w:t xml:space="preserve">Paralajmërim në vend (proces-verbal) me afat korrigjimi nga 2 </w:t>
      </w:r>
      <w:r w:rsidR="00FD6DD4" w:rsidRPr="00DA3419">
        <w:rPr>
          <w:rFonts w:ascii="Garamond" w:hAnsi="Garamond"/>
          <w:color w:val="000000" w:themeColor="text1"/>
        </w:rPr>
        <w:t xml:space="preserve">(dy) </w:t>
      </w:r>
      <w:r w:rsidRPr="00DA3419">
        <w:rPr>
          <w:rFonts w:ascii="Garamond" w:hAnsi="Garamond"/>
          <w:color w:val="000000" w:themeColor="text1"/>
        </w:rPr>
        <w:t>deri në 5</w:t>
      </w:r>
      <w:r w:rsidR="00FD6DD4" w:rsidRPr="00DA3419">
        <w:rPr>
          <w:rFonts w:ascii="Garamond" w:hAnsi="Garamond"/>
          <w:color w:val="000000" w:themeColor="text1"/>
        </w:rPr>
        <w:t xml:space="preserve"> (pes</w:t>
      </w:r>
      <w:r w:rsidR="008B11A2" w:rsidRPr="00DA3419">
        <w:rPr>
          <w:rFonts w:ascii="Garamond" w:hAnsi="Garamond"/>
          <w:color w:val="000000" w:themeColor="text1"/>
        </w:rPr>
        <w:t>ë</w:t>
      </w:r>
      <w:r w:rsidR="00FD6DD4" w:rsidRPr="00DA3419">
        <w:rPr>
          <w:rFonts w:ascii="Garamond" w:hAnsi="Garamond"/>
          <w:color w:val="000000" w:themeColor="text1"/>
        </w:rPr>
        <w:t>)</w:t>
      </w:r>
      <w:r w:rsidRPr="00DA3419">
        <w:rPr>
          <w:rFonts w:ascii="Garamond" w:hAnsi="Garamond"/>
          <w:color w:val="000000" w:themeColor="text1"/>
        </w:rPr>
        <w:t xml:space="preserve"> ditë;</w:t>
      </w:r>
    </w:p>
    <w:p w14:paraId="1AD35D30" w14:textId="77777777" w:rsidR="001A479B" w:rsidRPr="00DA3419" w:rsidRDefault="00447C05" w:rsidP="00770434">
      <w:pPr>
        <w:pStyle w:val="ListParagraph"/>
        <w:numPr>
          <w:ilvl w:val="1"/>
          <w:numId w:val="88"/>
        </w:numPr>
        <w:spacing w:beforeAutospacing="1" w:afterAutospacing="1"/>
        <w:jc w:val="both"/>
        <w:rPr>
          <w:rFonts w:ascii="Garamond" w:hAnsi="Garamond"/>
          <w:color w:val="000000" w:themeColor="text1"/>
        </w:rPr>
      </w:pPr>
      <w:r w:rsidRPr="00DA3419">
        <w:rPr>
          <w:rFonts w:ascii="Garamond" w:hAnsi="Garamond"/>
          <w:color w:val="000000" w:themeColor="text1"/>
        </w:rPr>
        <w:t xml:space="preserve">Në rast moskorrigjimi, subjekti gjobitet </w:t>
      </w:r>
      <w:bookmarkStart w:id="59" w:name="_Hlk210816003"/>
      <w:r w:rsidR="00151F00" w:rsidRPr="00DA3419">
        <w:rPr>
          <w:rFonts w:ascii="Garamond" w:hAnsi="Garamond"/>
          <w:color w:val="000000" w:themeColor="text1"/>
          <w:highlight w:val="yellow"/>
        </w:rPr>
        <w:t>jo më pak se 35.000 (tridhjetë e pesë mijë) lekë për metër katror</w:t>
      </w:r>
      <w:r w:rsidRPr="00DA3419">
        <w:rPr>
          <w:rFonts w:ascii="Garamond" w:hAnsi="Garamond"/>
          <w:color w:val="000000" w:themeColor="text1"/>
          <w:lang w:val="en-GB" w:eastAsia="en-GB"/>
        </w:rPr>
        <w:t>, në varësi të sipërfaqes së shfrytëzuar dhe natyrës së shkeljes, dhe pajisjet e vendosura në kundërshtim me lejen sekuestrohen me akt administrativ.</w:t>
      </w:r>
    </w:p>
    <w:bookmarkEnd w:id="59"/>
    <w:p w14:paraId="39AAAF90" w14:textId="104A0FC8" w:rsidR="001A479B" w:rsidRPr="00DA3419" w:rsidRDefault="009D6713" w:rsidP="00770434">
      <w:pPr>
        <w:pStyle w:val="ListParagraph"/>
        <w:numPr>
          <w:ilvl w:val="1"/>
          <w:numId w:val="88"/>
        </w:numPr>
        <w:spacing w:beforeAutospacing="1" w:afterAutospacing="1"/>
        <w:jc w:val="both"/>
        <w:rPr>
          <w:rFonts w:ascii="Garamond" w:hAnsi="Garamond"/>
          <w:color w:val="000000" w:themeColor="text1"/>
        </w:rPr>
      </w:pPr>
      <w:r w:rsidRPr="00DA3419">
        <w:rPr>
          <w:rFonts w:ascii="Garamond" w:hAnsi="Garamond"/>
          <w:color w:val="000000" w:themeColor="text1"/>
        </w:rPr>
        <w:t>Aktiviteti pezullohet deri në korrigjimin e plotë të shkeljes, por jo më shumë se 45</w:t>
      </w:r>
      <w:r w:rsidR="00FD6DD4" w:rsidRPr="00DA3419">
        <w:rPr>
          <w:rFonts w:ascii="Garamond" w:hAnsi="Garamond"/>
          <w:color w:val="000000" w:themeColor="text1"/>
        </w:rPr>
        <w:t xml:space="preserve"> (dyzet e pes</w:t>
      </w:r>
      <w:r w:rsidR="008B11A2" w:rsidRPr="00DA3419">
        <w:rPr>
          <w:rFonts w:ascii="Garamond" w:hAnsi="Garamond"/>
          <w:color w:val="000000" w:themeColor="text1"/>
        </w:rPr>
        <w:t>ë</w:t>
      </w:r>
      <w:r w:rsidR="00FD6DD4" w:rsidRPr="00DA3419">
        <w:rPr>
          <w:rFonts w:ascii="Garamond" w:hAnsi="Garamond"/>
          <w:color w:val="000000" w:themeColor="text1"/>
        </w:rPr>
        <w:t>)</w:t>
      </w:r>
      <w:r w:rsidRPr="00DA3419">
        <w:rPr>
          <w:rFonts w:ascii="Garamond" w:hAnsi="Garamond"/>
          <w:color w:val="000000" w:themeColor="text1"/>
        </w:rPr>
        <w:t xml:space="preserve"> ditë</w:t>
      </w:r>
      <w:r w:rsidR="003F3338" w:rsidRPr="00DA3419">
        <w:rPr>
          <w:rFonts w:ascii="Garamond" w:hAnsi="Garamond"/>
          <w:color w:val="000000" w:themeColor="text1"/>
        </w:rPr>
        <w:t xml:space="preserve"> nga data e pezullimit</w:t>
      </w:r>
      <w:r w:rsidRPr="00DA3419">
        <w:rPr>
          <w:rFonts w:ascii="Garamond" w:hAnsi="Garamond"/>
          <w:color w:val="000000" w:themeColor="text1"/>
        </w:rPr>
        <w:t>.</w:t>
      </w:r>
    </w:p>
    <w:p w14:paraId="641DF8D5" w14:textId="77777777" w:rsidR="001A479B" w:rsidRPr="00DA3419" w:rsidRDefault="00447C05" w:rsidP="00770434">
      <w:pPr>
        <w:pStyle w:val="ListParagraph"/>
        <w:numPr>
          <w:ilvl w:val="1"/>
          <w:numId w:val="88"/>
        </w:numPr>
        <w:spacing w:beforeAutospacing="1" w:afterAutospacing="1"/>
        <w:jc w:val="both"/>
        <w:rPr>
          <w:rFonts w:ascii="Garamond" w:hAnsi="Garamond"/>
          <w:color w:val="000000" w:themeColor="text1"/>
        </w:rPr>
      </w:pPr>
      <w:r w:rsidRPr="00DA3419">
        <w:rPr>
          <w:rFonts w:ascii="Garamond" w:hAnsi="Garamond"/>
          <w:color w:val="000000" w:themeColor="text1"/>
        </w:rPr>
        <w:t>Nëse subjekti nuk ka korrigjuar shkeljen pas afatit maksimal të pezullimit, leja e shfrytëzimit të hapësirës publike revokohet automatikisht dhe subjekti nuk mund të riaplikojë për një periudhë 2</w:t>
      </w:r>
      <w:r w:rsidR="00FD6DD4" w:rsidRPr="00DA3419">
        <w:rPr>
          <w:rFonts w:ascii="Garamond" w:hAnsi="Garamond"/>
          <w:color w:val="000000" w:themeColor="text1"/>
        </w:rPr>
        <w:t xml:space="preserve"> (dy) </w:t>
      </w:r>
      <w:r w:rsidRPr="00DA3419">
        <w:rPr>
          <w:rFonts w:ascii="Garamond" w:hAnsi="Garamond"/>
          <w:color w:val="000000" w:themeColor="text1"/>
        </w:rPr>
        <w:t>vjeçare, për të gjitha hapësirat publike të administruara nga Bashkia.</w:t>
      </w:r>
    </w:p>
    <w:p w14:paraId="6CDFF531" w14:textId="77777777" w:rsidR="00447C05" w:rsidRPr="00DA3419" w:rsidRDefault="00447C05" w:rsidP="00770434">
      <w:pPr>
        <w:pStyle w:val="ListParagraph"/>
        <w:numPr>
          <w:ilvl w:val="1"/>
          <w:numId w:val="88"/>
        </w:numPr>
        <w:spacing w:beforeAutospacing="1" w:afterAutospacing="1"/>
        <w:jc w:val="both"/>
        <w:rPr>
          <w:rFonts w:ascii="Garamond" w:hAnsi="Garamond"/>
          <w:color w:val="000000" w:themeColor="text1"/>
        </w:rPr>
      </w:pPr>
      <w:r w:rsidRPr="00DA3419">
        <w:rPr>
          <w:rFonts w:ascii="Garamond" w:hAnsi="Garamond"/>
          <w:color w:val="000000" w:themeColor="text1"/>
          <w:lang w:val="en-GB" w:eastAsia="en-GB"/>
        </w:rPr>
        <w:t xml:space="preserve">Vendimi për pezullim ose anulim </w:t>
      </w:r>
      <w:r w:rsidR="00151F00" w:rsidRPr="00DA3419">
        <w:rPr>
          <w:rFonts w:ascii="Garamond" w:hAnsi="Garamond"/>
          <w:color w:val="000000" w:themeColor="text1"/>
          <w:lang w:val="en-GB" w:eastAsia="en-GB"/>
        </w:rPr>
        <w:t xml:space="preserve">e lejes </w:t>
      </w:r>
      <w:r w:rsidRPr="00DA3419">
        <w:rPr>
          <w:rFonts w:ascii="Garamond" w:hAnsi="Garamond"/>
          <w:color w:val="000000" w:themeColor="text1"/>
          <w:lang w:val="en-GB" w:eastAsia="en-GB"/>
        </w:rPr>
        <w:t>është i ankimueshëm në përputhje me legjislacionin për procedurat administrative.</w:t>
      </w:r>
    </w:p>
    <w:p w14:paraId="66CE55A1" w14:textId="77777777" w:rsidR="001A479B" w:rsidRPr="00DA3419" w:rsidRDefault="009D6713" w:rsidP="00770434">
      <w:pPr>
        <w:pStyle w:val="ListParagraph"/>
        <w:numPr>
          <w:ilvl w:val="0"/>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Në kuptim tё pikës 1 të këtij neni, do të konsiderohen shkelje:</w:t>
      </w:r>
    </w:p>
    <w:p w14:paraId="14B7F302"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Ushtrimi i aktivitetit në një hapësirë më të madhe se ajo e përcaktuar në leje</w:t>
      </w:r>
      <w:r w:rsidR="00151F00" w:rsidRPr="00DA3419">
        <w:rPr>
          <w:rFonts w:ascii="Garamond" w:hAnsi="Garamond"/>
          <w:color w:val="000000" w:themeColor="text1"/>
        </w:rPr>
        <w:t>;</w:t>
      </w:r>
    </w:p>
    <w:p w14:paraId="6FF24E51"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Instalimi i pajisjeve </w:t>
      </w:r>
      <w:r w:rsidR="0018587B" w:rsidRPr="00DA3419">
        <w:rPr>
          <w:rFonts w:ascii="Garamond" w:hAnsi="Garamond"/>
          <w:color w:val="000000" w:themeColor="text1"/>
        </w:rPr>
        <w:t>pa leje;</w:t>
      </w:r>
    </w:p>
    <w:p w14:paraId="3DB37B47"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Mosmirëmbajtja e pajisjeve, kur kjo dëmton/cenon </w:t>
      </w:r>
      <w:r w:rsidR="00193CCF" w:rsidRPr="00DA3419">
        <w:rPr>
          <w:rFonts w:ascii="Garamond" w:hAnsi="Garamond"/>
          <w:color w:val="000000" w:themeColor="text1"/>
        </w:rPr>
        <w:t>estetike</w:t>
      </w:r>
      <w:r w:rsidRPr="00DA3419">
        <w:rPr>
          <w:rFonts w:ascii="Garamond" w:hAnsi="Garamond"/>
          <w:color w:val="000000" w:themeColor="text1"/>
        </w:rPr>
        <w:t xml:space="preserve"> e qytetit ose përbën rrezik për jetën e qytetarëve</w:t>
      </w:r>
      <w:r w:rsidR="001A479B" w:rsidRPr="00DA3419">
        <w:rPr>
          <w:rFonts w:ascii="Garamond" w:hAnsi="Garamond"/>
          <w:color w:val="000000" w:themeColor="text1"/>
        </w:rPr>
        <w:t>;</w:t>
      </w:r>
    </w:p>
    <w:p w14:paraId="298D2464"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Mosmbajtja pastër e hapësirës së </w:t>
      </w:r>
      <w:r w:rsidR="0018587B" w:rsidRPr="00DA3419">
        <w:rPr>
          <w:rFonts w:ascii="Garamond" w:hAnsi="Garamond"/>
          <w:color w:val="000000" w:themeColor="text1"/>
        </w:rPr>
        <w:t>shfrytezuar;</w:t>
      </w:r>
    </w:p>
    <w:p w14:paraId="26B9E2C0" w14:textId="77777777" w:rsidR="001A479B" w:rsidRPr="00DA3419" w:rsidRDefault="0018587B"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Mosshlyerja e tarifës së shfrytëzimit brenda afateve</w:t>
      </w:r>
      <w:r w:rsidRPr="00DA3419">
        <w:rPr>
          <w:rFonts w:ascii="Garamond" w:hAnsi="Garamond"/>
          <w:color w:val="000000" w:themeColor="text1"/>
        </w:rPr>
        <w:t xml:space="preserve">; </w:t>
      </w:r>
    </w:p>
    <w:p w14:paraId="443CB219"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Prishja e qetësisë publike ose sjellja e padenjë; </w:t>
      </w:r>
    </w:p>
    <w:p w14:paraId="67893475" w14:textId="77777777" w:rsidR="001A479B" w:rsidRPr="00DA3419" w:rsidRDefault="009D6713"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Vazhdimi i aktivitetit edhe pas mbarimit tё afatit tё përcaktuar në leje apo pas anulimit të saj; </w:t>
      </w:r>
    </w:p>
    <w:p w14:paraId="15AE625E" w14:textId="77777777" w:rsidR="001A479B" w:rsidRPr="00DA3419" w:rsidRDefault="0018587B"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Shfrytëzimi i hapësirës për aktivitet tjetër nga ai i lejuar;</w:t>
      </w:r>
    </w:p>
    <w:p w14:paraId="5E007F45" w14:textId="77777777" w:rsidR="0018587B" w:rsidRPr="00DA3419" w:rsidRDefault="0018587B" w:rsidP="00770434">
      <w:pPr>
        <w:pStyle w:val="ListParagraph"/>
        <w:numPr>
          <w:ilvl w:val="1"/>
          <w:numId w:val="88"/>
        </w:numPr>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Vendosja e barrierave që pengojnë qarkullimin dhe aksesin publik.</w:t>
      </w:r>
    </w:p>
    <w:p w14:paraId="541F7313" w14:textId="77777777" w:rsidR="0018587B" w:rsidRPr="00DA3419" w:rsidRDefault="0018587B" w:rsidP="0018587B">
      <w:pPr>
        <w:keepNext/>
        <w:keepLines/>
        <w:spacing w:before="240"/>
        <w:jc w:val="center"/>
        <w:outlineLvl w:val="0"/>
        <w:rPr>
          <w:rFonts w:ascii="Garamond" w:eastAsia="Cambria" w:hAnsi="Garamond"/>
          <w:b/>
          <w:bCs/>
          <w:kern w:val="36"/>
          <w:sz w:val="48"/>
          <w:szCs w:val="29"/>
        </w:rPr>
      </w:pPr>
      <w:bookmarkStart w:id="60" w:name="_Toc210814927"/>
      <w:r w:rsidRPr="00DA3419">
        <w:rPr>
          <w:rFonts w:ascii="Garamond" w:eastAsia="Cambria" w:hAnsi="Garamond"/>
          <w:b/>
          <w:bCs/>
          <w:sz w:val="32"/>
          <w:szCs w:val="29"/>
        </w:rPr>
        <w:t>KREU IV</w:t>
      </w:r>
      <w:bookmarkEnd w:id="60"/>
    </w:p>
    <w:p w14:paraId="558E8727" w14:textId="77777777" w:rsidR="0018587B" w:rsidRPr="00DA3419" w:rsidRDefault="0018587B" w:rsidP="0018587B">
      <w:pPr>
        <w:keepNext/>
        <w:keepLines/>
        <w:spacing w:before="240"/>
        <w:jc w:val="center"/>
        <w:outlineLvl w:val="0"/>
        <w:rPr>
          <w:rFonts w:ascii="Garamond" w:eastAsia="Cambria" w:hAnsi="Garamond"/>
          <w:b/>
          <w:bCs/>
          <w:sz w:val="32"/>
          <w:szCs w:val="29"/>
        </w:rPr>
      </w:pPr>
      <w:bookmarkStart w:id="61" w:name="_Toc210814928"/>
      <w:r w:rsidRPr="00DA3419">
        <w:rPr>
          <w:rFonts w:ascii="Garamond" w:eastAsia="Cambria" w:hAnsi="Garamond"/>
          <w:b/>
          <w:bCs/>
          <w:sz w:val="32"/>
          <w:szCs w:val="29"/>
        </w:rPr>
        <w:t>SHFRYTËZIMI I HAPËSIRAVE PUBLIKE PËR EKSPOZIMIN E NJË KATEGORIE TË KUFIZUAR MALLRASH JASHTË NJËSISË SË TREGTIMIT</w:t>
      </w:r>
      <w:bookmarkEnd w:id="61"/>
    </w:p>
    <w:p w14:paraId="57E3C88B" w14:textId="77777777" w:rsidR="0077183B" w:rsidRPr="00DA3419" w:rsidRDefault="0077183B" w:rsidP="0077183B">
      <w:pPr>
        <w:keepNext/>
        <w:keepLines/>
        <w:spacing w:before="40"/>
        <w:jc w:val="center"/>
        <w:outlineLvl w:val="2"/>
        <w:rPr>
          <w:rFonts w:ascii="Garamond" w:eastAsia="Cambria" w:hAnsi="Garamond"/>
          <w:szCs w:val="21"/>
        </w:rPr>
      </w:pPr>
    </w:p>
    <w:p w14:paraId="5891737B"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62" w:name="_Toc210814929"/>
      <w:r w:rsidRPr="00DA3419">
        <w:rPr>
          <w:rFonts w:ascii="Garamond" w:eastAsia="Cambria" w:hAnsi="Garamond"/>
          <w:color w:val="000000" w:themeColor="text1"/>
        </w:rPr>
        <w:t xml:space="preserve">Neni </w:t>
      </w:r>
      <w:r w:rsidR="002D6AFE" w:rsidRPr="00DA3419">
        <w:rPr>
          <w:rFonts w:ascii="Garamond" w:eastAsia="Cambria" w:hAnsi="Garamond"/>
          <w:color w:val="000000" w:themeColor="text1"/>
        </w:rPr>
        <w:t>27</w:t>
      </w:r>
      <w:bookmarkEnd w:id="62"/>
    </w:p>
    <w:p w14:paraId="5F08209B"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63" w:name="_Toc210814930"/>
      <w:r w:rsidRPr="00DA3419">
        <w:rPr>
          <w:rFonts w:ascii="Garamond" w:eastAsia="Cambria" w:hAnsi="Garamond"/>
          <w:b/>
          <w:bCs/>
          <w:color w:val="000000" w:themeColor="text1"/>
        </w:rPr>
        <w:t>Përshkrimi i përgjithshëm i aktivitetit</w:t>
      </w:r>
      <w:bookmarkEnd w:id="63"/>
    </w:p>
    <w:p w14:paraId="55D7BBDD" w14:textId="77777777" w:rsidR="001A479B" w:rsidRPr="00DA3419" w:rsidRDefault="0077183B" w:rsidP="00770434">
      <w:pPr>
        <w:pStyle w:val="ListParagraph"/>
        <w:numPr>
          <w:ilvl w:val="0"/>
          <w:numId w:val="89"/>
        </w:numPr>
        <w:tabs>
          <w:tab w:val="left" w:pos="36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Ky kre përcakton rregullat, kriteret dhe procedurat për shfrytëzimin e hapësirës publike për ekspozimin e një kategorie të kufizuar mallrash nga subjektet tregtare jashtë ambienteve të njësisë së tregtimit, me synim lehtësimin e aksesit të klientëve, gjallërimin e jetës urbane dhe përdorimin e kontrolluar të hapësirës publike. </w:t>
      </w:r>
    </w:p>
    <w:p w14:paraId="504EFA28" w14:textId="77777777" w:rsidR="001A479B" w:rsidRPr="00DA3419" w:rsidRDefault="0018587B" w:rsidP="00770434">
      <w:pPr>
        <w:pStyle w:val="ListParagraph"/>
        <w:numPr>
          <w:ilvl w:val="0"/>
          <w:numId w:val="89"/>
        </w:numPr>
        <w:tabs>
          <w:tab w:val="left" w:pos="36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Shfrytëzimi i hapësirës publike për këtë qëllim </w:t>
      </w:r>
      <w:r w:rsidRPr="00DA3419">
        <w:rPr>
          <w:rFonts w:ascii="Garamond" w:hAnsi="Garamond"/>
          <w:color w:val="000000" w:themeColor="text1"/>
          <w:lang w:val="en-GB" w:eastAsia="en-GB"/>
        </w:rPr>
        <w:t>duhet të kryhet në përputhje me standardet e sigurisë dhe estetikës urbane, duke respektuar parimet e lëvizjes së lirë të qytetarëve dhe duke mos cenuar integritetin funksional të hapësirës publike.</w:t>
      </w:r>
    </w:p>
    <w:p w14:paraId="00DFA774" w14:textId="77777777" w:rsidR="001A479B" w:rsidRPr="00DA3419" w:rsidRDefault="001A479B" w:rsidP="0077183B">
      <w:pPr>
        <w:keepNext/>
        <w:keepLines/>
        <w:spacing w:before="40"/>
        <w:jc w:val="center"/>
        <w:outlineLvl w:val="2"/>
        <w:rPr>
          <w:rFonts w:ascii="Garamond" w:eastAsia="Cambria" w:hAnsi="Garamond"/>
          <w:color w:val="000000" w:themeColor="text1"/>
        </w:rPr>
      </w:pPr>
    </w:p>
    <w:p w14:paraId="1F27B53B"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64" w:name="_Toc210814931"/>
      <w:r w:rsidRPr="00DA3419">
        <w:rPr>
          <w:rFonts w:ascii="Garamond" w:eastAsia="Cambria" w:hAnsi="Garamond"/>
          <w:color w:val="000000" w:themeColor="text1"/>
        </w:rPr>
        <w:t>Neni 2</w:t>
      </w:r>
      <w:r w:rsidR="002D6AFE" w:rsidRPr="00DA3419">
        <w:rPr>
          <w:rFonts w:ascii="Garamond" w:eastAsia="Cambria" w:hAnsi="Garamond"/>
          <w:color w:val="000000" w:themeColor="text1"/>
        </w:rPr>
        <w:t>8</w:t>
      </w:r>
      <w:bookmarkEnd w:id="64"/>
    </w:p>
    <w:p w14:paraId="516052BA"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65" w:name="_Toc210814932"/>
      <w:r w:rsidRPr="00DA3419">
        <w:rPr>
          <w:rFonts w:ascii="Garamond" w:eastAsia="Cambria" w:hAnsi="Garamond"/>
          <w:b/>
          <w:bCs/>
          <w:color w:val="000000" w:themeColor="text1"/>
        </w:rPr>
        <w:t>Aktivitetet e lejuara në hapësirën publike</w:t>
      </w:r>
      <w:bookmarkEnd w:id="65"/>
    </w:p>
    <w:p w14:paraId="77529B0C" w14:textId="41266DCA" w:rsidR="001A479B" w:rsidRPr="00DA3419" w:rsidRDefault="0018587B" w:rsidP="00770434">
      <w:pPr>
        <w:pStyle w:val="ListParagraph"/>
        <w:numPr>
          <w:ilvl w:val="0"/>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Lejohet ekspozimi në hapësirat publike</w:t>
      </w:r>
      <w:r w:rsidR="003F3338" w:rsidRPr="00DA3419">
        <w:rPr>
          <w:rFonts w:ascii="Garamond" w:hAnsi="Garamond"/>
          <w:color w:val="000000" w:themeColor="text1"/>
        </w:rPr>
        <w:t xml:space="preserve"> e</w:t>
      </w:r>
      <w:r w:rsidRPr="00DA3419">
        <w:rPr>
          <w:rFonts w:ascii="Garamond" w:hAnsi="Garamond"/>
          <w:color w:val="000000" w:themeColor="text1"/>
        </w:rPr>
        <w:t xml:space="preserve"> </w:t>
      </w:r>
      <w:r w:rsidR="007F131D" w:rsidRPr="00DA3419">
        <w:rPr>
          <w:rFonts w:ascii="Garamond" w:hAnsi="Garamond"/>
          <w:color w:val="000000" w:themeColor="text1"/>
          <w:lang w:val="en-GB" w:eastAsia="en-GB"/>
        </w:rPr>
        <w:t>objekte</w:t>
      </w:r>
      <w:r w:rsidR="003F3338" w:rsidRPr="00DA3419">
        <w:rPr>
          <w:rFonts w:ascii="Garamond" w:hAnsi="Garamond"/>
          <w:color w:val="000000" w:themeColor="text1"/>
          <w:lang w:val="en-GB" w:eastAsia="en-GB"/>
        </w:rPr>
        <w:t>ve</w:t>
      </w:r>
      <w:r w:rsidR="007F131D" w:rsidRPr="00DA3419">
        <w:rPr>
          <w:rFonts w:ascii="Garamond" w:hAnsi="Garamond"/>
          <w:color w:val="000000" w:themeColor="text1"/>
          <w:lang w:val="en-GB" w:eastAsia="en-GB"/>
        </w:rPr>
        <w:t xml:space="preserve"> q</w:t>
      </w:r>
      <w:r w:rsidR="00151F00" w:rsidRPr="00DA3419">
        <w:rPr>
          <w:rFonts w:ascii="Garamond" w:hAnsi="Garamond"/>
          <w:color w:val="000000" w:themeColor="text1"/>
          <w:lang w:val="en-GB" w:eastAsia="en-GB"/>
        </w:rPr>
        <w:t>ë</w:t>
      </w:r>
      <w:r w:rsidR="00DC3649" w:rsidRPr="00DA3419">
        <w:rPr>
          <w:rFonts w:ascii="Garamond" w:hAnsi="Garamond"/>
          <w:color w:val="000000" w:themeColor="text1"/>
          <w:lang w:val="en-GB" w:eastAsia="en-GB"/>
        </w:rPr>
        <w:t xml:space="preserve"> </w:t>
      </w:r>
      <w:r w:rsidRPr="00DA3419">
        <w:rPr>
          <w:rFonts w:ascii="Garamond" w:hAnsi="Garamond"/>
          <w:color w:val="000000" w:themeColor="text1"/>
          <w:lang w:val="en-GB" w:eastAsia="en-GB"/>
        </w:rPr>
        <w:t>nuk cenojnë lëvizjen e qytetarëve, sigurinë publike dhe estetikën urbane</w:t>
      </w:r>
      <w:r w:rsidR="003F3338" w:rsidRPr="00DA3419">
        <w:rPr>
          <w:rFonts w:ascii="Garamond" w:hAnsi="Garamond"/>
          <w:color w:val="000000" w:themeColor="text1"/>
          <w:lang w:val="en-GB" w:eastAsia="en-GB"/>
        </w:rPr>
        <w:t>, për nga natyra dhe përmasat e tyre</w:t>
      </w:r>
      <w:r w:rsidRPr="00DA3419">
        <w:rPr>
          <w:rFonts w:ascii="Garamond" w:hAnsi="Garamond"/>
          <w:color w:val="000000" w:themeColor="text1"/>
          <w:lang w:val="en-GB" w:eastAsia="en-GB"/>
        </w:rPr>
        <w:t>. Këto përfshijnë, por nuk kufizohen vetëm në:</w:t>
      </w:r>
    </w:p>
    <w:p w14:paraId="37130C0D" w14:textId="77777777" w:rsidR="007F131D" w:rsidRPr="00DA3419" w:rsidRDefault="0077183B" w:rsidP="00770434">
      <w:pPr>
        <w:pStyle w:val="ListParagraph"/>
        <w:numPr>
          <w:ilvl w:val="1"/>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fruta dhe perime të freskëta;</w:t>
      </w:r>
    </w:p>
    <w:p w14:paraId="70C22FC1" w14:textId="77777777" w:rsidR="007F131D" w:rsidRPr="00DA3419" w:rsidRDefault="0077183B" w:rsidP="00770434">
      <w:pPr>
        <w:pStyle w:val="ListParagraph"/>
        <w:numPr>
          <w:ilvl w:val="1"/>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lule dhe bimësi dekorative;</w:t>
      </w:r>
    </w:p>
    <w:p w14:paraId="64AEE191" w14:textId="77777777" w:rsidR="007F131D" w:rsidRPr="00DA3419" w:rsidRDefault="0077183B" w:rsidP="00770434">
      <w:pPr>
        <w:pStyle w:val="ListParagraph"/>
        <w:numPr>
          <w:ilvl w:val="1"/>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libra, revista dhe artikuj të ngjashëm.</w:t>
      </w:r>
      <w:sdt>
        <w:sdtPr>
          <w:rPr>
            <w:rFonts w:ascii="Garamond" w:hAnsi="Garamond"/>
            <w:color w:val="000000" w:themeColor="text1"/>
          </w:rPr>
          <w:tag w:val="goog_rdk_18"/>
          <w:id w:val="-2132911698"/>
          <w:showingPlcHdr/>
        </w:sdtPr>
        <w:sdtEndPr/>
        <w:sdtContent/>
      </w:sdt>
    </w:p>
    <w:p w14:paraId="24106B98" w14:textId="77777777" w:rsidR="007F131D" w:rsidRPr="00DA3419" w:rsidRDefault="0018587B" w:rsidP="00770434">
      <w:pPr>
        <w:pStyle w:val="ListParagraph"/>
        <w:numPr>
          <w:ilvl w:val="1"/>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produkte artizanale dhe suvenire të vogla;</w:t>
      </w:r>
    </w:p>
    <w:p w14:paraId="24FC599F" w14:textId="77777777" w:rsidR="0077183B" w:rsidRPr="00DA3419" w:rsidRDefault="0018587B" w:rsidP="00770434">
      <w:pPr>
        <w:pStyle w:val="ListParagraph"/>
        <w:numPr>
          <w:ilvl w:val="1"/>
          <w:numId w:val="142"/>
        </w:numPr>
        <w:tabs>
          <w:tab w:val="left" w:pos="360"/>
        </w:tabs>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artikuj të përditshëm të konsumit të përmasave të vogla, që shërbejnë si plotësim i aktivitetit tregtar të njësisë.</w:t>
      </w:r>
    </w:p>
    <w:p w14:paraId="0006F378" w14:textId="77777777" w:rsidR="0077183B" w:rsidRPr="00DA3419" w:rsidRDefault="0018587B" w:rsidP="00193CCF">
      <w:pPr>
        <w:spacing w:beforeAutospacing="1" w:afterAutospacing="1" w:line="276" w:lineRule="auto"/>
        <w:ind w:left="360"/>
        <w:jc w:val="both"/>
        <w:rPr>
          <w:rFonts w:ascii="Garamond" w:hAnsi="Garamond"/>
          <w:color w:val="000000" w:themeColor="text1"/>
        </w:rPr>
      </w:pPr>
      <w:r w:rsidRPr="00DA3419">
        <w:rPr>
          <w:rFonts w:ascii="Garamond" w:hAnsi="Garamond"/>
          <w:color w:val="000000" w:themeColor="text1"/>
        </w:rPr>
        <w:t xml:space="preserve">2. </w:t>
      </w:r>
      <w:r w:rsidR="0077183B" w:rsidRPr="00DA3419">
        <w:rPr>
          <w:rFonts w:ascii="Garamond" w:hAnsi="Garamond"/>
          <w:color w:val="000000" w:themeColor="text1"/>
        </w:rPr>
        <w:t>Ekspozimi i mallrave bëhet </w:t>
      </w:r>
      <w:r w:rsidR="0077183B" w:rsidRPr="00DA3419">
        <w:rPr>
          <w:rFonts w:ascii="Garamond" w:hAnsi="Garamond"/>
          <w:bCs/>
          <w:color w:val="000000" w:themeColor="text1"/>
        </w:rPr>
        <w:t xml:space="preserve">vetëm </w:t>
      </w:r>
      <w:r w:rsidRPr="00DA3419">
        <w:rPr>
          <w:rFonts w:ascii="Garamond" w:hAnsi="Garamond"/>
          <w:bCs/>
          <w:color w:val="000000" w:themeColor="text1"/>
        </w:rPr>
        <w:t>n</w:t>
      </w:r>
      <w:r w:rsidR="008B11A2" w:rsidRPr="00DA3419">
        <w:rPr>
          <w:rFonts w:ascii="Garamond" w:hAnsi="Garamond"/>
          <w:bCs/>
          <w:color w:val="000000" w:themeColor="text1"/>
        </w:rPr>
        <w:t>ë</w:t>
      </w:r>
      <w:r w:rsidRPr="00DA3419">
        <w:rPr>
          <w:rFonts w:ascii="Garamond" w:hAnsi="Garamond"/>
          <w:bCs/>
          <w:color w:val="000000" w:themeColor="text1"/>
        </w:rPr>
        <w:t xml:space="preserve"> funksion t</w:t>
      </w:r>
      <w:r w:rsidR="008B11A2" w:rsidRPr="00DA3419">
        <w:rPr>
          <w:rFonts w:ascii="Garamond" w:hAnsi="Garamond"/>
          <w:bCs/>
          <w:color w:val="000000" w:themeColor="text1"/>
        </w:rPr>
        <w:t>ë</w:t>
      </w:r>
      <w:r w:rsidRPr="00DA3419">
        <w:rPr>
          <w:rFonts w:ascii="Garamond" w:hAnsi="Garamond"/>
          <w:bCs/>
          <w:color w:val="000000" w:themeColor="text1"/>
        </w:rPr>
        <w:t xml:space="preserve"> shërbimit </w:t>
      </w:r>
      <w:r w:rsidR="0077183B" w:rsidRPr="00DA3419">
        <w:rPr>
          <w:rFonts w:ascii="Garamond" w:hAnsi="Garamond"/>
          <w:bCs/>
          <w:color w:val="000000" w:themeColor="text1"/>
        </w:rPr>
        <w:t>ndaj klientëve</w:t>
      </w:r>
      <w:r w:rsidR="0077183B" w:rsidRPr="00DA3419">
        <w:rPr>
          <w:rFonts w:ascii="Garamond" w:hAnsi="Garamond"/>
          <w:color w:val="000000" w:themeColor="text1"/>
        </w:rPr>
        <w:t> të njësisë përkatëse dhe nuk përbën zgjerim të aktivitetit tregtar përtej profilit të miratuar në lejen e ushtrimit të aktivitetit.</w:t>
      </w:r>
    </w:p>
    <w:p w14:paraId="25B6F9BE"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66" w:name="_Toc210814933"/>
      <w:r w:rsidRPr="00DA3419">
        <w:rPr>
          <w:rFonts w:ascii="Garamond" w:eastAsia="Cambria" w:hAnsi="Garamond"/>
          <w:color w:val="000000" w:themeColor="text1"/>
        </w:rPr>
        <w:t xml:space="preserve">Neni </w:t>
      </w:r>
      <w:r w:rsidR="005467CC" w:rsidRPr="00DA3419">
        <w:rPr>
          <w:rFonts w:ascii="Garamond" w:eastAsia="Cambria" w:hAnsi="Garamond"/>
          <w:color w:val="000000" w:themeColor="text1"/>
        </w:rPr>
        <w:t>29</w:t>
      </w:r>
      <w:bookmarkEnd w:id="66"/>
    </w:p>
    <w:p w14:paraId="7797BBDF" w14:textId="77777777" w:rsidR="0077183B" w:rsidRPr="00DA3419" w:rsidRDefault="0077183B" w:rsidP="0077183B">
      <w:pPr>
        <w:keepNext/>
        <w:keepLines/>
        <w:spacing w:before="40"/>
        <w:jc w:val="center"/>
        <w:outlineLvl w:val="2"/>
        <w:rPr>
          <w:rFonts w:ascii="Garamond" w:eastAsia="Cambria" w:hAnsi="Garamond"/>
          <w:b/>
          <w:bCs/>
          <w:color w:val="000000" w:themeColor="text1"/>
        </w:rPr>
      </w:pPr>
      <w:bookmarkStart w:id="67" w:name="_Toc210814934"/>
      <w:r w:rsidRPr="00DA3419">
        <w:rPr>
          <w:rFonts w:ascii="Garamond" w:eastAsia="Cambria" w:hAnsi="Garamond"/>
          <w:b/>
          <w:bCs/>
          <w:color w:val="000000" w:themeColor="text1"/>
        </w:rPr>
        <w:t>Pajisjet e lejuara dhe kriteret teknike</w:t>
      </w:r>
      <w:bookmarkEnd w:id="67"/>
    </w:p>
    <w:p w14:paraId="130F5D4A" w14:textId="77777777" w:rsidR="00480220" w:rsidRPr="00DA3419" w:rsidRDefault="00480220" w:rsidP="0077183B">
      <w:pPr>
        <w:keepNext/>
        <w:keepLines/>
        <w:spacing w:before="40"/>
        <w:jc w:val="center"/>
        <w:outlineLvl w:val="2"/>
        <w:rPr>
          <w:rFonts w:ascii="Garamond" w:eastAsia="Cambria" w:hAnsi="Garamond"/>
          <w:color w:val="000000" w:themeColor="text1"/>
        </w:rPr>
      </w:pPr>
    </w:p>
    <w:p w14:paraId="4F7A9C59" w14:textId="77777777" w:rsidR="0018565F" w:rsidRPr="00DA3419" w:rsidRDefault="0077183B" w:rsidP="00770434">
      <w:pPr>
        <w:pStyle w:val="ListParagraph"/>
        <w:numPr>
          <w:ilvl w:val="0"/>
          <w:numId w:val="90"/>
        </w:numPr>
        <w:tabs>
          <w:tab w:val="left" w:pos="360"/>
        </w:tabs>
        <w:rPr>
          <w:rFonts w:ascii="Garamond" w:hAnsi="Garamond"/>
          <w:color w:val="000000" w:themeColor="text1"/>
        </w:rPr>
      </w:pPr>
      <w:r w:rsidRPr="00DA3419">
        <w:rPr>
          <w:rFonts w:ascii="Garamond" w:hAnsi="Garamond"/>
          <w:color w:val="000000" w:themeColor="text1"/>
        </w:rPr>
        <w:t>Pajisjet e lejuara për ekspozim përfshijnë</w:t>
      </w:r>
      <w:r w:rsidR="0018587B" w:rsidRPr="00DA3419">
        <w:rPr>
          <w:rFonts w:ascii="Garamond" w:hAnsi="Garamond"/>
          <w:color w:val="000000" w:themeColor="text1"/>
          <w:lang w:val="en-GB" w:eastAsia="en-GB"/>
        </w:rPr>
        <w:t xml:space="preserve"> por nuk kufizohen vetëm në</w:t>
      </w:r>
      <w:r w:rsidR="0018587B" w:rsidRPr="00DA3419">
        <w:rPr>
          <w:rFonts w:ascii="Garamond" w:hAnsi="Garamond"/>
          <w:color w:val="000000" w:themeColor="text1"/>
        </w:rPr>
        <w:t>:</w:t>
      </w:r>
    </w:p>
    <w:p w14:paraId="2DCCF293" w14:textId="77777777" w:rsidR="0018565F" w:rsidRPr="00DA3419" w:rsidRDefault="0077183B" w:rsidP="00770434">
      <w:pPr>
        <w:pStyle w:val="ListParagraph"/>
        <w:numPr>
          <w:ilvl w:val="0"/>
          <w:numId w:val="91"/>
        </w:numPr>
        <w:tabs>
          <w:tab w:val="left" w:pos="360"/>
        </w:tabs>
        <w:spacing w:line="276" w:lineRule="auto"/>
        <w:jc w:val="both"/>
        <w:rPr>
          <w:rFonts w:ascii="Garamond" w:hAnsi="Garamond"/>
          <w:color w:val="000000" w:themeColor="text1"/>
        </w:rPr>
      </w:pPr>
      <w:r w:rsidRPr="00DA3419">
        <w:rPr>
          <w:rFonts w:ascii="Garamond" w:hAnsi="Garamond"/>
          <w:color w:val="000000" w:themeColor="text1"/>
        </w:rPr>
        <w:t xml:space="preserve">rafte, stenda ose banakë të çmontueshëm dhe të vetëqëndrueshëm, </w:t>
      </w:r>
      <w:r w:rsidRPr="00DA3419">
        <w:rPr>
          <w:rFonts w:ascii="Garamond" w:hAnsi="Garamond"/>
          <w:color w:val="000000" w:themeColor="text1"/>
          <w:lang w:val="sq-AL"/>
        </w:rPr>
        <w:t>të punuar me materiale të harmonizuara me hapësirën publike</w:t>
      </w:r>
      <w:r w:rsidRPr="00DA3419">
        <w:rPr>
          <w:rFonts w:ascii="Garamond" w:hAnsi="Garamond"/>
          <w:color w:val="000000" w:themeColor="text1"/>
        </w:rPr>
        <w:t>;</w:t>
      </w:r>
    </w:p>
    <w:p w14:paraId="2A82CEFD" w14:textId="77777777" w:rsidR="0018565F" w:rsidRPr="00DA3419" w:rsidRDefault="0077183B" w:rsidP="00770434">
      <w:pPr>
        <w:pStyle w:val="ListParagraph"/>
        <w:numPr>
          <w:ilvl w:val="0"/>
          <w:numId w:val="91"/>
        </w:numPr>
        <w:tabs>
          <w:tab w:val="left" w:pos="360"/>
        </w:tabs>
        <w:spacing w:line="276" w:lineRule="auto"/>
        <w:jc w:val="both"/>
        <w:rPr>
          <w:rFonts w:ascii="Garamond" w:hAnsi="Garamond"/>
          <w:color w:val="000000" w:themeColor="text1"/>
        </w:rPr>
      </w:pPr>
      <w:r w:rsidRPr="00DA3419">
        <w:rPr>
          <w:rFonts w:ascii="Garamond" w:hAnsi="Garamond"/>
          <w:color w:val="000000" w:themeColor="text1"/>
        </w:rPr>
        <w:t>koshë ose enë të lehta për fruta, perime apo lule;</w:t>
      </w:r>
    </w:p>
    <w:p w14:paraId="774B94BA" w14:textId="77777777" w:rsidR="0018565F" w:rsidRPr="00DA3419" w:rsidRDefault="0077183B" w:rsidP="00770434">
      <w:pPr>
        <w:pStyle w:val="ListParagraph"/>
        <w:numPr>
          <w:ilvl w:val="0"/>
          <w:numId w:val="91"/>
        </w:numPr>
        <w:tabs>
          <w:tab w:val="left" w:pos="360"/>
        </w:tabs>
        <w:spacing w:line="276" w:lineRule="auto"/>
        <w:jc w:val="both"/>
        <w:rPr>
          <w:rFonts w:ascii="Garamond" w:hAnsi="Garamond"/>
          <w:color w:val="000000" w:themeColor="text1"/>
        </w:rPr>
      </w:pPr>
      <w:r w:rsidRPr="00DA3419">
        <w:rPr>
          <w:rFonts w:ascii="Garamond" w:hAnsi="Garamond"/>
          <w:color w:val="000000" w:themeColor="text1"/>
        </w:rPr>
        <w:t xml:space="preserve">stenda vertikale të ulëta për libra e revista; </w:t>
      </w:r>
    </w:p>
    <w:p w14:paraId="29959517" w14:textId="77777777" w:rsidR="0077183B" w:rsidRPr="00DA3419" w:rsidRDefault="0077183B" w:rsidP="00770434">
      <w:pPr>
        <w:pStyle w:val="ListParagraph"/>
        <w:numPr>
          <w:ilvl w:val="0"/>
          <w:numId w:val="91"/>
        </w:numPr>
        <w:tabs>
          <w:tab w:val="left" w:pos="360"/>
        </w:tabs>
        <w:spacing w:line="276" w:lineRule="auto"/>
        <w:jc w:val="both"/>
        <w:rPr>
          <w:rFonts w:ascii="Garamond" w:hAnsi="Garamond"/>
          <w:color w:val="000000" w:themeColor="text1"/>
        </w:rPr>
      </w:pPr>
      <w:r w:rsidRPr="00DA3419">
        <w:rPr>
          <w:rFonts w:ascii="Garamond" w:hAnsi="Garamond"/>
          <w:color w:val="000000" w:themeColor="text1"/>
        </w:rPr>
        <w:t>hijezues të lëvizshëm dhe të çmontueshëm, jo të lidhur me fasadën e objektit, me impakt vizual sa më të ulët.</w:t>
      </w:r>
    </w:p>
    <w:p w14:paraId="6A854E06" w14:textId="77777777" w:rsidR="007F131D" w:rsidRPr="00DA3419" w:rsidRDefault="0077183B" w:rsidP="00770434">
      <w:pPr>
        <w:pStyle w:val="ListParagraph"/>
        <w:numPr>
          <w:ilvl w:val="0"/>
          <w:numId w:val="90"/>
        </w:numPr>
        <w:spacing w:afterAutospacing="1"/>
        <w:jc w:val="both"/>
        <w:rPr>
          <w:rFonts w:ascii="Garamond" w:hAnsi="Garamond"/>
          <w:color w:val="000000" w:themeColor="text1"/>
        </w:rPr>
      </w:pPr>
      <w:r w:rsidRPr="00DA3419">
        <w:rPr>
          <w:rFonts w:ascii="Garamond" w:hAnsi="Garamond"/>
          <w:color w:val="000000" w:themeColor="text1"/>
        </w:rPr>
        <w:t xml:space="preserve">Pajisjet duhet të plotësojnë kriteret teknike si më poshtë: </w:t>
      </w:r>
    </w:p>
    <w:p w14:paraId="170F1EA3" w14:textId="77777777" w:rsidR="007F131D" w:rsidRPr="00DA3419" w:rsidRDefault="0077183B" w:rsidP="00770434">
      <w:pPr>
        <w:pStyle w:val="ListParagraph"/>
        <w:numPr>
          <w:ilvl w:val="1"/>
          <w:numId w:val="90"/>
        </w:numPr>
        <w:tabs>
          <w:tab w:val="left" w:pos="1080"/>
        </w:tabs>
        <w:spacing w:afterAutospacing="1"/>
        <w:ind w:left="1080"/>
        <w:jc w:val="both"/>
        <w:rPr>
          <w:rFonts w:ascii="Garamond" w:hAnsi="Garamond"/>
          <w:color w:val="000000" w:themeColor="text1"/>
        </w:rPr>
      </w:pPr>
      <w:r w:rsidRPr="00DA3419">
        <w:rPr>
          <w:rFonts w:ascii="Garamond" w:hAnsi="Garamond"/>
          <w:color w:val="000000" w:themeColor="text1"/>
        </w:rPr>
        <w:t xml:space="preserve">Të mos fiksohen në tokë ose fasadë; </w:t>
      </w:r>
    </w:p>
    <w:p w14:paraId="3A17209E" w14:textId="2DF04E23" w:rsidR="007F131D" w:rsidRPr="00DA3419" w:rsidRDefault="0018587B" w:rsidP="00770434">
      <w:pPr>
        <w:pStyle w:val="ListParagraph"/>
        <w:numPr>
          <w:ilvl w:val="1"/>
          <w:numId w:val="90"/>
        </w:numPr>
        <w:tabs>
          <w:tab w:val="left" w:pos="1080"/>
        </w:tabs>
        <w:spacing w:afterAutospacing="1"/>
        <w:ind w:left="1080"/>
        <w:jc w:val="both"/>
        <w:rPr>
          <w:rFonts w:ascii="Garamond" w:hAnsi="Garamond"/>
          <w:color w:val="000000" w:themeColor="text1"/>
        </w:rPr>
      </w:pPr>
      <w:r w:rsidRPr="00DA3419">
        <w:rPr>
          <w:rFonts w:ascii="Garamond" w:hAnsi="Garamond"/>
          <w:color w:val="000000" w:themeColor="text1"/>
        </w:rPr>
        <w:t>të kenë lartësi maksimale deri në 100 cm kur vendosen në mes të hapësirës dhe deri në 180 cm kur mbështeten në fasadë</w:t>
      </w:r>
      <w:r w:rsidR="00BF7006" w:rsidRPr="00DA3419">
        <w:rPr>
          <w:rFonts w:ascii="Garamond" w:hAnsi="Garamond"/>
          <w:color w:val="000000" w:themeColor="text1"/>
        </w:rPr>
        <w:t>;</w:t>
      </w:r>
    </w:p>
    <w:p w14:paraId="244B193A" w14:textId="32A94A45" w:rsidR="007F131D" w:rsidRPr="00DA3419" w:rsidRDefault="0077183B" w:rsidP="00770434">
      <w:pPr>
        <w:pStyle w:val="ListParagraph"/>
        <w:numPr>
          <w:ilvl w:val="1"/>
          <w:numId w:val="90"/>
        </w:numPr>
        <w:tabs>
          <w:tab w:val="left" w:pos="1080"/>
        </w:tabs>
        <w:spacing w:afterAutospacing="1"/>
        <w:ind w:left="1080"/>
        <w:jc w:val="both"/>
        <w:rPr>
          <w:rFonts w:ascii="Garamond" w:hAnsi="Garamond"/>
          <w:color w:val="000000" w:themeColor="text1"/>
        </w:rPr>
      </w:pPr>
      <w:r w:rsidRPr="00DA3419">
        <w:rPr>
          <w:rFonts w:ascii="Garamond" w:hAnsi="Garamond"/>
          <w:color w:val="000000" w:themeColor="text1"/>
        </w:rPr>
        <w:t>të vendosen jo më larg se 1 (një) metër nga fasada</w:t>
      </w:r>
      <w:r w:rsidR="00922341" w:rsidRPr="00DA3419">
        <w:rPr>
          <w:rFonts w:ascii="Garamond" w:hAnsi="Garamond"/>
          <w:color w:val="000000" w:themeColor="text1"/>
        </w:rPr>
        <w:t xml:space="preserve"> </w:t>
      </w:r>
      <w:r w:rsidR="0018587B" w:rsidRPr="00DA3419">
        <w:rPr>
          <w:rFonts w:ascii="Garamond" w:hAnsi="Garamond"/>
          <w:color w:val="000000" w:themeColor="text1"/>
          <w:lang w:val="en-GB" w:eastAsia="en-GB"/>
        </w:rPr>
        <w:t>e njësisë tregtare</w:t>
      </w:r>
      <w:r w:rsidRPr="00DA3419">
        <w:rPr>
          <w:rFonts w:ascii="Garamond" w:hAnsi="Garamond"/>
          <w:color w:val="000000" w:themeColor="text1"/>
        </w:rPr>
        <w:t>;</w:t>
      </w:r>
    </w:p>
    <w:p w14:paraId="70139903" w14:textId="0368E211" w:rsidR="007F131D" w:rsidRPr="00DA3419" w:rsidRDefault="0077183B" w:rsidP="00770434">
      <w:pPr>
        <w:pStyle w:val="ListParagraph"/>
        <w:numPr>
          <w:ilvl w:val="1"/>
          <w:numId w:val="90"/>
        </w:numPr>
        <w:spacing w:afterAutospacing="1"/>
        <w:ind w:left="1080"/>
        <w:jc w:val="both"/>
        <w:rPr>
          <w:rFonts w:ascii="Garamond" w:hAnsi="Garamond"/>
          <w:color w:val="000000" w:themeColor="text1"/>
        </w:rPr>
      </w:pPr>
      <w:r w:rsidRPr="00DA3419">
        <w:rPr>
          <w:rFonts w:ascii="Garamond" w:hAnsi="Garamond"/>
          <w:color w:val="000000" w:themeColor="text1"/>
        </w:rPr>
        <w:t>të jenë të ndërtuara me material rezistente, estetike dhe të mirëmbajtura</w:t>
      </w:r>
      <w:r w:rsidR="004B1237" w:rsidRPr="00DA3419">
        <w:rPr>
          <w:rFonts w:ascii="Garamond" w:hAnsi="Garamond"/>
          <w:color w:val="000000" w:themeColor="text1"/>
        </w:rPr>
        <w:t xml:space="preserve"> </w:t>
      </w:r>
      <w:r w:rsidR="0018587B" w:rsidRPr="00DA3419">
        <w:rPr>
          <w:rFonts w:ascii="Garamond" w:hAnsi="Garamond"/>
          <w:color w:val="000000" w:themeColor="text1"/>
          <w:lang w:val="en-GB" w:eastAsia="en-GB"/>
        </w:rPr>
        <w:t>rregullisht</w:t>
      </w:r>
      <w:r w:rsidRPr="00DA3419">
        <w:rPr>
          <w:rFonts w:ascii="Garamond" w:hAnsi="Garamond"/>
          <w:color w:val="000000" w:themeColor="text1"/>
        </w:rPr>
        <w:t>;</w:t>
      </w:r>
    </w:p>
    <w:p w14:paraId="3AE20B37" w14:textId="1800405D" w:rsidR="0018565F" w:rsidRPr="00DA3419" w:rsidRDefault="0077183B" w:rsidP="00770434">
      <w:pPr>
        <w:pStyle w:val="ListParagraph"/>
        <w:numPr>
          <w:ilvl w:val="1"/>
          <w:numId w:val="90"/>
        </w:numPr>
        <w:spacing w:afterAutospacing="1"/>
        <w:ind w:left="1080"/>
        <w:jc w:val="both"/>
        <w:rPr>
          <w:rFonts w:ascii="Garamond" w:hAnsi="Garamond"/>
          <w:color w:val="000000" w:themeColor="text1"/>
        </w:rPr>
      </w:pPr>
      <w:r w:rsidRPr="00DA3419">
        <w:rPr>
          <w:rFonts w:ascii="Garamond" w:hAnsi="Garamond"/>
          <w:color w:val="000000" w:themeColor="text1"/>
        </w:rPr>
        <w:t>të mos krijojnë pengesa ose barrier</w:t>
      </w:r>
      <w:r w:rsidR="008B11A2" w:rsidRPr="00DA3419">
        <w:rPr>
          <w:rFonts w:ascii="Garamond" w:hAnsi="Garamond"/>
          <w:color w:val="000000" w:themeColor="text1"/>
        </w:rPr>
        <w:t>ë</w:t>
      </w:r>
      <w:r w:rsidRPr="00DA3419">
        <w:rPr>
          <w:rFonts w:ascii="Garamond" w:hAnsi="Garamond"/>
          <w:color w:val="000000" w:themeColor="text1"/>
        </w:rPr>
        <w:t xml:space="preserve"> për qarkullimin e këmbësorëve</w:t>
      </w:r>
      <w:r w:rsidR="00612EA1" w:rsidRPr="00DA3419">
        <w:rPr>
          <w:rFonts w:ascii="Garamond" w:hAnsi="Garamond"/>
          <w:color w:val="000000" w:themeColor="text1"/>
        </w:rPr>
        <w:t xml:space="preserve"> </w:t>
      </w:r>
      <w:r w:rsidR="0018587B" w:rsidRPr="00DA3419">
        <w:rPr>
          <w:rFonts w:ascii="Garamond" w:hAnsi="Garamond"/>
          <w:color w:val="000000" w:themeColor="text1"/>
          <w:lang w:val="en-GB" w:eastAsia="en-GB"/>
        </w:rPr>
        <w:t>dhe për qasjen në hapësirat publike</w:t>
      </w:r>
      <w:r w:rsidR="00BF7006" w:rsidRPr="00DA3419">
        <w:rPr>
          <w:rFonts w:ascii="Garamond" w:hAnsi="Garamond"/>
          <w:color w:val="000000" w:themeColor="text1"/>
        </w:rPr>
        <w:t>;</w:t>
      </w:r>
    </w:p>
    <w:p w14:paraId="20604FB4" w14:textId="47E38DC6" w:rsidR="003F3338" w:rsidRPr="00DA3419" w:rsidRDefault="003F3338" w:rsidP="00770434">
      <w:pPr>
        <w:pStyle w:val="ListParagraph"/>
        <w:numPr>
          <w:ilvl w:val="1"/>
          <w:numId w:val="90"/>
        </w:numPr>
        <w:spacing w:afterAutospacing="1"/>
        <w:ind w:left="1080"/>
        <w:jc w:val="both"/>
        <w:rPr>
          <w:rFonts w:ascii="Garamond" w:hAnsi="Garamond"/>
          <w:color w:val="000000" w:themeColor="text1"/>
        </w:rPr>
      </w:pPr>
      <w:r w:rsidRPr="00DA3419">
        <w:rPr>
          <w:rFonts w:ascii="Garamond" w:hAnsi="Garamond"/>
          <w:color w:val="000000" w:themeColor="text1"/>
        </w:rPr>
        <w:t>t</w:t>
      </w:r>
      <w:r w:rsidRPr="00DA3419">
        <w:rPr>
          <w:rFonts w:ascii="Garamond" w:hAnsi="Garamond"/>
          <w:color w:val="000000" w:themeColor="text1"/>
          <w:lang w:val="sq-AL"/>
        </w:rPr>
        <w:t>ë respektojnë distancat minimale të përcaktuara për përdorimin e hapësirës publike, sikundër janë përcaktuar në këtë rregullore</w:t>
      </w:r>
    </w:p>
    <w:p w14:paraId="0CD51207" w14:textId="333D3DCD" w:rsidR="007F131D" w:rsidRPr="00DA3419" w:rsidRDefault="0077183B" w:rsidP="00770434">
      <w:pPr>
        <w:pStyle w:val="ListParagraph"/>
        <w:numPr>
          <w:ilvl w:val="0"/>
          <w:numId w:val="90"/>
        </w:numPr>
        <w:spacing w:afterAutospacing="1" w:line="276" w:lineRule="auto"/>
        <w:jc w:val="both"/>
        <w:rPr>
          <w:rFonts w:ascii="Garamond" w:hAnsi="Garamond"/>
          <w:color w:val="000000" w:themeColor="text1"/>
        </w:rPr>
      </w:pPr>
      <w:r w:rsidRPr="00DA3419">
        <w:rPr>
          <w:rFonts w:ascii="Garamond" w:hAnsi="Garamond"/>
          <w:color w:val="000000" w:themeColor="text1"/>
        </w:rPr>
        <w:t>Subjekti</w:t>
      </w:r>
      <w:r w:rsidR="0037116A" w:rsidRPr="00DA3419">
        <w:rPr>
          <w:rFonts w:ascii="Garamond" w:hAnsi="Garamond"/>
          <w:color w:val="000000" w:themeColor="text1"/>
        </w:rPr>
        <w:t xml:space="preserve"> </w:t>
      </w:r>
      <w:r w:rsidR="0018587B" w:rsidRPr="00DA3419">
        <w:rPr>
          <w:rFonts w:ascii="Garamond" w:hAnsi="Garamond"/>
          <w:color w:val="000000" w:themeColor="text1"/>
          <w:lang w:val="en-GB" w:eastAsia="en-GB"/>
        </w:rPr>
        <w:t>që shfrytëzon hapësirën publike</w:t>
      </w:r>
      <w:r w:rsidRPr="00DA3419">
        <w:rPr>
          <w:rFonts w:ascii="Garamond" w:hAnsi="Garamond"/>
          <w:color w:val="000000" w:themeColor="text1"/>
        </w:rPr>
        <w:t xml:space="preserve"> është i detyruar: </w:t>
      </w:r>
    </w:p>
    <w:p w14:paraId="6521503C" w14:textId="4FFF5E87" w:rsidR="007F131D" w:rsidRPr="00DA3419" w:rsidRDefault="0077183B" w:rsidP="00770434">
      <w:pPr>
        <w:pStyle w:val="ListParagraph"/>
        <w:numPr>
          <w:ilvl w:val="1"/>
          <w:numId w:val="90"/>
        </w:numPr>
        <w:spacing w:afterAutospacing="1" w:line="276" w:lineRule="auto"/>
        <w:ind w:left="1170"/>
        <w:jc w:val="both"/>
        <w:rPr>
          <w:rFonts w:ascii="Garamond" w:hAnsi="Garamond"/>
          <w:color w:val="000000" w:themeColor="text1"/>
        </w:rPr>
      </w:pPr>
      <w:r w:rsidRPr="00DA3419">
        <w:rPr>
          <w:rFonts w:ascii="Garamond" w:hAnsi="Garamond"/>
          <w:color w:val="000000" w:themeColor="text1"/>
        </w:rPr>
        <w:t>Të afishojë qartë çmimet e produkteve</w:t>
      </w:r>
      <w:r w:rsidR="00941AC3" w:rsidRPr="00DA3419">
        <w:rPr>
          <w:rFonts w:ascii="Garamond" w:hAnsi="Garamond"/>
          <w:color w:val="000000" w:themeColor="text1"/>
        </w:rPr>
        <w:t xml:space="preserve"> </w:t>
      </w:r>
      <w:r w:rsidR="0018587B" w:rsidRPr="00DA3419">
        <w:rPr>
          <w:rFonts w:ascii="Garamond" w:hAnsi="Garamond"/>
          <w:color w:val="000000" w:themeColor="text1"/>
          <w:lang w:val="en-GB" w:eastAsia="en-GB"/>
        </w:rPr>
        <w:t>të ekspozuara</w:t>
      </w:r>
      <w:r w:rsidR="0018587B" w:rsidRPr="00DA3419">
        <w:rPr>
          <w:rFonts w:ascii="Garamond" w:hAnsi="Garamond"/>
          <w:color w:val="000000" w:themeColor="text1"/>
        </w:rPr>
        <w:t>;</w:t>
      </w:r>
    </w:p>
    <w:p w14:paraId="4A1008C1" w14:textId="5CB1E8A8" w:rsidR="007F131D" w:rsidRPr="00DA3419" w:rsidRDefault="00D1385F" w:rsidP="00770434">
      <w:pPr>
        <w:pStyle w:val="ListParagraph"/>
        <w:numPr>
          <w:ilvl w:val="1"/>
          <w:numId w:val="90"/>
        </w:numPr>
        <w:spacing w:afterAutospacing="1" w:line="276" w:lineRule="auto"/>
        <w:ind w:left="1170"/>
        <w:jc w:val="both"/>
        <w:rPr>
          <w:rFonts w:ascii="Garamond" w:hAnsi="Garamond"/>
          <w:color w:val="000000" w:themeColor="text1"/>
        </w:rPr>
      </w:pPr>
      <w:r w:rsidRPr="00DA3419">
        <w:rPr>
          <w:rFonts w:ascii="Garamond" w:hAnsi="Garamond"/>
          <w:color w:val="000000" w:themeColor="text1"/>
        </w:rPr>
        <w:t>t</w:t>
      </w:r>
      <w:r w:rsidR="0077183B" w:rsidRPr="00DA3419">
        <w:rPr>
          <w:rFonts w:ascii="Garamond" w:hAnsi="Garamond"/>
          <w:color w:val="000000" w:themeColor="text1"/>
        </w:rPr>
        <w:t>ë ruajë pastërtinë e zonës së shfrytëzuar</w:t>
      </w:r>
      <w:r w:rsidR="00941AC3" w:rsidRPr="00DA3419">
        <w:rPr>
          <w:rFonts w:ascii="Garamond" w:hAnsi="Garamond"/>
          <w:color w:val="000000" w:themeColor="text1"/>
        </w:rPr>
        <w:t xml:space="preserve"> </w:t>
      </w:r>
      <w:r w:rsidR="0018587B" w:rsidRPr="00DA3419">
        <w:rPr>
          <w:rFonts w:ascii="Garamond" w:hAnsi="Garamond"/>
          <w:color w:val="000000" w:themeColor="text1"/>
          <w:lang w:val="en-GB" w:eastAsia="en-GB"/>
        </w:rPr>
        <w:t>dhe të sigurojë mirëmbajtjen e saj gjatë gjithë kohës së ushtrimit të aktivitetit</w:t>
      </w:r>
      <w:r w:rsidR="0018587B" w:rsidRPr="00DA3419">
        <w:rPr>
          <w:rFonts w:ascii="Garamond" w:hAnsi="Garamond"/>
          <w:color w:val="000000" w:themeColor="text1"/>
        </w:rPr>
        <w:t xml:space="preserve">; </w:t>
      </w:r>
    </w:p>
    <w:p w14:paraId="642CB0B9" w14:textId="54133B9B" w:rsidR="007F131D" w:rsidRPr="00DA3419" w:rsidRDefault="00D1385F" w:rsidP="00770434">
      <w:pPr>
        <w:pStyle w:val="ListParagraph"/>
        <w:numPr>
          <w:ilvl w:val="1"/>
          <w:numId w:val="90"/>
        </w:numPr>
        <w:spacing w:afterAutospacing="1" w:line="276" w:lineRule="auto"/>
        <w:ind w:left="1170"/>
        <w:jc w:val="both"/>
        <w:rPr>
          <w:rFonts w:ascii="Garamond" w:hAnsi="Garamond"/>
          <w:color w:val="000000" w:themeColor="text1"/>
        </w:rPr>
      </w:pPr>
      <w:r w:rsidRPr="00DA3419">
        <w:rPr>
          <w:rFonts w:ascii="Garamond" w:hAnsi="Garamond"/>
          <w:color w:val="000000" w:themeColor="text1"/>
        </w:rPr>
        <w:t>p</w:t>
      </w:r>
      <w:r w:rsidR="0077183B" w:rsidRPr="00DA3419">
        <w:rPr>
          <w:rFonts w:ascii="Garamond" w:hAnsi="Garamond"/>
          <w:color w:val="000000" w:themeColor="text1"/>
        </w:rPr>
        <w:t>ër artikujt ushqimorë, të pajiset me vërtetim higjieno-sanitar dhe libreza shëndetësore për punonjësit;</w:t>
      </w:r>
    </w:p>
    <w:p w14:paraId="21849688" w14:textId="77777777" w:rsidR="007F131D" w:rsidRPr="00DA3419" w:rsidRDefault="0077183B" w:rsidP="00770434">
      <w:pPr>
        <w:pStyle w:val="ListParagraph"/>
        <w:numPr>
          <w:ilvl w:val="1"/>
          <w:numId w:val="90"/>
        </w:numPr>
        <w:spacing w:afterAutospacing="1" w:line="276" w:lineRule="auto"/>
        <w:ind w:left="1170"/>
        <w:jc w:val="both"/>
        <w:rPr>
          <w:rFonts w:ascii="Garamond" w:hAnsi="Garamond"/>
          <w:color w:val="000000" w:themeColor="text1"/>
        </w:rPr>
      </w:pPr>
      <w:r w:rsidRPr="00DA3419">
        <w:rPr>
          <w:rFonts w:ascii="Garamond" w:hAnsi="Garamond"/>
          <w:color w:val="000000" w:themeColor="text1"/>
        </w:rPr>
        <w:t>të grumbullojë mbetjet në vendet e caktuara dhe t’i largojë menjëherë pas përfundimit të orarit të punës;</w:t>
      </w:r>
    </w:p>
    <w:p w14:paraId="768F9367" w14:textId="77777777" w:rsidR="0077183B" w:rsidRPr="00DA3419" w:rsidRDefault="0077183B" w:rsidP="00770434">
      <w:pPr>
        <w:pStyle w:val="ListParagraph"/>
        <w:numPr>
          <w:ilvl w:val="1"/>
          <w:numId w:val="90"/>
        </w:numPr>
        <w:spacing w:afterAutospacing="1" w:line="276" w:lineRule="auto"/>
        <w:ind w:left="1170"/>
        <w:jc w:val="both"/>
        <w:rPr>
          <w:rFonts w:ascii="Garamond" w:hAnsi="Garamond"/>
          <w:color w:val="000000" w:themeColor="text1"/>
        </w:rPr>
      </w:pPr>
      <w:r w:rsidRPr="00DA3419">
        <w:rPr>
          <w:rFonts w:ascii="Garamond" w:hAnsi="Garamond"/>
          <w:color w:val="000000" w:themeColor="text1"/>
        </w:rPr>
        <w:t>të mos depozitojë mallra rezervë</w:t>
      </w:r>
      <w:r w:rsidR="0040169D" w:rsidRPr="00DA3419">
        <w:rPr>
          <w:rFonts w:ascii="Garamond" w:hAnsi="Garamond"/>
          <w:color w:val="000000" w:themeColor="text1"/>
        </w:rPr>
        <w:t>, amballazhe</w:t>
      </w:r>
      <w:r w:rsidRPr="00DA3419">
        <w:rPr>
          <w:rFonts w:ascii="Garamond" w:hAnsi="Garamond"/>
          <w:color w:val="000000" w:themeColor="text1"/>
        </w:rPr>
        <w:t xml:space="preserve"> ose pajisje ndihmëse jashtë hapësirës së lejuar. </w:t>
      </w:r>
    </w:p>
    <w:p w14:paraId="7D16D8DD" w14:textId="77777777" w:rsidR="0077183B" w:rsidRPr="00DA3419" w:rsidRDefault="0077183B" w:rsidP="00770434">
      <w:pPr>
        <w:pStyle w:val="ListParagraph"/>
        <w:numPr>
          <w:ilvl w:val="0"/>
          <w:numId w:val="90"/>
        </w:numPr>
        <w:tabs>
          <w:tab w:val="left" w:pos="360"/>
        </w:tabs>
        <w:spacing w:after="100" w:afterAutospacing="1" w:line="276" w:lineRule="auto"/>
        <w:jc w:val="both"/>
        <w:rPr>
          <w:rFonts w:ascii="Garamond" w:hAnsi="Garamond"/>
          <w:color w:val="000000" w:themeColor="text1"/>
        </w:rPr>
      </w:pPr>
      <w:r w:rsidRPr="00DA3419">
        <w:rPr>
          <w:rFonts w:ascii="Garamond" w:hAnsi="Garamond"/>
          <w:color w:val="000000" w:themeColor="text1"/>
        </w:rPr>
        <w:t>Respektimi i kritereve të përcaktura në këtë nen, verifikohet nga struktura përgjegjëse e bashkisë për administrimin e hapësirave publike</w:t>
      </w:r>
      <w:r w:rsidR="0040169D" w:rsidRPr="00DA3419">
        <w:rPr>
          <w:rFonts w:ascii="Garamond" w:hAnsi="Garamond"/>
          <w:color w:val="000000" w:themeColor="text1"/>
        </w:rPr>
        <w:t xml:space="preserve"> si dhe nga organet e tjera mbikëqyrëse të ngarkuara me ligj, sipas fushës së tyre të kompetencës</w:t>
      </w:r>
      <w:r w:rsidRPr="00DA3419">
        <w:rPr>
          <w:rFonts w:ascii="Garamond" w:hAnsi="Garamond"/>
          <w:color w:val="000000" w:themeColor="text1"/>
        </w:rPr>
        <w:t xml:space="preserve">. </w:t>
      </w:r>
    </w:p>
    <w:p w14:paraId="708A9FA0" w14:textId="77777777" w:rsidR="0077183B" w:rsidRPr="00DA3419" w:rsidRDefault="0077183B" w:rsidP="0077183B">
      <w:pPr>
        <w:keepNext/>
        <w:keepLines/>
        <w:spacing w:before="40"/>
        <w:outlineLvl w:val="2"/>
        <w:rPr>
          <w:rFonts w:ascii="Garamond" w:eastAsia="Cambria" w:hAnsi="Garamond"/>
          <w:color w:val="000000" w:themeColor="text1"/>
        </w:rPr>
      </w:pPr>
    </w:p>
    <w:p w14:paraId="111ABB62" w14:textId="77777777" w:rsidR="0040169D" w:rsidRPr="00DA3419" w:rsidRDefault="0040169D" w:rsidP="0040169D">
      <w:pPr>
        <w:keepNext/>
        <w:keepLines/>
        <w:spacing w:before="40"/>
        <w:jc w:val="center"/>
        <w:outlineLvl w:val="2"/>
        <w:rPr>
          <w:rFonts w:ascii="Garamond" w:eastAsia="Cambria" w:hAnsi="Garamond"/>
          <w:color w:val="000000" w:themeColor="text1"/>
        </w:rPr>
      </w:pPr>
      <w:bookmarkStart w:id="68" w:name="_Toc210814935"/>
      <w:r w:rsidRPr="00DA3419">
        <w:rPr>
          <w:rFonts w:ascii="Garamond" w:eastAsia="Cambria" w:hAnsi="Garamond"/>
          <w:color w:val="000000" w:themeColor="text1"/>
        </w:rPr>
        <w:t xml:space="preserve">Neni </w:t>
      </w:r>
      <w:r w:rsidR="005467CC" w:rsidRPr="00DA3419">
        <w:rPr>
          <w:rFonts w:ascii="Garamond" w:eastAsia="Cambria" w:hAnsi="Garamond"/>
          <w:color w:val="000000" w:themeColor="text1"/>
        </w:rPr>
        <w:t>30</w:t>
      </w:r>
      <w:bookmarkEnd w:id="68"/>
    </w:p>
    <w:p w14:paraId="499354A0" w14:textId="77777777" w:rsidR="0040169D" w:rsidRPr="00DA3419" w:rsidRDefault="0040169D" w:rsidP="0040169D">
      <w:pPr>
        <w:keepNext/>
        <w:keepLines/>
        <w:spacing w:before="40"/>
        <w:jc w:val="center"/>
        <w:outlineLvl w:val="2"/>
        <w:rPr>
          <w:rFonts w:ascii="Garamond" w:eastAsia="Cambria" w:hAnsi="Garamond"/>
          <w:b/>
          <w:bCs/>
          <w:color w:val="000000" w:themeColor="text1"/>
        </w:rPr>
      </w:pPr>
      <w:bookmarkStart w:id="69" w:name="_Toc210814936"/>
      <w:r w:rsidRPr="00DA3419">
        <w:rPr>
          <w:rFonts w:ascii="Garamond" w:eastAsia="Cambria" w:hAnsi="Garamond"/>
          <w:b/>
          <w:bCs/>
          <w:color w:val="000000" w:themeColor="text1"/>
        </w:rPr>
        <w:t>Masa e shfrytëzimit të hapësirës publike dhe distancat</w:t>
      </w:r>
      <w:bookmarkEnd w:id="69"/>
    </w:p>
    <w:p w14:paraId="3422568B" w14:textId="77777777" w:rsidR="004E3D56" w:rsidRPr="00DA3419" w:rsidRDefault="004E3D56" w:rsidP="0040169D">
      <w:pPr>
        <w:keepNext/>
        <w:keepLines/>
        <w:spacing w:before="40"/>
        <w:jc w:val="center"/>
        <w:outlineLvl w:val="2"/>
        <w:rPr>
          <w:rFonts w:ascii="Garamond" w:eastAsia="Cambria" w:hAnsi="Garamond"/>
          <w:color w:val="000000" w:themeColor="text1"/>
        </w:rPr>
      </w:pPr>
    </w:p>
    <w:p w14:paraId="72AB6A0F" w14:textId="77777777" w:rsidR="000948A9" w:rsidRPr="00DA3419" w:rsidRDefault="004E3D56" w:rsidP="000948A9">
      <w:pPr>
        <w:pStyle w:val="ListParagraph"/>
        <w:numPr>
          <w:ilvl w:val="0"/>
          <w:numId w:val="176"/>
        </w:numPr>
        <w:spacing w:afterAutospacing="1" w:line="276" w:lineRule="auto"/>
        <w:jc w:val="both"/>
        <w:rPr>
          <w:rFonts w:ascii="Garamond" w:hAnsi="Garamond"/>
          <w:color w:val="000000" w:themeColor="text1"/>
        </w:rPr>
      </w:pPr>
      <w:r w:rsidRPr="00DA3419">
        <w:rPr>
          <w:rFonts w:ascii="Garamond" w:hAnsi="Garamond"/>
          <w:color w:val="000000" w:themeColor="text1"/>
        </w:rPr>
        <w:t>Masa maksimale e lejuar për shfrytëzimin e hapësirës publike përcaktohet sipas llojit të hapësirës si më poshtë:</w:t>
      </w:r>
    </w:p>
    <w:p w14:paraId="6BEE1207" w14:textId="77777777" w:rsidR="000948A9" w:rsidRPr="00DA3419" w:rsidRDefault="004E3D56" w:rsidP="000948A9">
      <w:pPr>
        <w:pStyle w:val="ListParagraph"/>
        <w:numPr>
          <w:ilvl w:val="0"/>
          <w:numId w:val="176"/>
        </w:numPr>
        <w:spacing w:afterAutospacing="1" w:line="276" w:lineRule="auto"/>
        <w:jc w:val="both"/>
        <w:rPr>
          <w:rFonts w:ascii="Garamond" w:hAnsi="Garamond"/>
          <w:color w:val="000000" w:themeColor="text1"/>
        </w:rPr>
      </w:pPr>
      <w:r w:rsidRPr="00DA3419">
        <w:rPr>
          <w:rFonts w:ascii="Garamond" w:hAnsi="Garamond"/>
          <w:color w:val="000000" w:themeColor="text1"/>
        </w:rPr>
        <w:t xml:space="preserve">Trotuaret: Deri në 25% të gjerësisë së trotuarit, duke garantuar një hapësirë minimale </w:t>
      </w:r>
      <w:r w:rsidR="00D1385F" w:rsidRPr="00DA3419">
        <w:rPr>
          <w:rFonts w:ascii="Garamond" w:hAnsi="Garamond"/>
          <w:color w:val="000000" w:themeColor="text1"/>
        </w:rPr>
        <w:t>me nj</w:t>
      </w:r>
      <w:r w:rsidR="00D1385F" w:rsidRPr="00DA3419">
        <w:rPr>
          <w:rFonts w:ascii="Garamond" w:hAnsi="Garamond"/>
          <w:color w:val="000000" w:themeColor="text1"/>
          <w:lang w:val="sq-AL"/>
        </w:rPr>
        <w:t xml:space="preserve">ë gjerësi prej </w:t>
      </w:r>
      <w:r w:rsidR="00D42C3C" w:rsidRPr="00DA3419">
        <w:rPr>
          <w:rFonts w:ascii="Garamond" w:hAnsi="Garamond"/>
          <w:color w:val="000000" w:themeColor="text1"/>
        </w:rPr>
        <w:t>200</w:t>
      </w:r>
      <w:r w:rsidRPr="00DA3419">
        <w:rPr>
          <w:rFonts w:ascii="Garamond" w:hAnsi="Garamond"/>
          <w:color w:val="000000" w:themeColor="text1"/>
        </w:rPr>
        <w:t xml:space="preserve"> cm për lëvizjen e lirë të këmbësorëve.</w:t>
      </w:r>
    </w:p>
    <w:p w14:paraId="5D931671" w14:textId="2F989BB5" w:rsidR="000948A9" w:rsidRPr="00DA3419" w:rsidRDefault="004E3D56" w:rsidP="000948A9">
      <w:pPr>
        <w:pStyle w:val="ListParagraph"/>
        <w:numPr>
          <w:ilvl w:val="0"/>
          <w:numId w:val="176"/>
        </w:numPr>
        <w:spacing w:afterAutospacing="1" w:line="276" w:lineRule="auto"/>
        <w:jc w:val="both"/>
        <w:rPr>
          <w:rFonts w:ascii="Garamond" w:hAnsi="Garamond"/>
          <w:color w:val="000000" w:themeColor="text1"/>
        </w:rPr>
      </w:pPr>
      <w:r w:rsidRPr="00DA3419">
        <w:rPr>
          <w:rFonts w:ascii="Garamond" w:hAnsi="Garamond"/>
          <w:color w:val="000000" w:themeColor="text1"/>
        </w:rPr>
        <w:t xml:space="preserve">Sheshet: Deri në 25% të gjerësisë së sheshit, por jo më shumë se </w:t>
      </w:r>
      <w:r w:rsidR="000948A9" w:rsidRPr="00DA3419">
        <w:rPr>
          <w:rFonts w:ascii="Garamond" w:hAnsi="Garamond"/>
          <w:color w:val="000000" w:themeColor="text1"/>
        </w:rPr>
        <w:t>10</w:t>
      </w:r>
      <w:r w:rsidRPr="00DA3419">
        <w:rPr>
          <w:rFonts w:ascii="Garamond" w:hAnsi="Garamond"/>
          <w:color w:val="000000" w:themeColor="text1"/>
        </w:rPr>
        <w:t xml:space="preserve"> (</w:t>
      </w:r>
      <w:r w:rsidR="000948A9" w:rsidRPr="00DA3419">
        <w:rPr>
          <w:rFonts w:ascii="Garamond" w:hAnsi="Garamond"/>
          <w:color w:val="000000" w:themeColor="text1"/>
        </w:rPr>
        <w:t>dhjetë</w:t>
      </w:r>
      <w:r w:rsidRPr="00DA3419">
        <w:rPr>
          <w:rFonts w:ascii="Garamond" w:hAnsi="Garamond"/>
          <w:color w:val="000000" w:themeColor="text1"/>
        </w:rPr>
        <w:t xml:space="preserve">) m thellësi frontazhi, paralel me fasadën e objektit dhe duke garantuar një hapësirë minimale </w:t>
      </w:r>
      <w:r w:rsidR="00D1385F" w:rsidRPr="00DA3419">
        <w:rPr>
          <w:rFonts w:ascii="Garamond" w:hAnsi="Garamond"/>
          <w:color w:val="000000" w:themeColor="text1"/>
        </w:rPr>
        <w:t xml:space="preserve">me një gjerësi </w:t>
      </w:r>
      <w:r w:rsidRPr="00DA3419">
        <w:rPr>
          <w:rFonts w:ascii="Garamond" w:hAnsi="Garamond"/>
          <w:color w:val="000000" w:themeColor="text1"/>
        </w:rPr>
        <w:t xml:space="preserve">prej </w:t>
      </w:r>
      <w:r w:rsidR="00D42C3C" w:rsidRPr="00DA3419">
        <w:rPr>
          <w:rFonts w:ascii="Garamond" w:hAnsi="Garamond"/>
          <w:color w:val="000000" w:themeColor="text1"/>
        </w:rPr>
        <w:t>200</w:t>
      </w:r>
      <w:r w:rsidRPr="00DA3419">
        <w:rPr>
          <w:rFonts w:ascii="Garamond" w:hAnsi="Garamond"/>
          <w:color w:val="000000" w:themeColor="text1"/>
        </w:rPr>
        <w:t xml:space="preserve"> cm për lëvizjen e lirë të këmbësorëve. </w:t>
      </w:r>
      <w:r w:rsidR="00D1385F" w:rsidRPr="00DA3419">
        <w:rPr>
          <w:rStyle w:val="Emphasis"/>
          <w:rFonts w:ascii="Garamond" w:hAnsi="Garamond"/>
          <w:color w:val="000000" w:themeColor="text1"/>
        </w:rPr>
        <w:t xml:space="preserve">Në </w:t>
      </w:r>
      <w:r w:rsidRPr="00DA3419">
        <w:rPr>
          <w:rStyle w:val="Emphasis"/>
          <w:rFonts w:ascii="Garamond" w:hAnsi="Garamond"/>
          <w:color w:val="000000" w:themeColor="text1"/>
        </w:rPr>
        <w:t>çdo rast nuk lejohet bllokimi i korridoreve të qarkullimit ose i hyrjeve publike/objekteve emergjente</w:t>
      </w:r>
      <w:r w:rsidRPr="00DA3419">
        <w:rPr>
          <w:rFonts w:ascii="Garamond" w:hAnsi="Garamond"/>
          <w:color w:val="000000" w:themeColor="text1"/>
        </w:rPr>
        <w:t>.</w:t>
      </w:r>
    </w:p>
    <w:p w14:paraId="43007AD0" w14:textId="77777777" w:rsidR="000948A9" w:rsidRPr="00DA3419" w:rsidRDefault="004E3D56" w:rsidP="000948A9">
      <w:pPr>
        <w:pStyle w:val="ListParagraph"/>
        <w:numPr>
          <w:ilvl w:val="0"/>
          <w:numId w:val="176"/>
        </w:numPr>
        <w:spacing w:afterAutospacing="1" w:line="276" w:lineRule="auto"/>
        <w:jc w:val="both"/>
        <w:rPr>
          <w:rFonts w:ascii="Garamond" w:hAnsi="Garamond"/>
          <w:color w:val="000000" w:themeColor="text1"/>
        </w:rPr>
      </w:pPr>
      <w:r w:rsidRPr="00DA3419">
        <w:rPr>
          <w:rFonts w:ascii="Garamond" w:hAnsi="Garamond"/>
          <w:color w:val="000000" w:themeColor="text1"/>
        </w:rPr>
        <w:t>Në çdo rast subjektet janë të detyruara të marrin parasysh pengesat ekzistuese në terren (gropa pemësh, bordure) dhe elementë të tjerë urbanë ekzistues.</w:t>
      </w:r>
    </w:p>
    <w:p w14:paraId="7B0BD172" w14:textId="38662E06" w:rsidR="007F131D" w:rsidRPr="00DA3419" w:rsidRDefault="004E3D56" w:rsidP="000948A9">
      <w:pPr>
        <w:pStyle w:val="ListParagraph"/>
        <w:numPr>
          <w:ilvl w:val="0"/>
          <w:numId w:val="176"/>
        </w:numPr>
        <w:spacing w:afterAutospacing="1" w:line="276" w:lineRule="auto"/>
        <w:jc w:val="both"/>
        <w:rPr>
          <w:rFonts w:ascii="Garamond" w:hAnsi="Garamond"/>
          <w:color w:val="000000" w:themeColor="text1"/>
        </w:rPr>
      </w:pPr>
      <w:r w:rsidRPr="00DA3419">
        <w:rPr>
          <w:rStyle w:val="Strong"/>
          <w:rFonts w:ascii="Garamond" w:hAnsi="Garamond"/>
          <w:color w:val="000000" w:themeColor="text1"/>
        </w:rPr>
        <w:t>Përjashtim:</w:t>
      </w:r>
      <w:r w:rsidRPr="00DA3419">
        <w:rPr>
          <w:rStyle w:val="apple-converted-space"/>
          <w:rFonts w:ascii="Garamond" w:hAnsi="Garamond"/>
          <w:color w:val="000000" w:themeColor="text1"/>
        </w:rPr>
        <w:t> </w:t>
      </w:r>
      <w:r w:rsidRPr="00DA3419">
        <w:rPr>
          <w:rFonts w:ascii="Garamond" w:hAnsi="Garamond"/>
          <w:color w:val="000000" w:themeColor="text1"/>
        </w:rPr>
        <w:t>Në rastet kur ekziston një projekt specifik dhe i miratuar nga autoritetet, respektohen kushtet dhe distancat e përcaktuara në atë proje</w:t>
      </w:r>
      <w:r w:rsidR="000826BE" w:rsidRPr="00DA3419">
        <w:rPr>
          <w:rFonts w:ascii="Garamond" w:hAnsi="Garamond"/>
          <w:color w:val="000000" w:themeColor="text1"/>
        </w:rPr>
        <w:t>k</w:t>
      </w:r>
      <w:r w:rsidRPr="00DA3419">
        <w:rPr>
          <w:rFonts w:ascii="Garamond" w:hAnsi="Garamond"/>
          <w:color w:val="000000" w:themeColor="text1"/>
        </w:rPr>
        <w:t>t</w:t>
      </w:r>
      <w:r w:rsidR="00D1385F" w:rsidRPr="00DA3419">
        <w:rPr>
          <w:rFonts w:ascii="Garamond" w:hAnsi="Garamond"/>
          <w:color w:val="000000" w:themeColor="text1"/>
        </w:rPr>
        <w:t>.</w:t>
      </w:r>
    </w:p>
    <w:p w14:paraId="0F6F0C6F" w14:textId="77777777" w:rsidR="000826BE" w:rsidRPr="00DA3419" w:rsidRDefault="0077183B" w:rsidP="000826BE">
      <w:pPr>
        <w:pStyle w:val="ListParagraph"/>
        <w:spacing w:afterAutospacing="1" w:line="276" w:lineRule="auto"/>
        <w:ind w:left="0"/>
        <w:jc w:val="center"/>
        <w:rPr>
          <w:rFonts w:ascii="Garamond" w:eastAsia="Cambria" w:hAnsi="Garamond"/>
          <w:color w:val="000000" w:themeColor="text1"/>
        </w:rPr>
      </w:pPr>
      <w:r w:rsidRPr="00DA3419">
        <w:rPr>
          <w:rFonts w:ascii="Garamond" w:eastAsia="Cambria" w:hAnsi="Garamond"/>
          <w:color w:val="000000" w:themeColor="text1"/>
        </w:rPr>
        <w:t xml:space="preserve">Neni </w:t>
      </w:r>
      <w:r w:rsidR="004E3D56" w:rsidRPr="00DA3419">
        <w:rPr>
          <w:rFonts w:ascii="Garamond" w:eastAsia="Cambria" w:hAnsi="Garamond"/>
          <w:color w:val="000000" w:themeColor="text1"/>
        </w:rPr>
        <w:t>31</w:t>
      </w:r>
    </w:p>
    <w:p w14:paraId="323CC848" w14:textId="77777777" w:rsidR="0077183B" w:rsidRPr="00DA3419" w:rsidRDefault="0077183B" w:rsidP="000826BE">
      <w:pPr>
        <w:pStyle w:val="ListParagraph"/>
        <w:spacing w:afterAutospacing="1" w:line="276" w:lineRule="auto"/>
        <w:ind w:left="0"/>
        <w:jc w:val="center"/>
        <w:rPr>
          <w:rFonts w:ascii="Garamond" w:eastAsia="Cambria" w:hAnsi="Garamond"/>
          <w:color w:val="000000" w:themeColor="text1"/>
        </w:rPr>
      </w:pPr>
      <w:r w:rsidRPr="00DA3419">
        <w:rPr>
          <w:rFonts w:ascii="Garamond" w:eastAsia="Cambria" w:hAnsi="Garamond"/>
          <w:b/>
          <w:bCs/>
          <w:color w:val="000000" w:themeColor="text1"/>
        </w:rPr>
        <w:t>Procedura e aplikimit për leje</w:t>
      </w:r>
    </w:p>
    <w:p w14:paraId="0771C634" w14:textId="77777777" w:rsidR="000948A9" w:rsidRPr="00DA3419" w:rsidRDefault="000948A9" w:rsidP="000948A9">
      <w:pPr>
        <w:pStyle w:val="ListParagraph"/>
        <w:numPr>
          <w:ilvl w:val="0"/>
          <w:numId w:val="92"/>
        </w:numPr>
        <w:tabs>
          <w:tab w:val="left" w:pos="360"/>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Për këtë kategori leje dhe të gjitha kategoritë e lejeve në këtë rregullore, për subjektet e pajisura me NIPT duhet të depozitohet Ekstrakti i QKB ose vërtetimi i regjistrimit të personit juridik në gjykatë.</w:t>
      </w:r>
    </w:p>
    <w:p w14:paraId="32CD604E" w14:textId="77777777" w:rsidR="000948A9" w:rsidRPr="00DA3419" w:rsidRDefault="000948A9" w:rsidP="000948A9">
      <w:pPr>
        <w:pStyle w:val="ListParagraph"/>
        <w:numPr>
          <w:ilvl w:val="0"/>
          <w:numId w:val="92"/>
        </w:numPr>
        <w:tabs>
          <w:tab w:val="left" w:pos="360"/>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Subjekti paraqet në seksionin përkatës të portalit e-Albania kërkesën për aplikim, sipas formularit TIP, të shoqëruar me dokumentacionin:</w:t>
      </w:r>
    </w:p>
    <w:p w14:paraId="0BF458A5" w14:textId="77777777" w:rsidR="000948A9" w:rsidRPr="00DA3419" w:rsidRDefault="000948A9" w:rsidP="000948A9">
      <w:pPr>
        <w:pStyle w:val="ListParagraph"/>
        <w:numPr>
          <w:ilvl w:val="1"/>
          <w:numId w:val="92"/>
        </w:numPr>
        <w:spacing w:line="276" w:lineRule="auto"/>
        <w:jc w:val="both"/>
        <w:rPr>
          <w:rFonts w:ascii="Garamond" w:hAnsi="Garamond"/>
          <w:color w:val="000000" w:themeColor="text1"/>
        </w:rPr>
      </w:pPr>
      <w:r w:rsidRPr="00DA3419">
        <w:rPr>
          <w:rFonts w:ascii="Garamond" w:hAnsi="Garamond"/>
          <w:color w:val="000000" w:themeColor="text1"/>
        </w:rPr>
        <w:t>Genplan (duhet të pasqyrojë gjendjen eksituese dhe atë të propozuar, i pajisur me legjenden përkatëse, i pasuruar me elementet dhe kontekstin urban), planimetri ose skica të punuara, të firmosura e vulosura nga profesionist i licencuar në këtë fushë dhe duhet t’ju përmbahen me rigorozitet parametrave të vendosura në këtë rregullore. Skicat e punuara përfshijnë të paktën ilustrimet e projektit të propozuar si më poshtë:</w:t>
      </w:r>
    </w:p>
    <w:p w14:paraId="37F97048" w14:textId="77777777" w:rsidR="000948A9" w:rsidRPr="00DA3419" w:rsidRDefault="000948A9" w:rsidP="000948A9">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Planimetri;</w:t>
      </w:r>
    </w:p>
    <w:p w14:paraId="775558CA" w14:textId="77777777" w:rsidR="000948A9" w:rsidRPr="00DA3419" w:rsidRDefault="000948A9" w:rsidP="000948A9">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pamje;</w:t>
      </w:r>
    </w:p>
    <w:p w14:paraId="203C2709" w14:textId="77777777" w:rsidR="000948A9" w:rsidRPr="00DA3419" w:rsidRDefault="000948A9" w:rsidP="000948A9">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 xml:space="preserve">prerje </w:t>
      </w:r>
    </w:p>
    <w:p w14:paraId="3EB23C3E" w14:textId="77777777" w:rsidR="000948A9" w:rsidRPr="00DA3419" w:rsidRDefault="000948A9" w:rsidP="000948A9">
      <w:pPr>
        <w:spacing w:line="276" w:lineRule="auto"/>
        <w:ind w:left="1350"/>
        <w:jc w:val="both"/>
        <w:rPr>
          <w:rFonts w:ascii="Garamond" w:hAnsi="Garamond"/>
          <w:color w:val="000000" w:themeColor="text1"/>
        </w:rPr>
      </w:pPr>
      <w:r w:rsidRPr="00DA3419">
        <w:rPr>
          <w:rFonts w:ascii="Garamond" w:hAnsi="Garamond"/>
          <w:color w:val="000000" w:themeColor="text1"/>
        </w:rPr>
        <w:t>Skicat e mësipërme duhet të jenë të vulosura nga projektues i licencuar, shoqëruar me licencën dhe deklaratën e përgjegjësisë profesionale;</w:t>
      </w:r>
    </w:p>
    <w:p w14:paraId="56BDE44C" w14:textId="77777777" w:rsidR="000948A9" w:rsidRPr="00DA3419" w:rsidRDefault="000948A9" w:rsidP="009F3480">
      <w:pPr>
        <w:pStyle w:val="ListParagraph"/>
        <w:numPr>
          <w:ilvl w:val="1"/>
          <w:numId w:val="92"/>
        </w:numPr>
        <w:tabs>
          <w:tab w:val="left" w:pos="360"/>
          <w:tab w:val="left" w:pos="720"/>
        </w:tabs>
        <w:spacing w:after="100" w:afterAutospacing="1" w:line="276" w:lineRule="auto"/>
        <w:ind w:left="1170"/>
        <w:jc w:val="both"/>
        <w:rPr>
          <w:rFonts w:ascii="Garamond" w:hAnsi="Garamond"/>
          <w:color w:val="000000" w:themeColor="text1"/>
        </w:rPr>
      </w:pPr>
      <w:r w:rsidRPr="00DA3419">
        <w:rPr>
          <w:rFonts w:ascii="Garamond" w:hAnsi="Garamond"/>
          <w:color w:val="000000" w:themeColor="text1"/>
        </w:rPr>
        <w:t>Foto të gjendjes ekzistuese në të gjitha orientimet ku të jetë i qartë konteksti urban;</w:t>
      </w:r>
    </w:p>
    <w:p w14:paraId="4DEC2647" w14:textId="67C03F57" w:rsidR="000948A9" w:rsidRPr="00DA3419" w:rsidRDefault="000948A9" w:rsidP="000948A9">
      <w:pPr>
        <w:pStyle w:val="ListParagraph"/>
        <w:numPr>
          <w:ilvl w:val="1"/>
          <w:numId w:val="92"/>
        </w:numPr>
        <w:tabs>
          <w:tab w:val="left" w:pos="360"/>
          <w:tab w:val="left" w:pos="720"/>
        </w:tabs>
        <w:spacing w:before="100" w:beforeAutospacing="1" w:after="100" w:afterAutospacing="1" w:line="276" w:lineRule="auto"/>
        <w:ind w:left="1170"/>
        <w:jc w:val="both"/>
        <w:rPr>
          <w:rFonts w:ascii="Garamond" w:hAnsi="Garamond"/>
          <w:color w:val="000000" w:themeColor="text1"/>
        </w:rPr>
      </w:pPr>
      <w:r w:rsidRPr="00DA3419">
        <w:rPr>
          <w:rFonts w:ascii="Garamond" w:hAnsi="Garamond"/>
          <w:color w:val="000000" w:themeColor="text1"/>
        </w:rPr>
        <w:t>Dokument pronësie ose kontratë qiraje së njësisë tregtare.</w:t>
      </w:r>
      <w:r w:rsidR="00276655" w:rsidRPr="00DA3419">
        <w:rPr>
          <w:rFonts w:ascii="Garamond" w:hAnsi="Garamond"/>
          <w:color w:val="000000" w:themeColor="text1"/>
        </w:rPr>
        <w:t xml:space="preserve"> </w:t>
      </w:r>
      <w:r w:rsidRPr="00DA3419">
        <w:rPr>
          <w:rFonts w:ascii="Garamond" w:hAnsi="Garamond"/>
          <w:color w:val="000000" w:themeColor="text1"/>
        </w:rPr>
        <w:t>Në rastin e kontratës së qirasë, duhet te korrespondojë afati i kërkesës për ushtrimin e aktivitetit me afatin e lëshimit të kontratës në përdorim;</w:t>
      </w:r>
    </w:p>
    <w:p w14:paraId="7785567E" w14:textId="29BA3642" w:rsidR="000948A9" w:rsidRPr="00DA3419" w:rsidRDefault="000948A9" w:rsidP="000948A9">
      <w:pPr>
        <w:pStyle w:val="ListParagraph"/>
        <w:numPr>
          <w:ilvl w:val="1"/>
          <w:numId w:val="92"/>
        </w:numPr>
        <w:tabs>
          <w:tab w:val="left" w:pos="360"/>
          <w:tab w:val="left" w:pos="720"/>
        </w:tabs>
        <w:spacing w:before="100" w:beforeAutospacing="1" w:after="100" w:afterAutospacing="1" w:line="276" w:lineRule="auto"/>
        <w:ind w:left="1170"/>
        <w:jc w:val="both"/>
        <w:rPr>
          <w:rFonts w:ascii="Garamond" w:hAnsi="Garamond"/>
          <w:color w:val="000000" w:themeColor="text1"/>
        </w:rPr>
      </w:pPr>
      <w:r w:rsidRPr="00DA3419">
        <w:rPr>
          <w:rFonts w:ascii="Garamond" w:hAnsi="Garamond"/>
          <w:color w:val="000000" w:themeColor="text1"/>
        </w:rPr>
        <w:t>NIPT dhe vërtetim tatimor dhe/ose ekstrakt nga QKB;</w:t>
      </w:r>
    </w:p>
    <w:p w14:paraId="2413834B" w14:textId="77777777" w:rsidR="000948A9" w:rsidRPr="00DA3419" w:rsidRDefault="000948A9" w:rsidP="000948A9">
      <w:pPr>
        <w:pStyle w:val="ListParagraph"/>
        <w:numPr>
          <w:ilvl w:val="1"/>
          <w:numId w:val="92"/>
        </w:numPr>
        <w:tabs>
          <w:tab w:val="left" w:pos="360"/>
          <w:tab w:val="left" w:pos="720"/>
        </w:tabs>
        <w:spacing w:before="100" w:beforeAutospacing="1" w:after="100" w:afterAutospacing="1" w:line="276" w:lineRule="auto"/>
        <w:ind w:left="1170"/>
        <w:jc w:val="both"/>
        <w:rPr>
          <w:rFonts w:ascii="Garamond" w:hAnsi="Garamond"/>
          <w:color w:val="000000" w:themeColor="text1"/>
        </w:rPr>
      </w:pPr>
      <w:r w:rsidRPr="00DA3419">
        <w:rPr>
          <w:rFonts w:ascii="Garamond" w:hAnsi="Garamond"/>
          <w:color w:val="000000" w:themeColor="text1"/>
        </w:rPr>
        <w:t>Individët mund të aplikojnë me letërnjoftim elektronik vetëm për aktivitete të përkohshme artizanale, kulturore ose rekreative pa natyrë tregtare;</w:t>
      </w:r>
    </w:p>
    <w:p w14:paraId="1BA0930A" w14:textId="77777777" w:rsidR="000948A9" w:rsidRPr="00DA3419" w:rsidRDefault="000948A9" w:rsidP="000948A9">
      <w:pPr>
        <w:pStyle w:val="ListParagraph"/>
        <w:numPr>
          <w:ilvl w:val="1"/>
          <w:numId w:val="92"/>
        </w:numPr>
        <w:tabs>
          <w:tab w:val="left" w:pos="360"/>
          <w:tab w:val="left" w:pos="720"/>
        </w:tabs>
        <w:spacing w:before="100" w:beforeAutospacing="1" w:after="100" w:afterAutospacing="1" w:line="276" w:lineRule="auto"/>
        <w:ind w:left="1170"/>
        <w:jc w:val="both"/>
        <w:rPr>
          <w:rFonts w:ascii="Garamond" w:hAnsi="Garamond"/>
          <w:color w:val="000000" w:themeColor="text1"/>
        </w:rPr>
      </w:pPr>
      <w:r w:rsidRPr="00DA3419">
        <w:rPr>
          <w:rFonts w:ascii="Garamond" w:hAnsi="Garamond"/>
          <w:color w:val="000000" w:themeColor="text1"/>
        </w:rPr>
        <w:t xml:space="preserve">Për aktivitetet ekonomike me natyrë të vazhdueshme, është e detyrueshme paraqitja e NIPT-it dhe dokumentacionit fiskal përkatës.  </w:t>
      </w:r>
    </w:p>
    <w:p w14:paraId="7A35A259" w14:textId="77777777" w:rsidR="000948A9" w:rsidRPr="00DA3419" w:rsidRDefault="000948A9" w:rsidP="000948A9">
      <w:pPr>
        <w:pStyle w:val="ListParagraph"/>
        <w:numPr>
          <w:ilvl w:val="0"/>
          <w:numId w:val="92"/>
        </w:numPr>
        <w:spacing w:line="276" w:lineRule="auto"/>
        <w:jc w:val="both"/>
        <w:rPr>
          <w:rFonts w:ascii="Garamond" w:hAnsi="Garamond"/>
          <w:color w:val="000000" w:themeColor="text1"/>
        </w:rPr>
      </w:pPr>
      <w:r w:rsidRPr="00DA3419">
        <w:rPr>
          <w:rFonts w:ascii="Garamond" w:hAnsi="Garamond"/>
          <w:color w:val="000000" w:themeColor="text1"/>
        </w:rPr>
        <w:t xml:space="preserve">Struktura përgjegjëse kryen vlerësimin paraprak brenda 7 ditëve për plotësinë e dokumentacionit </w:t>
      </w:r>
      <w:r w:rsidRPr="00DA3419">
        <w:rPr>
          <w:rFonts w:ascii="Garamond" w:hAnsi="Garamond"/>
          <w:color w:val="000000" w:themeColor="text1"/>
          <w:lang w:val="en-GB" w:eastAsia="en-GB"/>
        </w:rPr>
        <w:t>dhe njofton subjektin për çdo mungesë</w:t>
      </w:r>
      <w:r w:rsidRPr="00DA3419">
        <w:rPr>
          <w:rFonts w:ascii="Garamond" w:hAnsi="Garamond"/>
          <w:color w:val="000000" w:themeColor="text1"/>
        </w:rPr>
        <w:t xml:space="preserve">. Struktura përgjegjëse duhet të sigurojë vlerësim të paanshëm të aplikimeve, duke shmangur çdo konflikt interesi. </w:t>
      </w:r>
    </w:p>
    <w:p w14:paraId="76A2279D" w14:textId="77777777" w:rsidR="000948A9" w:rsidRPr="00DA3419" w:rsidRDefault="000948A9" w:rsidP="000948A9">
      <w:pPr>
        <w:pStyle w:val="ListParagraph"/>
        <w:numPr>
          <w:ilvl w:val="0"/>
          <w:numId w:val="92"/>
        </w:numPr>
        <w:spacing w:line="276" w:lineRule="auto"/>
        <w:jc w:val="both"/>
        <w:rPr>
          <w:rFonts w:ascii="Garamond" w:hAnsi="Garamond"/>
          <w:color w:val="000000" w:themeColor="text1"/>
        </w:rPr>
      </w:pPr>
      <w:r w:rsidRPr="00DA3419">
        <w:rPr>
          <w:rFonts w:ascii="Garamond" w:hAnsi="Garamond"/>
          <w:color w:val="000000" w:themeColor="text1"/>
        </w:rPr>
        <w:lastRenderedPageBreak/>
        <w:t xml:space="preserve">Shqyrtimi i aplikimit dhe vendimmarrja përfundimtare realizohet brenda 15 ditëve kalendarike nga momenti </w:t>
      </w:r>
      <w:r w:rsidRPr="00DA3419">
        <w:rPr>
          <w:rFonts w:ascii="Garamond" w:hAnsi="Garamond"/>
          <w:color w:val="000000" w:themeColor="text1"/>
          <w:lang w:val="en-GB" w:eastAsia="en-GB"/>
        </w:rPr>
        <w:t>i dorëzimit të dokumentacionit të plotë</w:t>
      </w:r>
      <w:r w:rsidRPr="00DA3419">
        <w:rPr>
          <w:rFonts w:ascii="Garamond" w:hAnsi="Garamond"/>
          <w:color w:val="000000" w:themeColor="text1"/>
        </w:rPr>
        <w:t>. Pas miratimit të aplikimit   Bashkia lëshon faturën ose dokumentin zyrtar për pagesën e tarifës, në përputhje me legjislacionin fiskal në fuqi.</w:t>
      </w:r>
    </w:p>
    <w:p w14:paraId="45D6B8D5" w14:textId="77777777" w:rsidR="000948A9" w:rsidRPr="00DA3419" w:rsidRDefault="000948A9" w:rsidP="000948A9">
      <w:pPr>
        <w:pStyle w:val="ListParagraph"/>
        <w:numPr>
          <w:ilvl w:val="0"/>
          <w:numId w:val="92"/>
        </w:numPr>
        <w:spacing w:line="276" w:lineRule="auto"/>
        <w:jc w:val="both"/>
        <w:rPr>
          <w:rFonts w:ascii="Garamond" w:hAnsi="Garamond"/>
          <w:color w:val="000000" w:themeColor="text1"/>
        </w:rPr>
      </w:pPr>
      <w:r w:rsidRPr="00DA3419">
        <w:rPr>
          <w:rFonts w:ascii="Garamond" w:hAnsi="Garamond"/>
          <w:color w:val="000000" w:themeColor="text1"/>
          <w:lang w:val="en-GB"/>
        </w:rPr>
        <w:t>Leja bëhet e vlefshme vetëm pas pagesës</w:t>
      </w:r>
      <w:r w:rsidRPr="00DA3419">
        <w:rPr>
          <w:rFonts w:ascii="Garamond" w:hAnsi="Garamond"/>
          <w:color w:val="000000" w:themeColor="text1"/>
        </w:rPr>
        <w:t xml:space="preserve">. </w:t>
      </w:r>
    </w:p>
    <w:p w14:paraId="597D9486" w14:textId="77777777" w:rsidR="000948A9" w:rsidRPr="00DA3419" w:rsidRDefault="000948A9" w:rsidP="000948A9">
      <w:pPr>
        <w:pStyle w:val="ListParagraph"/>
        <w:numPr>
          <w:ilvl w:val="0"/>
          <w:numId w:val="92"/>
        </w:numPr>
        <w:spacing w:line="276" w:lineRule="auto"/>
        <w:jc w:val="both"/>
        <w:rPr>
          <w:rFonts w:ascii="Garamond" w:hAnsi="Garamond"/>
          <w:color w:val="000000" w:themeColor="text1"/>
        </w:rPr>
      </w:pPr>
      <w:r w:rsidRPr="00DA3419">
        <w:rPr>
          <w:rFonts w:ascii="Garamond" w:hAnsi="Garamond"/>
          <w:color w:val="000000" w:themeColor="text1"/>
        </w:rPr>
        <w:t xml:space="preserve">Leja për shfrytëzimin e hapësirës publike, së bashku me genplanin/planimetrinë, afishohet nga subjekti në një vend të dukshëm </w:t>
      </w:r>
      <w:r w:rsidRPr="00DA3419">
        <w:rPr>
          <w:rFonts w:ascii="Garamond" w:hAnsi="Garamond"/>
          <w:color w:val="000000" w:themeColor="text1"/>
          <w:lang w:val="en-GB" w:eastAsia="en-GB"/>
        </w:rPr>
        <w:t>në ambientet e aktivitetit</w:t>
      </w:r>
      <w:r w:rsidRPr="00DA3419">
        <w:rPr>
          <w:rFonts w:ascii="Garamond" w:hAnsi="Garamond"/>
          <w:color w:val="000000" w:themeColor="text1"/>
        </w:rPr>
        <w:t>.</w:t>
      </w:r>
    </w:p>
    <w:p w14:paraId="06B229EB" w14:textId="77777777" w:rsidR="007F131D" w:rsidRPr="00DA3419" w:rsidRDefault="007F131D" w:rsidP="001165D0">
      <w:pPr>
        <w:keepNext/>
        <w:keepLines/>
        <w:jc w:val="center"/>
        <w:outlineLvl w:val="2"/>
        <w:rPr>
          <w:rFonts w:ascii="Garamond" w:eastAsia="Cambria" w:hAnsi="Garamond"/>
          <w:color w:val="000000" w:themeColor="text1"/>
        </w:rPr>
      </w:pPr>
    </w:p>
    <w:p w14:paraId="7BFEDD68" w14:textId="77777777" w:rsidR="001165D0" w:rsidRPr="00DA3419" w:rsidRDefault="0077183B" w:rsidP="001165D0">
      <w:pPr>
        <w:keepNext/>
        <w:keepLines/>
        <w:jc w:val="center"/>
        <w:outlineLvl w:val="2"/>
        <w:rPr>
          <w:rFonts w:ascii="Garamond" w:eastAsia="Cambria" w:hAnsi="Garamond"/>
          <w:color w:val="000000" w:themeColor="text1"/>
        </w:rPr>
      </w:pPr>
      <w:bookmarkStart w:id="70" w:name="_Toc210814937"/>
      <w:r w:rsidRPr="00DA3419">
        <w:rPr>
          <w:rFonts w:ascii="Garamond" w:eastAsia="Cambria" w:hAnsi="Garamond"/>
          <w:color w:val="000000" w:themeColor="text1"/>
        </w:rPr>
        <w:t xml:space="preserve">Neni </w:t>
      </w:r>
      <w:r w:rsidR="00E37C0D" w:rsidRPr="00DA3419">
        <w:rPr>
          <w:rFonts w:ascii="Garamond" w:eastAsia="Cambria" w:hAnsi="Garamond"/>
          <w:color w:val="000000" w:themeColor="text1"/>
        </w:rPr>
        <w:t>32</w:t>
      </w:r>
      <w:bookmarkEnd w:id="70"/>
    </w:p>
    <w:p w14:paraId="7B80D218"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71" w:name="_Toc210814938"/>
      <w:r w:rsidRPr="00DA3419">
        <w:rPr>
          <w:rFonts w:ascii="Garamond" w:eastAsia="Cambria" w:hAnsi="Garamond"/>
          <w:b/>
          <w:bCs/>
          <w:color w:val="000000" w:themeColor="text1"/>
        </w:rPr>
        <w:t>Afati dhe rinovimi i lejes</w:t>
      </w:r>
      <w:bookmarkEnd w:id="71"/>
    </w:p>
    <w:p w14:paraId="1808D18A" w14:textId="2752135F" w:rsidR="001165D0" w:rsidRPr="00DA3419" w:rsidRDefault="0077183B" w:rsidP="00770434">
      <w:pPr>
        <w:pStyle w:val="ListParagraph"/>
        <w:numPr>
          <w:ilvl w:val="0"/>
          <w:numId w:val="93"/>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Leja jepet për një afat maksimal 2</w:t>
      </w:r>
      <w:r w:rsidR="000948A9" w:rsidRPr="00DA3419">
        <w:rPr>
          <w:rFonts w:ascii="Garamond" w:hAnsi="Garamond"/>
          <w:color w:val="000000" w:themeColor="text1"/>
        </w:rPr>
        <w:t xml:space="preserve"> (dy)</w:t>
      </w:r>
      <w:r w:rsidRPr="00DA3419">
        <w:rPr>
          <w:rFonts w:ascii="Garamond" w:hAnsi="Garamond"/>
          <w:color w:val="000000" w:themeColor="text1"/>
        </w:rPr>
        <w:t xml:space="preserve"> vjet.</w:t>
      </w:r>
    </w:p>
    <w:p w14:paraId="255B677D" w14:textId="77777777" w:rsidR="001165D0" w:rsidRPr="00DA3419" w:rsidRDefault="0077183B" w:rsidP="00770434">
      <w:pPr>
        <w:pStyle w:val="ListParagraph"/>
        <w:numPr>
          <w:ilvl w:val="0"/>
          <w:numId w:val="93"/>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Me kërkesë të subjektit, leja mund të jetë sezonale, por jo më pak se 3</w:t>
      </w:r>
      <w:r w:rsidR="00874984" w:rsidRPr="00DA3419">
        <w:rPr>
          <w:rFonts w:ascii="Garamond" w:hAnsi="Garamond"/>
          <w:color w:val="000000" w:themeColor="text1"/>
        </w:rPr>
        <w:t xml:space="preserve"> (tre)</w:t>
      </w:r>
      <w:r w:rsidRPr="00DA3419">
        <w:rPr>
          <w:rFonts w:ascii="Garamond" w:hAnsi="Garamond"/>
          <w:color w:val="000000" w:themeColor="text1"/>
        </w:rPr>
        <w:t xml:space="preserve"> muaj.</w:t>
      </w:r>
    </w:p>
    <w:p w14:paraId="3E9DDD68" w14:textId="3B338B56" w:rsidR="000826BE" w:rsidRPr="00DA3419" w:rsidRDefault="0077183B" w:rsidP="00770434">
      <w:pPr>
        <w:pStyle w:val="ListParagraph"/>
        <w:numPr>
          <w:ilvl w:val="0"/>
          <w:numId w:val="93"/>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Rinovimi kërkohet jo më vonë se </w:t>
      </w:r>
      <w:r w:rsidR="00874984" w:rsidRPr="00DA3419">
        <w:rPr>
          <w:rFonts w:ascii="Garamond" w:hAnsi="Garamond"/>
          <w:color w:val="000000" w:themeColor="text1"/>
        </w:rPr>
        <w:t>45 (dyzet e pes</w:t>
      </w:r>
      <w:r w:rsidR="008B11A2" w:rsidRPr="00DA3419">
        <w:rPr>
          <w:rFonts w:ascii="Garamond" w:hAnsi="Garamond"/>
          <w:color w:val="000000" w:themeColor="text1"/>
        </w:rPr>
        <w:t>ë</w:t>
      </w:r>
      <w:r w:rsidR="00874984" w:rsidRPr="00DA3419">
        <w:rPr>
          <w:rFonts w:ascii="Garamond" w:hAnsi="Garamond"/>
          <w:color w:val="000000" w:themeColor="text1"/>
        </w:rPr>
        <w:t>)</w:t>
      </w:r>
      <w:r w:rsidR="00C507E2" w:rsidRPr="00DA3419">
        <w:rPr>
          <w:rFonts w:ascii="Garamond" w:hAnsi="Garamond"/>
          <w:color w:val="000000" w:themeColor="text1"/>
        </w:rPr>
        <w:t xml:space="preserve"> </w:t>
      </w:r>
      <w:r w:rsidRPr="00DA3419">
        <w:rPr>
          <w:rFonts w:ascii="Garamond" w:hAnsi="Garamond"/>
          <w:color w:val="000000" w:themeColor="text1"/>
        </w:rPr>
        <w:t>ditë para përfundimit të afatit.</w:t>
      </w:r>
    </w:p>
    <w:p w14:paraId="4943C50F" w14:textId="77777777" w:rsidR="00874984" w:rsidRPr="00DA3419" w:rsidRDefault="00874984" w:rsidP="00770434">
      <w:pPr>
        <w:pStyle w:val="ListParagraph"/>
        <w:numPr>
          <w:ilvl w:val="0"/>
          <w:numId w:val="93"/>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lang w:val="en-GB" w:eastAsia="en-GB"/>
        </w:rPr>
        <w:t>Rinovimi i lejes nuk është automatik, por varet nga verifikimi i përmbushjes së kushteve të lejes së mëparshme, shlyerjes së detyrimeve tatimore dhe moskryerjes së shkeljeve të kësaj rregulloreje.</w:t>
      </w:r>
    </w:p>
    <w:p w14:paraId="47EBA7F7" w14:textId="77777777" w:rsidR="00874984" w:rsidRPr="00DA3419" w:rsidRDefault="00874984" w:rsidP="00770434">
      <w:pPr>
        <w:pStyle w:val="ListParagraph"/>
        <w:numPr>
          <w:ilvl w:val="0"/>
          <w:numId w:val="93"/>
        </w:numPr>
        <w:spacing w:line="276" w:lineRule="auto"/>
        <w:jc w:val="both"/>
        <w:rPr>
          <w:rFonts w:ascii="Garamond" w:hAnsi="Garamond"/>
          <w:color w:val="000000" w:themeColor="text1"/>
        </w:rPr>
      </w:pPr>
      <w:r w:rsidRPr="00DA3419">
        <w:rPr>
          <w:rFonts w:ascii="Garamond" w:hAnsi="Garamond"/>
          <w:color w:val="000000" w:themeColor="text1"/>
          <w:lang w:val="en-GB" w:eastAsia="en-GB"/>
        </w:rPr>
        <w:t>Leja mund të pezullohet ose të revokohet edhe para afatit të saj, në rast shkeljesh të kushteve të përcaktuara në këtë rregullore ose në legjislacionin sektorial.</w:t>
      </w:r>
    </w:p>
    <w:p w14:paraId="36978E91" w14:textId="77777777" w:rsidR="007F131D" w:rsidRPr="00DA3419" w:rsidRDefault="007F131D" w:rsidP="007F131D">
      <w:pPr>
        <w:pStyle w:val="ListParagraph"/>
        <w:spacing w:line="276" w:lineRule="auto"/>
        <w:jc w:val="both"/>
        <w:rPr>
          <w:rFonts w:ascii="Garamond" w:hAnsi="Garamond"/>
          <w:color w:val="000000" w:themeColor="text1"/>
        </w:rPr>
      </w:pPr>
    </w:p>
    <w:p w14:paraId="6F45105D" w14:textId="77777777" w:rsidR="001165D0" w:rsidRPr="00DA3419" w:rsidRDefault="0077183B" w:rsidP="001165D0">
      <w:pPr>
        <w:keepNext/>
        <w:keepLines/>
        <w:jc w:val="center"/>
        <w:outlineLvl w:val="2"/>
        <w:rPr>
          <w:rFonts w:ascii="Garamond" w:eastAsia="Cambria" w:hAnsi="Garamond"/>
          <w:color w:val="000000" w:themeColor="text1"/>
        </w:rPr>
      </w:pPr>
      <w:bookmarkStart w:id="72" w:name="_Toc210814939"/>
      <w:r w:rsidRPr="00DA3419">
        <w:rPr>
          <w:rFonts w:ascii="Garamond" w:eastAsia="Cambria" w:hAnsi="Garamond"/>
          <w:color w:val="000000" w:themeColor="text1"/>
        </w:rPr>
        <w:t xml:space="preserve">Neni </w:t>
      </w:r>
      <w:r w:rsidR="00874984" w:rsidRPr="00DA3419">
        <w:rPr>
          <w:rFonts w:ascii="Garamond" w:eastAsia="Cambria" w:hAnsi="Garamond"/>
          <w:color w:val="000000" w:themeColor="text1"/>
        </w:rPr>
        <w:t>33</w:t>
      </w:r>
      <w:bookmarkEnd w:id="72"/>
    </w:p>
    <w:p w14:paraId="4791A8C2" w14:textId="77777777" w:rsidR="0077183B" w:rsidRPr="00DA3419" w:rsidRDefault="0077183B" w:rsidP="0077183B">
      <w:pPr>
        <w:keepNext/>
        <w:keepLines/>
        <w:spacing w:before="40"/>
        <w:jc w:val="center"/>
        <w:outlineLvl w:val="2"/>
        <w:rPr>
          <w:rFonts w:ascii="Garamond" w:eastAsia="Cambria" w:hAnsi="Garamond"/>
          <w:b/>
          <w:bCs/>
          <w:color w:val="000000" w:themeColor="text1"/>
        </w:rPr>
      </w:pPr>
      <w:bookmarkStart w:id="73" w:name="_Toc210814940"/>
      <w:r w:rsidRPr="00DA3419">
        <w:rPr>
          <w:rFonts w:ascii="Garamond" w:eastAsia="Cambria" w:hAnsi="Garamond"/>
          <w:b/>
          <w:bCs/>
          <w:color w:val="000000" w:themeColor="text1"/>
        </w:rPr>
        <w:t>Ndalimet</w:t>
      </w:r>
      <w:bookmarkEnd w:id="73"/>
    </w:p>
    <w:p w14:paraId="3A0406C0" w14:textId="77777777" w:rsidR="007C1705" w:rsidRPr="00DA3419" w:rsidRDefault="007C1705" w:rsidP="0077183B">
      <w:pPr>
        <w:keepNext/>
        <w:keepLines/>
        <w:spacing w:before="40"/>
        <w:jc w:val="center"/>
        <w:outlineLvl w:val="2"/>
        <w:rPr>
          <w:rFonts w:ascii="Garamond" w:eastAsia="Cambria" w:hAnsi="Garamond"/>
          <w:color w:val="000000" w:themeColor="text1"/>
        </w:rPr>
      </w:pPr>
    </w:p>
    <w:p w14:paraId="01298FFD" w14:textId="77777777" w:rsidR="00682BE9" w:rsidRPr="00DA3419" w:rsidRDefault="007C1705" w:rsidP="00682BE9">
      <w:pPr>
        <w:pStyle w:val="ListParagraph"/>
        <w:numPr>
          <w:ilvl w:val="0"/>
          <w:numId w:val="177"/>
        </w:numPr>
        <w:spacing w:line="276" w:lineRule="auto"/>
        <w:jc w:val="both"/>
        <w:rPr>
          <w:rFonts w:ascii="Garamond" w:hAnsi="Garamond"/>
          <w:color w:val="000000" w:themeColor="text1"/>
        </w:rPr>
      </w:pPr>
      <w:r w:rsidRPr="00DA3419">
        <w:rPr>
          <w:rFonts w:ascii="Garamond" w:hAnsi="Garamond"/>
          <w:color w:val="000000" w:themeColor="text1"/>
        </w:rPr>
        <w:t>Shfrytëzimi i hapësirës publike ndalohet në rastet kur:</w:t>
      </w:r>
      <w:r w:rsidR="00682BE9" w:rsidRPr="00DA3419">
        <w:rPr>
          <w:rFonts w:ascii="Garamond" w:hAnsi="Garamond"/>
          <w:color w:val="000000" w:themeColor="text1"/>
        </w:rPr>
        <w:t xml:space="preserve"> </w:t>
      </w:r>
    </w:p>
    <w:p w14:paraId="1CBABAF2" w14:textId="469C9C6B"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bëhet pengesë për shikimin e sinjalisitikës rrugore;</w:t>
      </w:r>
    </w:p>
    <w:p w14:paraId="42A28E69"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dëmton dhe cënon dekorin/estetikën e qytetit;</w:t>
      </w:r>
    </w:p>
    <w:p w14:paraId="713E2A55"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bie në kundërshtim me interesat e komunitetit;</w:t>
      </w:r>
    </w:p>
    <w:p w14:paraId="78EAF710"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bie në kundërshtim me distancën e sigurisë me stacionet e karburanteve e cila nuk mund të jetë më pak se 5m distancë nga to;</w:t>
      </w:r>
    </w:p>
    <w:p w14:paraId="69150823"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në hapësirat përpara Monumenteve të Kulturës, duhet të jetë një hapësirë e konsiderueshme e cila të mos pengojë shikimin e monumentit;</w:t>
      </w:r>
    </w:p>
    <w:p w14:paraId="66E61322"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në hapësirat me vlera të larta historike, me karakteristika të veçanta mund të jepet leje vetëm kur garantohet lëvizja e lirë e këmbësorëve dhe në përputhje me legjislacionin;</w:t>
      </w:r>
    </w:p>
    <w:p w14:paraId="2378F930" w14:textId="77777777" w:rsidR="00682BE9"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në kryqëzimet ku nuk ka semafor, shfrytëzimi i hapësirës publike bëhet vetëm jashtë trekëndëshit të shikimit;</w:t>
      </w:r>
    </w:p>
    <w:p w14:paraId="26805142" w14:textId="77777777" w:rsidR="009F3480" w:rsidRPr="00DA3419" w:rsidRDefault="00682BE9" w:rsidP="00682BE9">
      <w:pPr>
        <w:pStyle w:val="ListParagraph"/>
        <w:numPr>
          <w:ilvl w:val="4"/>
          <w:numId w:val="131"/>
        </w:numPr>
        <w:spacing w:line="276" w:lineRule="auto"/>
        <w:jc w:val="both"/>
        <w:rPr>
          <w:rFonts w:ascii="Garamond" w:hAnsi="Garamond"/>
          <w:color w:val="000000" w:themeColor="text1"/>
        </w:rPr>
      </w:pPr>
      <w:r w:rsidRPr="00DA3419">
        <w:rPr>
          <w:rFonts w:ascii="Garamond" w:hAnsi="Garamond"/>
          <w:color w:val="000000" w:themeColor="text1"/>
        </w:rPr>
        <w:t>në një distancë 3m në afërsi të rampave apo shkallëve që përdorën për akses, nuk lejohet përdorimi i hapësirës publike</w:t>
      </w:r>
    </w:p>
    <w:p w14:paraId="72FC673F" w14:textId="61B04897" w:rsidR="00682BE9" w:rsidRPr="00DA3419" w:rsidRDefault="009F3480" w:rsidP="00682BE9">
      <w:pPr>
        <w:pStyle w:val="ListParagraph"/>
        <w:numPr>
          <w:ilvl w:val="4"/>
          <w:numId w:val="131"/>
        </w:numPr>
        <w:spacing w:line="276" w:lineRule="auto"/>
        <w:jc w:val="both"/>
        <w:rPr>
          <w:rFonts w:ascii="Garamond" w:hAnsi="Garamond"/>
          <w:color w:val="000000" w:themeColor="text1"/>
        </w:rPr>
      </w:pPr>
      <w:r w:rsidRPr="00DA3419">
        <w:rPr>
          <w:rStyle w:val="Emphasis"/>
          <w:rFonts w:ascii="Garamond" w:hAnsi="Garamond"/>
          <w:i w:val="0"/>
          <w:color w:val="000000" w:themeColor="text1"/>
        </w:rPr>
        <w:t>bllokojn</w:t>
      </w:r>
      <w:r w:rsidR="006025B9" w:rsidRPr="00DA3419">
        <w:rPr>
          <w:rStyle w:val="Emphasis"/>
          <w:rFonts w:ascii="Garamond" w:hAnsi="Garamond"/>
          <w:i w:val="0"/>
          <w:color w:val="000000" w:themeColor="text1"/>
        </w:rPr>
        <w:t>ë</w:t>
      </w:r>
      <w:r w:rsidRPr="00DA3419">
        <w:rPr>
          <w:rStyle w:val="Emphasis"/>
          <w:rFonts w:ascii="Garamond" w:hAnsi="Garamond"/>
          <w:i w:val="0"/>
          <w:color w:val="000000" w:themeColor="text1"/>
        </w:rPr>
        <w:t xml:space="preserve"> korridoret e qarkullimit ose hyrjet publike dhe/ose emergjente dhe tejkalojne mas</w:t>
      </w:r>
      <w:r w:rsidR="006025B9" w:rsidRPr="00DA3419">
        <w:rPr>
          <w:rStyle w:val="Emphasis"/>
          <w:rFonts w:ascii="Garamond" w:hAnsi="Garamond"/>
          <w:i w:val="0"/>
          <w:color w:val="000000" w:themeColor="text1"/>
        </w:rPr>
        <w:t>ë</w:t>
      </w:r>
      <w:r w:rsidRPr="00DA3419">
        <w:rPr>
          <w:rStyle w:val="Emphasis"/>
          <w:rFonts w:ascii="Garamond" w:hAnsi="Garamond"/>
          <w:i w:val="0"/>
          <w:color w:val="000000" w:themeColor="text1"/>
        </w:rPr>
        <w:t>n maksimale t</w:t>
      </w:r>
      <w:r w:rsidR="006025B9" w:rsidRPr="00DA3419">
        <w:rPr>
          <w:rStyle w:val="Emphasis"/>
          <w:rFonts w:ascii="Garamond" w:hAnsi="Garamond"/>
          <w:i w:val="0"/>
          <w:color w:val="000000" w:themeColor="text1"/>
        </w:rPr>
        <w:t>ë</w:t>
      </w:r>
      <w:r w:rsidRPr="00DA3419">
        <w:rPr>
          <w:rStyle w:val="Emphasis"/>
          <w:rFonts w:ascii="Garamond" w:hAnsi="Garamond"/>
          <w:i w:val="0"/>
          <w:color w:val="000000" w:themeColor="text1"/>
        </w:rPr>
        <w:t xml:space="preserve"> lejuar p</w:t>
      </w:r>
      <w:r w:rsidR="006025B9" w:rsidRPr="00DA3419">
        <w:rPr>
          <w:rStyle w:val="Emphasis"/>
          <w:rFonts w:ascii="Garamond" w:hAnsi="Garamond"/>
          <w:i w:val="0"/>
          <w:color w:val="000000" w:themeColor="text1"/>
        </w:rPr>
        <w:t>ë</w:t>
      </w:r>
      <w:r w:rsidRPr="00DA3419">
        <w:rPr>
          <w:rStyle w:val="Emphasis"/>
          <w:rFonts w:ascii="Garamond" w:hAnsi="Garamond"/>
          <w:i w:val="0"/>
          <w:color w:val="000000" w:themeColor="text1"/>
        </w:rPr>
        <w:t>r shfryt</w:t>
      </w:r>
      <w:r w:rsidR="006025B9" w:rsidRPr="00DA3419">
        <w:rPr>
          <w:rStyle w:val="Emphasis"/>
          <w:rFonts w:ascii="Garamond" w:hAnsi="Garamond"/>
          <w:i w:val="0"/>
          <w:color w:val="000000" w:themeColor="text1"/>
        </w:rPr>
        <w:t>ë</w:t>
      </w:r>
      <w:r w:rsidRPr="00DA3419">
        <w:rPr>
          <w:rStyle w:val="Emphasis"/>
          <w:rFonts w:ascii="Garamond" w:hAnsi="Garamond"/>
          <w:i w:val="0"/>
          <w:color w:val="000000" w:themeColor="text1"/>
        </w:rPr>
        <w:t>zim</w:t>
      </w:r>
      <w:r w:rsidR="00682BE9" w:rsidRPr="00DA3419">
        <w:rPr>
          <w:rFonts w:ascii="Garamond" w:hAnsi="Garamond"/>
          <w:color w:val="000000" w:themeColor="text1"/>
        </w:rPr>
        <w:t>.</w:t>
      </w:r>
    </w:p>
    <w:p w14:paraId="158E352E" w14:textId="77777777" w:rsidR="001165D0" w:rsidRPr="00DA3419" w:rsidRDefault="0077183B" w:rsidP="001165D0">
      <w:pPr>
        <w:keepNext/>
        <w:keepLines/>
        <w:spacing w:before="40"/>
        <w:jc w:val="center"/>
        <w:outlineLvl w:val="2"/>
        <w:rPr>
          <w:rFonts w:ascii="Garamond" w:eastAsia="Cambria" w:hAnsi="Garamond"/>
          <w:color w:val="000000" w:themeColor="text1"/>
        </w:rPr>
      </w:pPr>
      <w:bookmarkStart w:id="74" w:name="_Toc210814941"/>
      <w:r w:rsidRPr="00DA3419">
        <w:rPr>
          <w:rFonts w:ascii="Garamond" w:eastAsia="Cambria" w:hAnsi="Garamond"/>
          <w:color w:val="000000" w:themeColor="text1"/>
        </w:rPr>
        <w:t xml:space="preserve">Neni </w:t>
      </w:r>
      <w:r w:rsidR="000F623A" w:rsidRPr="00DA3419">
        <w:rPr>
          <w:rFonts w:ascii="Garamond" w:eastAsia="Cambria" w:hAnsi="Garamond"/>
          <w:color w:val="000000" w:themeColor="text1"/>
        </w:rPr>
        <w:t>34</w:t>
      </w:r>
      <w:bookmarkEnd w:id="74"/>
    </w:p>
    <w:p w14:paraId="0B9AEA93"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75" w:name="_Toc210814942"/>
      <w:r w:rsidRPr="00DA3419">
        <w:rPr>
          <w:rFonts w:ascii="Garamond" w:eastAsia="Cambria" w:hAnsi="Garamond"/>
          <w:b/>
          <w:bCs/>
          <w:color w:val="000000" w:themeColor="text1"/>
        </w:rPr>
        <w:t>Mirëmbajtja</w:t>
      </w:r>
      <w:bookmarkEnd w:id="75"/>
    </w:p>
    <w:p w14:paraId="5125BA1B" w14:textId="10CEFBDF" w:rsidR="001165D0" w:rsidRPr="00DA3419" w:rsidRDefault="0077183B" w:rsidP="00770434">
      <w:pPr>
        <w:pStyle w:val="ListParagraph"/>
        <w:numPr>
          <w:ilvl w:val="0"/>
          <w:numId w:val="94"/>
        </w:numPr>
        <w:tabs>
          <w:tab w:val="left" w:pos="360"/>
          <w:tab w:val="left" w:pos="63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Subjekti detyrohet të mbajë pastër</w:t>
      </w:r>
      <w:r w:rsidR="00081329" w:rsidRPr="00DA3419">
        <w:rPr>
          <w:rFonts w:ascii="Garamond" w:hAnsi="Garamond"/>
          <w:color w:val="000000" w:themeColor="text1"/>
        </w:rPr>
        <w:t xml:space="preserve"> n</w:t>
      </w:r>
      <w:r w:rsidR="008B11A2" w:rsidRPr="00DA3419">
        <w:rPr>
          <w:rFonts w:ascii="Garamond" w:hAnsi="Garamond"/>
          <w:color w:val="000000" w:themeColor="text1"/>
        </w:rPr>
        <w:t>ë</w:t>
      </w:r>
      <w:r w:rsidR="00081329" w:rsidRPr="00DA3419">
        <w:rPr>
          <w:rFonts w:ascii="Garamond" w:hAnsi="Garamond"/>
          <w:color w:val="000000" w:themeColor="text1"/>
        </w:rPr>
        <w:t xml:space="preserve"> m</w:t>
      </w:r>
      <w:r w:rsidR="008B11A2" w:rsidRPr="00DA3419">
        <w:rPr>
          <w:rFonts w:ascii="Garamond" w:hAnsi="Garamond"/>
          <w:color w:val="000000" w:themeColor="text1"/>
        </w:rPr>
        <w:t>ë</w:t>
      </w:r>
      <w:r w:rsidR="00081329" w:rsidRPr="00DA3419">
        <w:rPr>
          <w:rFonts w:ascii="Garamond" w:hAnsi="Garamond"/>
          <w:color w:val="000000" w:themeColor="text1"/>
        </w:rPr>
        <w:t>nyr</w:t>
      </w:r>
      <w:r w:rsidR="008B11A2" w:rsidRPr="00DA3419">
        <w:rPr>
          <w:rFonts w:ascii="Garamond" w:hAnsi="Garamond"/>
          <w:color w:val="000000" w:themeColor="text1"/>
        </w:rPr>
        <w:t>ë</w:t>
      </w:r>
      <w:r w:rsidR="00081329" w:rsidRPr="00DA3419">
        <w:rPr>
          <w:rFonts w:ascii="Garamond" w:hAnsi="Garamond"/>
          <w:color w:val="000000" w:themeColor="text1"/>
        </w:rPr>
        <w:t xml:space="preserve"> periodike sipas udh</w:t>
      </w:r>
      <w:r w:rsidR="008B11A2" w:rsidRPr="00DA3419">
        <w:rPr>
          <w:rFonts w:ascii="Garamond" w:hAnsi="Garamond"/>
          <w:color w:val="000000" w:themeColor="text1"/>
        </w:rPr>
        <w:t>ë</w:t>
      </w:r>
      <w:r w:rsidR="00081329" w:rsidRPr="00DA3419">
        <w:rPr>
          <w:rFonts w:ascii="Garamond" w:hAnsi="Garamond"/>
          <w:color w:val="000000" w:themeColor="text1"/>
        </w:rPr>
        <w:t>zimeve t</w:t>
      </w:r>
      <w:r w:rsidR="008B11A2" w:rsidRPr="00DA3419">
        <w:rPr>
          <w:rFonts w:ascii="Garamond" w:hAnsi="Garamond"/>
          <w:color w:val="000000" w:themeColor="text1"/>
        </w:rPr>
        <w:t>ë</w:t>
      </w:r>
      <w:r w:rsidR="00081329" w:rsidRPr="00DA3419">
        <w:rPr>
          <w:rFonts w:ascii="Garamond" w:hAnsi="Garamond"/>
          <w:color w:val="000000" w:themeColor="text1"/>
        </w:rPr>
        <w:t xml:space="preserve"> bashkis</w:t>
      </w:r>
      <w:r w:rsidR="008B11A2" w:rsidRPr="00DA3419">
        <w:rPr>
          <w:rFonts w:ascii="Garamond" w:hAnsi="Garamond"/>
          <w:color w:val="000000" w:themeColor="text1"/>
        </w:rPr>
        <w:t>ë</w:t>
      </w:r>
      <w:r w:rsidR="00081329" w:rsidRPr="00DA3419">
        <w:rPr>
          <w:rFonts w:ascii="Garamond" w:hAnsi="Garamond"/>
          <w:color w:val="000000" w:themeColor="text1"/>
        </w:rPr>
        <w:t>,</w:t>
      </w:r>
      <w:r w:rsidRPr="00DA3419">
        <w:rPr>
          <w:rFonts w:ascii="Garamond" w:hAnsi="Garamond"/>
          <w:color w:val="000000" w:themeColor="text1"/>
        </w:rPr>
        <w:t xml:space="preserve"> hapësirën e shfrytëzuar dhe </w:t>
      </w:r>
      <w:r w:rsidR="00D1385F" w:rsidRPr="00DA3419">
        <w:rPr>
          <w:rFonts w:ascii="Garamond" w:hAnsi="Garamond"/>
          <w:color w:val="000000" w:themeColor="text1"/>
        </w:rPr>
        <w:t xml:space="preserve">rrezen </w:t>
      </w:r>
      <w:r w:rsidRPr="00DA3419">
        <w:rPr>
          <w:rFonts w:ascii="Garamond" w:hAnsi="Garamond"/>
          <w:color w:val="000000" w:themeColor="text1"/>
        </w:rPr>
        <w:t>prej 5</w:t>
      </w:r>
      <w:r w:rsidR="00480220" w:rsidRPr="00DA3419">
        <w:rPr>
          <w:rFonts w:ascii="Garamond" w:hAnsi="Garamond"/>
          <w:color w:val="000000" w:themeColor="text1"/>
        </w:rPr>
        <w:t xml:space="preserve"> (pesë)</w:t>
      </w:r>
      <w:r w:rsidRPr="00DA3419">
        <w:rPr>
          <w:rFonts w:ascii="Garamond" w:hAnsi="Garamond"/>
          <w:color w:val="000000" w:themeColor="text1"/>
        </w:rPr>
        <w:t xml:space="preserve"> metrash përreth saj. </w:t>
      </w:r>
    </w:p>
    <w:p w14:paraId="2F617A32" w14:textId="1A90E14D" w:rsidR="0077183B" w:rsidRPr="00DA3419" w:rsidRDefault="0077183B" w:rsidP="00770434">
      <w:pPr>
        <w:pStyle w:val="ListParagraph"/>
        <w:numPr>
          <w:ilvl w:val="0"/>
          <w:numId w:val="94"/>
        </w:numPr>
        <w:tabs>
          <w:tab w:val="left" w:pos="360"/>
          <w:tab w:val="left" w:pos="630"/>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Pajisjet duhet të mirëmbahen në gjendje estetike dhe funksionale, duke u zëvëndësuar</w:t>
      </w:r>
      <w:r w:rsidR="00D1385F" w:rsidRPr="00DA3419">
        <w:rPr>
          <w:rFonts w:ascii="Garamond" w:hAnsi="Garamond"/>
          <w:color w:val="000000" w:themeColor="text1"/>
        </w:rPr>
        <w:t xml:space="preserve"> </w:t>
      </w:r>
      <w:r w:rsidRPr="00DA3419">
        <w:rPr>
          <w:rFonts w:ascii="Garamond" w:hAnsi="Garamond"/>
          <w:color w:val="000000" w:themeColor="text1"/>
        </w:rPr>
        <w:t xml:space="preserve">menjëherë në rast dëmtimi. </w:t>
      </w:r>
    </w:p>
    <w:p w14:paraId="4999A894" w14:textId="77777777" w:rsidR="00081329" w:rsidRPr="00DA3419" w:rsidRDefault="00081329" w:rsidP="00770434">
      <w:pPr>
        <w:pStyle w:val="NormalWeb"/>
        <w:numPr>
          <w:ilvl w:val="0"/>
          <w:numId w:val="94"/>
        </w:numPr>
        <w:jc w:val="both"/>
        <w:rPr>
          <w:rFonts w:ascii="Garamond" w:hAnsi="Garamond"/>
          <w:color w:val="000000" w:themeColor="text1"/>
        </w:rPr>
      </w:pPr>
      <w:r w:rsidRPr="00DA3419">
        <w:rPr>
          <w:rFonts w:ascii="Garamond" w:hAnsi="Garamond"/>
          <w:color w:val="000000" w:themeColor="text1"/>
        </w:rPr>
        <w:t xml:space="preserve">Çdo dëm që i shkaktohet hapësirës publike apo qytetarëve nga aktiviteti që zhvillohet, do t’i faturohet subjektit i cili është i pajisur me leje. Dëmi ekonomik, përfshirë dëmtimin e trotuarit, pemëve apo hapësirës së gjelbër do tëvlerësohet nga strukturat përkatëse të </w:t>
      </w:r>
      <w:r w:rsidRPr="00DA3419">
        <w:rPr>
          <w:rFonts w:ascii="Garamond" w:hAnsi="Garamond"/>
          <w:color w:val="000000" w:themeColor="text1"/>
        </w:rPr>
        <w:lastRenderedPageBreak/>
        <w:t xml:space="preserve">Bashkisë </w:t>
      </w:r>
      <w:r w:rsidRPr="00DA3419">
        <w:rPr>
          <w:rFonts w:ascii="Garamond" w:hAnsi="Garamond"/>
          <w:color w:val="000000" w:themeColor="text1"/>
          <w:lang w:val="en-GB" w:eastAsia="en-GB"/>
        </w:rPr>
        <w:t xml:space="preserve">me akt administrativ, </w:t>
      </w:r>
      <w:r w:rsidRPr="00DA3419">
        <w:rPr>
          <w:rFonts w:ascii="Garamond" w:hAnsi="Garamond"/>
          <w:color w:val="000000" w:themeColor="text1"/>
        </w:rPr>
        <w:t>në përputhje me aktet e miratuara nga organet kompetente për këtë qëllim.</w:t>
      </w:r>
    </w:p>
    <w:p w14:paraId="26E51C7F"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76" w:name="_Toc210814943"/>
      <w:r w:rsidRPr="00DA3419">
        <w:rPr>
          <w:rFonts w:ascii="Garamond" w:eastAsia="Cambria" w:hAnsi="Garamond"/>
          <w:color w:val="000000" w:themeColor="text1"/>
        </w:rPr>
        <w:t xml:space="preserve">Neni </w:t>
      </w:r>
      <w:r w:rsidR="00901368" w:rsidRPr="00DA3419">
        <w:rPr>
          <w:rFonts w:ascii="Garamond" w:eastAsia="Cambria" w:hAnsi="Garamond"/>
          <w:color w:val="000000" w:themeColor="text1"/>
        </w:rPr>
        <w:t>35</w:t>
      </w:r>
      <w:bookmarkEnd w:id="76"/>
    </w:p>
    <w:p w14:paraId="3E82E8BD" w14:textId="77777777" w:rsidR="0077183B" w:rsidRPr="00DA3419" w:rsidRDefault="0077183B" w:rsidP="007F131D">
      <w:pPr>
        <w:spacing w:afterAutospacing="1"/>
        <w:jc w:val="center"/>
        <w:outlineLvl w:val="2"/>
        <w:rPr>
          <w:rFonts w:ascii="Garamond" w:hAnsi="Garamond"/>
          <w:color w:val="000000" w:themeColor="text1"/>
        </w:rPr>
      </w:pPr>
      <w:bookmarkStart w:id="77" w:name="_Toc210814944"/>
      <w:r w:rsidRPr="00DA3419">
        <w:rPr>
          <w:rFonts w:ascii="Garamond" w:hAnsi="Garamond"/>
          <w:b/>
          <w:bCs/>
          <w:color w:val="000000" w:themeColor="text1"/>
        </w:rPr>
        <w:t>Kthimi i hapësirës publike</w:t>
      </w:r>
      <w:bookmarkEnd w:id="77"/>
    </w:p>
    <w:p w14:paraId="3F2761C4" w14:textId="36D69D3A" w:rsidR="001165D0" w:rsidRPr="00DA3419" w:rsidRDefault="0077183B" w:rsidP="00770434">
      <w:pPr>
        <w:pStyle w:val="ListParagraph"/>
        <w:numPr>
          <w:ilvl w:val="0"/>
          <w:numId w:val="95"/>
        </w:numPr>
        <w:tabs>
          <w:tab w:val="left" w:pos="360"/>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Pas përfundimit të lejes ose </w:t>
      </w:r>
      <w:r w:rsidR="00166052" w:rsidRPr="00DA3419">
        <w:rPr>
          <w:rFonts w:ascii="Garamond" w:hAnsi="Garamond"/>
          <w:color w:val="000000" w:themeColor="text1"/>
        </w:rPr>
        <w:t>n</w:t>
      </w:r>
      <w:r w:rsidR="008B11A2" w:rsidRPr="00DA3419">
        <w:rPr>
          <w:rFonts w:ascii="Garamond" w:hAnsi="Garamond"/>
          <w:color w:val="000000" w:themeColor="text1"/>
        </w:rPr>
        <w:t>ë</w:t>
      </w:r>
      <w:r w:rsidR="00166052" w:rsidRPr="00DA3419">
        <w:rPr>
          <w:rFonts w:ascii="Garamond" w:hAnsi="Garamond"/>
          <w:color w:val="000000" w:themeColor="text1"/>
        </w:rPr>
        <w:t xml:space="preserve"> rast t</w:t>
      </w:r>
      <w:r w:rsidR="008B11A2" w:rsidRPr="00DA3419">
        <w:rPr>
          <w:rFonts w:ascii="Garamond" w:hAnsi="Garamond"/>
          <w:color w:val="000000" w:themeColor="text1"/>
        </w:rPr>
        <w:t>ë</w:t>
      </w:r>
      <w:r w:rsidR="004B23CE" w:rsidRPr="00DA3419">
        <w:rPr>
          <w:rFonts w:ascii="Garamond" w:hAnsi="Garamond"/>
          <w:color w:val="000000" w:themeColor="text1"/>
        </w:rPr>
        <w:t xml:space="preserve"> </w:t>
      </w:r>
      <w:r w:rsidRPr="00DA3419">
        <w:rPr>
          <w:rFonts w:ascii="Garamond" w:hAnsi="Garamond"/>
          <w:color w:val="000000" w:themeColor="text1"/>
        </w:rPr>
        <w:t>anul</w:t>
      </w:r>
      <w:r w:rsidR="004B23CE" w:rsidRPr="00DA3419">
        <w:rPr>
          <w:rFonts w:ascii="Garamond" w:hAnsi="Garamond"/>
          <w:color w:val="000000" w:themeColor="text1"/>
        </w:rPr>
        <w:t>l</w:t>
      </w:r>
      <w:r w:rsidRPr="00DA3419">
        <w:rPr>
          <w:rFonts w:ascii="Garamond" w:hAnsi="Garamond"/>
          <w:color w:val="000000" w:themeColor="text1"/>
        </w:rPr>
        <w:t>imit të saj, subjekti</w:t>
      </w:r>
      <w:r w:rsidR="00D1385F" w:rsidRPr="00DA3419">
        <w:rPr>
          <w:rFonts w:ascii="Garamond" w:hAnsi="Garamond"/>
          <w:color w:val="000000" w:themeColor="text1"/>
        </w:rPr>
        <w:t xml:space="preserve"> </w:t>
      </w:r>
      <w:r w:rsidR="008B11A2" w:rsidRPr="00DA3419">
        <w:rPr>
          <w:rFonts w:ascii="Garamond" w:hAnsi="Garamond"/>
          <w:color w:val="000000" w:themeColor="text1"/>
        </w:rPr>
        <w:t>ë</w:t>
      </w:r>
      <w:r w:rsidR="00166052" w:rsidRPr="00DA3419">
        <w:rPr>
          <w:rFonts w:ascii="Garamond" w:hAnsi="Garamond"/>
          <w:color w:val="000000" w:themeColor="text1"/>
        </w:rPr>
        <w:t>sht</w:t>
      </w:r>
      <w:r w:rsidR="008B11A2" w:rsidRPr="00DA3419">
        <w:rPr>
          <w:rFonts w:ascii="Garamond" w:hAnsi="Garamond"/>
          <w:color w:val="000000" w:themeColor="text1"/>
        </w:rPr>
        <w:t>ë</w:t>
      </w:r>
      <w:r w:rsidR="00166052" w:rsidRPr="00DA3419">
        <w:rPr>
          <w:rFonts w:ascii="Garamond" w:hAnsi="Garamond"/>
          <w:color w:val="000000" w:themeColor="text1"/>
        </w:rPr>
        <w:t xml:space="preserve"> i</w:t>
      </w:r>
      <w:r w:rsidRPr="00DA3419">
        <w:rPr>
          <w:rFonts w:ascii="Garamond" w:hAnsi="Garamond"/>
          <w:color w:val="000000" w:themeColor="text1"/>
        </w:rPr>
        <w:t xml:space="preserve"> detyr</w:t>
      </w:r>
      <w:r w:rsidR="00166052" w:rsidRPr="00DA3419">
        <w:rPr>
          <w:rFonts w:ascii="Garamond" w:hAnsi="Garamond"/>
          <w:color w:val="000000" w:themeColor="text1"/>
        </w:rPr>
        <w:t>uar</w:t>
      </w:r>
      <w:r w:rsidRPr="00DA3419">
        <w:rPr>
          <w:rFonts w:ascii="Garamond" w:hAnsi="Garamond"/>
          <w:color w:val="000000" w:themeColor="text1"/>
        </w:rPr>
        <w:t xml:space="preserve"> t</w:t>
      </w:r>
      <w:r w:rsidR="00166052" w:rsidRPr="00DA3419">
        <w:rPr>
          <w:rFonts w:ascii="Garamond" w:hAnsi="Garamond"/>
          <w:color w:val="000000" w:themeColor="text1"/>
        </w:rPr>
        <w:t>’a</w:t>
      </w:r>
      <w:r w:rsidRPr="00DA3419">
        <w:rPr>
          <w:rFonts w:ascii="Garamond" w:hAnsi="Garamond"/>
          <w:color w:val="000000" w:themeColor="text1"/>
        </w:rPr>
        <w:t xml:space="preserve"> lirojë hapësirën publike brenda 5 (pesë) ditëve kalendarike</w:t>
      </w:r>
      <w:r w:rsidR="00166052" w:rsidRPr="00DA3419">
        <w:rPr>
          <w:rFonts w:ascii="Garamond" w:hAnsi="Garamond"/>
          <w:color w:val="000000" w:themeColor="text1"/>
        </w:rPr>
        <w:t>. Gjendja fillestare dokumentohet me procesverbal dhe material fotografik t</w:t>
      </w:r>
      <w:r w:rsidR="008B11A2" w:rsidRPr="00DA3419">
        <w:rPr>
          <w:rFonts w:ascii="Garamond" w:hAnsi="Garamond"/>
          <w:color w:val="000000" w:themeColor="text1"/>
        </w:rPr>
        <w:t>ë</w:t>
      </w:r>
      <w:r w:rsidR="00166052" w:rsidRPr="00DA3419">
        <w:rPr>
          <w:rFonts w:ascii="Garamond" w:hAnsi="Garamond"/>
          <w:color w:val="000000" w:themeColor="text1"/>
        </w:rPr>
        <w:t xml:space="preserve"> hartuar nga struktura p</w:t>
      </w:r>
      <w:r w:rsidR="008B11A2" w:rsidRPr="00DA3419">
        <w:rPr>
          <w:rFonts w:ascii="Garamond" w:hAnsi="Garamond"/>
          <w:color w:val="000000" w:themeColor="text1"/>
        </w:rPr>
        <w:t>ë</w:t>
      </w:r>
      <w:r w:rsidR="00166052" w:rsidRPr="00DA3419">
        <w:rPr>
          <w:rFonts w:ascii="Garamond" w:hAnsi="Garamond"/>
          <w:color w:val="000000" w:themeColor="text1"/>
        </w:rPr>
        <w:t>rgjegj</w:t>
      </w:r>
      <w:r w:rsidR="008B11A2" w:rsidRPr="00DA3419">
        <w:rPr>
          <w:rFonts w:ascii="Garamond" w:hAnsi="Garamond"/>
          <w:color w:val="000000" w:themeColor="text1"/>
        </w:rPr>
        <w:t>ë</w:t>
      </w:r>
      <w:r w:rsidR="00166052" w:rsidRPr="00DA3419">
        <w:rPr>
          <w:rFonts w:ascii="Garamond" w:hAnsi="Garamond"/>
          <w:color w:val="000000" w:themeColor="text1"/>
        </w:rPr>
        <w:t>se e Bashkis</w:t>
      </w:r>
      <w:r w:rsidR="008B11A2" w:rsidRPr="00DA3419">
        <w:rPr>
          <w:rFonts w:ascii="Garamond" w:hAnsi="Garamond"/>
          <w:color w:val="000000" w:themeColor="text1"/>
        </w:rPr>
        <w:t>ë</w:t>
      </w:r>
      <w:r w:rsidR="00166052" w:rsidRPr="00DA3419">
        <w:rPr>
          <w:rFonts w:ascii="Garamond" w:hAnsi="Garamond"/>
          <w:color w:val="000000" w:themeColor="text1"/>
        </w:rPr>
        <w:t xml:space="preserve"> n</w:t>
      </w:r>
      <w:r w:rsidR="008B11A2" w:rsidRPr="00DA3419">
        <w:rPr>
          <w:rFonts w:ascii="Garamond" w:hAnsi="Garamond"/>
          <w:color w:val="000000" w:themeColor="text1"/>
        </w:rPr>
        <w:t>ë</w:t>
      </w:r>
      <w:r w:rsidR="00166052" w:rsidRPr="00DA3419">
        <w:rPr>
          <w:rFonts w:ascii="Garamond" w:hAnsi="Garamond"/>
          <w:color w:val="000000" w:themeColor="text1"/>
        </w:rPr>
        <w:t xml:space="preserve"> momentin e dh</w:t>
      </w:r>
      <w:r w:rsidR="008B11A2" w:rsidRPr="00DA3419">
        <w:rPr>
          <w:rFonts w:ascii="Garamond" w:hAnsi="Garamond"/>
          <w:color w:val="000000" w:themeColor="text1"/>
        </w:rPr>
        <w:t>ë</w:t>
      </w:r>
      <w:r w:rsidR="00166052" w:rsidRPr="00DA3419">
        <w:rPr>
          <w:rFonts w:ascii="Garamond" w:hAnsi="Garamond"/>
          <w:color w:val="000000" w:themeColor="text1"/>
        </w:rPr>
        <w:t>nies s</w:t>
      </w:r>
      <w:r w:rsidR="008B11A2" w:rsidRPr="00DA3419">
        <w:rPr>
          <w:rFonts w:ascii="Garamond" w:hAnsi="Garamond"/>
          <w:color w:val="000000" w:themeColor="text1"/>
        </w:rPr>
        <w:t>ë</w:t>
      </w:r>
      <w:r w:rsidR="00166052" w:rsidRPr="00DA3419">
        <w:rPr>
          <w:rFonts w:ascii="Garamond" w:hAnsi="Garamond"/>
          <w:color w:val="000000" w:themeColor="text1"/>
        </w:rPr>
        <w:t xml:space="preserve"> lejes. </w:t>
      </w:r>
    </w:p>
    <w:p w14:paraId="64DE8480" w14:textId="625EF50D" w:rsidR="0077183B" w:rsidRPr="00DA3419" w:rsidRDefault="0077183B" w:rsidP="00770434">
      <w:pPr>
        <w:pStyle w:val="ListParagraph"/>
        <w:numPr>
          <w:ilvl w:val="0"/>
          <w:numId w:val="95"/>
        </w:numPr>
        <w:tabs>
          <w:tab w:val="left" w:pos="360"/>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Në rast të mosrespektimit të pikës mësipër, kostot e rikthimit në gjendjen fillestare i faturohen subjektit dhe ngarkohen si barrë mbi aktivitetin ekonomik</w:t>
      </w:r>
      <w:r w:rsidR="00166052" w:rsidRPr="00DA3419">
        <w:rPr>
          <w:rFonts w:ascii="Garamond" w:hAnsi="Garamond"/>
          <w:color w:val="000000" w:themeColor="text1"/>
        </w:rPr>
        <w:t xml:space="preserve"> q</w:t>
      </w:r>
      <w:r w:rsidR="008B11A2" w:rsidRPr="00DA3419">
        <w:rPr>
          <w:rFonts w:ascii="Garamond" w:hAnsi="Garamond"/>
          <w:color w:val="000000" w:themeColor="text1"/>
        </w:rPr>
        <w:t>ë</w:t>
      </w:r>
      <w:r w:rsidR="00166052" w:rsidRPr="00DA3419">
        <w:rPr>
          <w:rFonts w:ascii="Garamond" w:hAnsi="Garamond"/>
          <w:color w:val="000000" w:themeColor="text1"/>
        </w:rPr>
        <w:t xml:space="preserve"> ka shfryt</w:t>
      </w:r>
      <w:r w:rsidR="008B11A2" w:rsidRPr="00DA3419">
        <w:rPr>
          <w:rFonts w:ascii="Garamond" w:hAnsi="Garamond"/>
          <w:color w:val="000000" w:themeColor="text1"/>
        </w:rPr>
        <w:t>ë</w:t>
      </w:r>
      <w:r w:rsidR="00166052" w:rsidRPr="00DA3419">
        <w:rPr>
          <w:rFonts w:ascii="Garamond" w:hAnsi="Garamond"/>
          <w:color w:val="000000" w:themeColor="text1"/>
        </w:rPr>
        <w:t>zuar hap</w:t>
      </w:r>
      <w:r w:rsidR="008B11A2" w:rsidRPr="00DA3419">
        <w:rPr>
          <w:rFonts w:ascii="Garamond" w:hAnsi="Garamond"/>
          <w:color w:val="000000" w:themeColor="text1"/>
        </w:rPr>
        <w:t>ë</w:t>
      </w:r>
      <w:r w:rsidR="00166052" w:rsidRPr="00DA3419">
        <w:rPr>
          <w:rFonts w:ascii="Garamond" w:hAnsi="Garamond"/>
          <w:color w:val="000000" w:themeColor="text1"/>
        </w:rPr>
        <w:t>sir</w:t>
      </w:r>
      <w:r w:rsidR="008B11A2" w:rsidRPr="00DA3419">
        <w:rPr>
          <w:rFonts w:ascii="Garamond" w:hAnsi="Garamond"/>
          <w:color w:val="000000" w:themeColor="text1"/>
        </w:rPr>
        <w:t>ë</w:t>
      </w:r>
      <w:r w:rsidR="00166052" w:rsidRPr="00DA3419">
        <w:rPr>
          <w:rFonts w:ascii="Garamond" w:hAnsi="Garamond"/>
          <w:color w:val="000000" w:themeColor="text1"/>
        </w:rPr>
        <w:t>n, apo mbi çdo subje</w:t>
      </w:r>
      <w:r w:rsidR="00D1385F" w:rsidRPr="00DA3419">
        <w:rPr>
          <w:rFonts w:ascii="Garamond" w:hAnsi="Garamond"/>
          <w:color w:val="000000" w:themeColor="text1"/>
        </w:rPr>
        <w:t>k</w:t>
      </w:r>
      <w:r w:rsidR="00166052" w:rsidRPr="00DA3419">
        <w:rPr>
          <w:rFonts w:ascii="Garamond" w:hAnsi="Garamond"/>
          <w:color w:val="000000" w:themeColor="text1"/>
        </w:rPr>
        <w:t>t tjet</w:t>
      </w:r>
      <w:r w:rsidR="008B11A2" w:rsidRPr="00DA3419">
        <w:rPr>
          <w:rFonts w:ascii="Garamond" w:hAnsi="Garamond"/>
          <w:color w:val="000000" w:themeColor="text1"/>
        </w:rPr>
        <w:t>ë</w:t>
      </w:r>
      <w:r w:rsidR="00166052" w:rsidRPr="00DA3419">
        <w:rPr>
          <w:rFonts w:ascii="Garamond" w:hAnsi="Garamond"/>
          <w:color w:val="000000" w:themeColor="text1"/>
        </w:rPr>
        <w:t>r ekonomik q</w:t>
      </w:r>
      <w:r w:rsidR="008B11A2" w:rsidRPr="00DA3419">
        <w:rPr>
          <w:rFonts w:ascii="Garamond" w:hAnsi="Garamond"/>
          <w:color w:val="000000" w:themeColor="text1"/>
        </w:rPr>
        <w:t>ë</w:t>
      </w:r>
      <w:r w:rsidR="00166052" w:rsidRPr="00DA3419">
        <w:rPr>
          <w:rFonts w:ascii="Garamond" w:hAnsi="Garamond"/>
          <w:color w:val="000000" w:themeColor="text1"/>
        </w:rPr>
        <w:t xml:space="preserve"> rezul</w:t>
      </w:r>
      <w:r w:rsidR="00D1385F" w:rsidRPr="00DA3419">
        <w:rPr>
          <w:rFonts w:ascii="Garamond" w:hAnsi="Garamond"/>
          <w:color w:val="000000" w:themeColor="text1"/>
        </w:rPr>
        <w:t>t</w:t>
      </w:r>
      <w:r w:rsidR="00166052" w:rsidRPr="00DA3419">
        <w:rPr>
          <w:rFonts w:ascii="Garamond" w:hAnsi="Garamond"/>
          <w:color w:val="000000" w:themeColor="text1"/>
        </w:rPr>
        <w:t xml:space="preserve">on </w:t>
      </w:r>
      <w:r w:rsidRPr="00DA3419">
        <w:rPr>
          <w:rFonts w:ascii="Garamond" w:hAnsi="Garamond"/>
          <w:color w:val="000000" w:themeColor="text1"/>
        </w:rPr>
        <w:t xml:space="preserve">juridikisht </w:t>
      </w:r>
      <w:r w:rsidR="00166052" w:rsidRPr="00DA3419">
        <w:rPr>
          <w:rFonts w:ascii="Garamond" w:hAnsi="Garamond"/>
          <w:color w:val="000000" w:themeColor="text1"/>
        </w:rPr>
        <w:t>i</w:t>
      </w:r>
      <w:r w:rsidRPr="00DA3419">
        <w:rPr>
          <w:rFonts w:ascii="Garamond" w:hAnsi="Garamond"/>
          <w:color w:val="000000" w:themeColor="text1"/>
        </w:rPr>
        <w:t xml:space="preserve"> lidhura me të, sipas</w:t>
      </w:r>
      <w:r w:rsidR="00166052" w:rsidRPr="00DA3419">
        <w:rPr>
          <w:rFonts w:ascii="Garamond" w:hAnsi="Garamond"/>
          <w:color w:val="000000" w:themeColor="text1"/>
        </w:rPr>
        <w:t xml:space="preserve"> p</w:t>
      </w:r>
      <w:r w:rsidR="008B11A2" w:rsidRPr="00DA3419">
        <w:rPr>
          <w:rFonts w:ascii="Garamond" w:hAnsi="Garamond"/>
          <w:color w:val="000000" w:themeColor="text1"/>
        </w:rPr>
        <w:t>ë</w:t>
      </w:r>
      <w:r w:rsidR="00166052" w:rsidRPr="00DA3419">
        <w:rPr>
          <w:rFonts w:ascii="Garamond" w:hAnsi="Garamond"/>
          <w:color w:val="000000" w:themeColor="text1"/>
        </w:rPr>
        <w:t>rcaktimeve</w:t>
      </w:r>
      <w:r w:rsidRPr="00DA3419">
        <w:rPr>
          <w:rFonts w:ascii="Garamond" w:hAnsi="Garamond"/>
          <w:color w:val="000000" w:themeColor="text1"/>
        </w:rPr>
        <w:t xml:space="preserve"> ligj</w:t>
      </w:r>
      <w:r w:rsidR="00166052" w:rsidRPr="00DA3419">
        <w:rPr>
          <w:rFonts w:ascii="Garamond" w:hAnsi="Garamond"/>
          <w:color w:val="000000" w:themeColor="text1"/>
        </w:rPr>
        <w:t>ore n</w:t>
      </w:r>
      <w:r w:rsidR="008B11A2" w:rsidRPr="00DA3419">
        <w:rPr>
          <w:rFonts w:ascii="Garamond" w:hAnsi="Garamond"/>
          <w:color w:val="000000" w:themeColor="text1"/>
        </w:rPr>
        <w:t>ë</w:t>
      </w:r>
      <w:r w:rsidR="00166052" w:rsidRPr="00DA3419">
        <w:rPr>
          <w:rFonts w:ascii="Garamond" w:hAnsi="Garamond"/>
          <w:color w:val="000000" w:themeColor="text1"/>
        </w:rPr>
        <w:t xml:space="preserve"> fuqi</w:t>
      </w:r>
      <w:r w:rsidRPr="00DA3419">
        <w:rPr>
          <w:rFonts w:ascii="Garamond" w:hAnsi="Garamond"/>
          <w:color w:val="000000" w:themeColor="text1"/>
        </w:rPr>
        <w:t>.</w:t>
      </w:r>
    </w:p>
    <w:p w14:paraId="478E1CB5" w14:textId="77777777" w:rsidR="00166052" w:rsidRPr="00DA3419" w:rsidRDefault="00166052" w:rsidP="00770434">
      <w:pPr>
        <w:pStyle w:val="ListParagraph"/>
        <w:numPr>
          <w:ilvl w:val="0"/>
          <w:numId w:val="95"/>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Në rastet kur hapësira publike e paliruar pengon qarkullimin, aksesin publik ose cenon sigurinë, Bashkia dhe Policia Bashkiake kanë të drejtë të ndërhyjnë menjëherë për lirimin e saj, pa pritur afatin 5-ditor.</w:t>
      </w:r>
    </w:p>
    <w:p w14:paraId="31F02F69" w14:textId="77777777" w:rsidR="00166052" w:rsidRPr="00DA3419" w:rsidRDefault="00166052" w:rsidP="00770434">
      <w:pPr>
        <w:pStyle w:val="ListParagraph"/>
        <w:numPr>
          <w:ilvl w:val="0"/>
          <w:numId w:val="95"/>
        </w:numPr>
        <w:spacing w:before="100" w:beforeAutospacing="1" w:after="100" w:afterAutospacing="1"/>
        <w:jc w:val="both"/>
        <w:rPr>
          <w:rFonts w:ascii="Garamond" w:hAnsi="Garamond"/>
          <w:color w:val="000000" w:themeColor="text1"/>
          <w:lang w:val="en-GB" w:eastAsia="en-GB"/>
        </w:rPr>
      </w:pPr>
      <w:r w:rsidRPr="00DA3419">
        <w:rPr>
          <w:rFonts w:ascii="Garamond" w:hAnsi="Garamond"/>
          <w:color w:val="000000" w:themeColor="text1"/>
          <w:lang w:val="en-GB" w:eastAsia="en-GB"/>
        </w:rPr>
        <w:t>Subjekti është përgjegjës për çdo dëmtim të elementeve të infrastrukturës, gjelbërimit apo pajisjeve publike gjatë procesit të lirimit të hapësirës.</w:t>
      </w:r>
    </w:p>
    <w:p w14:paraId="665798F2" w14:textId="77777777" w:rsidR="0077183B" w:rsidRPr="00DA3419" w:rsidRDefault="0077183B" w:rsidP="001165D0">
      <w:pPr>
        <w:keepNext/>
        <w:keepLines/>
        <w:jc w:val="center"/>
        <w:outlineLvl w:val="2"/>
        <w:rPr>
          <w:rFonts w:ascii="Garamond" w:eastAsia="Cambria" w:hAnsi="Garamond"/>
          <w:color w:val="000000" w:themeColor="text1"/>
        </w:rPr>
      </w:pPr>
      <w:bookmarkStart w:id="78" w:name="_Toc210814945"/>
      <w:r w:rsidRPr="00DA3419">
        <w:rPr>
          <w:rFonts w:ascii="Garamond" w:eastAsia="Cambria" w:hAnsi="Garamond"/>
          <w:color w:val="000000" w:themeColor="text1"/>
        </w:rPr>
        <w:t xml:space="preserve">Neni </w:t>
      </w:r>
      <w:r w:rsidR="00901368" w:rsidRPr="00DA3419">
        <w:rPr>
          <w:rFonts w:ascii="Garamond" w:eastAsia="Cambria" w:hAnsi="Garamond"/>
          <w:color w:val="000000" w:themeColor="text1"/>
        </w:rPr>
        <w:t>36</w:t>
      </w:r>
      <w:bookmarkEnd w:id="78"/>
    </w:p>
    <w:p w14:paraId="499378E5" w14:textId="77777777" w:rsidR="0077183B" w:rsidRPr="00DA3419" w:rsidRDefault="0077183B" w:rsidP="0077183B">
      <w:pPr>
        <w:spacing w:beforeAutospacing="1" w:afterAutospacing="1"/>
        <w:jc w:val="center"/>
        <w:outlineLvl w:val="2"/>
        <w:rPr>
          <w:rFonts w:ascii="Garamond" w:hAnsi="Garamond"/>
          <w:color w:val="000000" w:themeColor="text1"/>
        </w:rPr>
      </w:pPr>
      <w:bookmarkStart w:id="79" w:name="_Toc210814946"/>
      <w:r w:rsidRPr="00DA3419">
        <w:rPr>
          <w:rFonts w:ascii="Garamond" w:hAnsi="Garamond"/>
          <w:b/>
          <w:bCs/>
          <w:color w:val="000000" w:themeColor="text1"/>
        </w:rPr>
        <w:t>Detyrimet financiare</w:t>
      </w:r>
      <w:bookmarkEnd w:id="79"/>
    </w:p>
    <w:p w14:paraId="3991C222" w14:textId="6F59E18A" w:rsidR="001165D0" w:rsidRPr="00DA3419" w:rsidRDefault="0077183B" w:rsidP="00770434">
      <w:pPr>
        <w:pStyle w:val="ListParagraph"/>
        <w:numPr>
          <w:ilvl w:val="0"/>
          <w:numId w:val="9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Tarifa e shfrytëzimit përcaktohet sipas sipërfaqes së zënë</w:t>
      </w:r>
      <w:r w:rsidR="000826BE" w:rsidRPr="00DA3419">
        <w:rPr>
          <w:rFonts w:ascii="Garamond" w:hAnsi="Garamond"/>
          <w:color w:val="000000" w:themeColor="text1"/>
        </w:rPr>
        <w:t xml:space="preserve"> për metër katror</w:t>
      </w:r>
      <w:r w:rsidRPr="00DA3419">
        <w:rPr>
          <w:rFonts w:ascii="Garamond" w:hAnsi="Garamond"/>
          <w:color w:val="000000" w:themeColor="text1"/>
        </w:rPr>
        <w:t xml:space="preserve"> (m²)</w:t>
      </w:r>
      <w:r w:rsidR="00E06F2C" w:rsidRPr="00DA3419">
        <w:rPr>
          <w:rFonts w:ascii="Garamond" w:hAnsi="Garamond"/>
          <w:color w:val="000000" w:themeColor="text1"/>
        </w:rPr>
        <w:t xml:space="preserve"> dhe </w:t>
      </w:r>
      <w:r w:rsidRPr="00DA3419">
        <w:rPr>
          <w:rFonts w:ascii="Garamond" w:hAnsi="Garamond"/>
          <w:color w:val="000000" w:themeColor="text1"/>
        </w:rPr>
        <w:t>zonës së qytetit ku ndodhet njësia</w:t>
      </w:r>
      <w:r w:rsidR="00E06F2C" w:rsidRPr="00DA3419">
        <w:rPr>
          <w:rFonts w:ascii="Garamond" w:hAnsi="Garamond"/>
          <w:color w:val="000000" w:themeColor="text1"/>
        </w:rPr>
        <w:t>. Kjo tarif</w:t>
      </w:r>
      <w:r w:rsidR="00151F00" w:rsidRPr="00DA3419">
        <w:rPr>
          <w:rFonts w:ascii="Garamond" w:hAnsi="Garamond"/>
          <w:color w:val="000000" w:themeColor="text1"/>
        </w:rPr>
        <w:t>ë</w:t>
      </w:r>
      <w:r w:rsidR="00B4761E" w:rsidRPr="00DA3419">
        <w:rPr>
          <w:rFonts w:ascii="Garamond" w:hAnsi="Garamond"/>
          <w:color w:val="000000" w:themeColor="text1"/>
        </w:rPr>
        <w:t xml:space="preserve"> </w:t>
      </w:r>
      <w:r w:rsidRPr="00DA3419">
        <w:rPr>
          <w:rFonts w:ascii="Garamond" w:hAnsi="Garamond"/>
          <w:color w:val="000000" w:themeColor="text1"/>
        </w:rPr>
        <w:t>përditës</w:t>
      </w:r>
      <w:r w:rsidR="00B4761E" w:rsidRPr="00DA3419">
        <w:rPr>
          <w:rFonts w:ascii="Garamond" w:hAnsi="Garamond"/>
          <w:color w:val="000000" w:themeColor="text1"/>
        </w:rPr>
        <w:t>ohet</w:t>
      </w:r>
      <w:r w:rsidR="00901368" w:rsidRPr="00DA3419">
        <w:rPr>
          <w:rFonts w:ascii="Garamond" w:hAnsi="Garamond"/>
          <w:color w:val="000000" w:themeColor="text1"/>
        </w:rPr>
        <w:t xml:space="preserve"> çdo 1 (nj</w:t>
      </w:r>
      <w:r w:rsidR="008B11A2" w:rsidRPr="00DA3419">
        <w:rPr>
          <w:rFonts w:ascii="Garamond" w:hAnsi="Garamond"/>
          <w:color w:val="000000" w:themeColor="text1"/>
        </w:rPr>
        <w:t>ë</w:t>
      </w:r>
      <w:r w:rsidR="00901368" w:rsidRPr="00DA3419">
        <w:rPr>
          <w:rFonts w:ascii="Garamond" w:hAnsi="Garamond"/>
          <w:color w:val="000000" w:themeColor="text1"/>
        </w:rPr>
        <w:t xml:space="preserve">) vit </w:t>
      </w:r>
      <w:r w:rsidR="00166052" w:rsidRPr="00DA3419">
        <w:rPr>
          <w:rFonts w:ascii="Garamond" w:hAnsi="Garamond"/>
          <w:color w:val="000000" w:themeColor="text1"/>
        </w:rPr>
        <w:t>nga K</w:t>
      </w:r>
      <w:r w:rsidR="008B11A2" w:rsidRPr="00DA3419">
        <w:rPr>
          <w:rFonts w:ascii="Garamond" w:hAnsi="Garamond"/>
          <w:color w:val="000000" w:themeColor="text1"/>
        </w:rPr>
        <w:t>ë</w:t>
      </w:r>
      <w:r w:rsidR="00166052" w:rsidRPr="00DA3419">
        <w:rPr>
          <w:rFonts w:ascii="Garamond" w:hAnsi="Garamond"/>
          <w:color w:val="000000" w:themeColor="text1"/>
        </w:rPr>
        <w:t>shilli Bashkiak</w:t>
      </w:r>
      <w:r w:rsidRPr="00DA3419">
        <w:rPr>
          <w:rFonts w:ascii="Garamond" w:hAnsi="Garamond"/>
          <w:color w:val="000000" w:themeColor="text1"/>
        </w:rPr>
        <w:t xml:space="preserve">, në bazë të nivelit mesatar të çmimeve të faturuara </w:t>
      </w:r>
      <w:r w:rsidR="00E06F2C" w:rsidRPr="00DA3419">
        <w:rPr>
          <w:rFonts w:ascii="Garamond" w:hAnsi="Garamond"/>
          <w:color w:val="000000" w:themeColor="text1"/>
        </w:rPr>
        <w:t>sipas</w:t>
      </w:r>
      <w:r w:rsidR="00A8055A" w:rsidRPr="00DA3419">
        <w:rPr>
          <w:rFonts w:ascii="Garamond" w:hAnsi="Garamond"/>
          <w:color w:val="000000" w:themeColor="text1"/>
        </w:rPr>
        <w:t xml:space="preserve"> </w:t>
      </w:r>
      <w:r w:rsidR="00E06F2C" w:rsidRPr="00DA3419">
        <w:rPr>
          <w:rFonts w:ascii="Garamond" w:hAnsi="Garamond"/>
          <w:color w:val="000000" w:themeColor="text1"/>
        </w:rPr>
        <w:t>zonave</w:t>
      </w:r>
      <w:r w:rsidRPr="00DA3419">
        <w:rPr>
          <w:rFonts w:ascii="Garamond" w:hAnsi="Garamond"/>
          <w:color w:val="000000" w:themeColor="text1"/>
        </w:rPr>
        <w:t>.</w:t>
      </w:r>
    </w:p>
    <w:p w14:paraId="27D15D22" w14:textId="77777777" w:rsidR="00166052" w:rsidRPr="00DA3419" w:rsidRDefault="00166052" w:rsidP="00770434">
      <w:pPr>
        <w:pStyle w:val="ListParagraph"/>
        <w:numPr>
          <w:ilvl w:val="0"/>
          <w:numId w:val="9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P</w:t>
      </w:r>
      <w:r w:rsidR="008B11A2" w:rsidRPr="00DA3419">
        <w:rPr>
          <w:rFonts w:ascii="Garamond" w:hAnsi="Garamond"/>
          <w:color w:val="000000" w:themeColor="text1"/>
        </w:rPr>
        <w:t>ë</w:t>
      </w:r>
      <w:r w:rsidRPr="00DA3419">
        <w:rPr>
          <w:rFonts w:ascii="Garamond" w:hAnsi="Garamond"/>
          <w:color w:val="000000" w:themeColor="text1"/>
        </w:rPr>
        <w:t>r lejet afatgjata (2-vjeçare), tarifa fillestare p</w:t>
      </w:r>
      <w:r w:rsidR="008B11A2" w:rsidRPr="00DA3419">
        <w:rPr>
          <w:rFonts w:ascii="Garamond" w:hAnsi="Garamond"/>
          <w:color w:val="000000" w:themeColor="text1"/>
        </w:rPr>
        <w:t>ë</w:t>
      </w:r>
      <w:r w:rsidRPr="00DA3419">
        <w:rPr>
          <w:rFonts w:ascii="Garamond" w:hAnsi="Garamond"/>
          <w:color w:val="000000" w:themeColor="text1"/>
        </w:rPr>
        <w:t>rcaktohet n</w:t>
      </w:r>
      <w:r w:rsidR="008B11A2" w:rsidRPr="00DA3419">
        <w:rPr>
          <w:rFonts w:ascii="Garamond" w:hAnsi="Garamond"/>
          <w:color w:val="000000" w:themeColor="text1"/>
        </w:rPr>
        <w:t>ë</w:t>
      </w:r>
      <w:r w:rsidRPr="00DA3419">
        <w:rPr>
          <w:rFonts w:ascii="Garamond" w:hAnsi="Garamond"/>
          <w:color w:val="000000" w:themeColor="text1"/>
        </w:rPr>
        <w:t xml:space="preserve"> kontrat</w:t>
      </w:r>
      <w:r w:rsidR="008B11A2" w:rsidRPr="00DA3419">
        <w:rPr>
          <w:rFonts w:ascii="Garamond" w:hAnsi="Garamond"/>
          <w:color w:val="000000" w:themeColor="text1"/>
        </w:rPr>
        <w:t>ë</w:t>
      </w:r>
      <w:r w:rsidRPr="00DA3419">
        <w:rPr>
          <w:rFonts w:ascii="Garamond" w:hAnsi="Garamond"/>
          <w:color w:val="000000" w:themeColor="text1"/>
        </w:rPr>
        <w:t xml:space="preserve"> sipas vendimit t</w:t>
      </w:r>
      <w:r w:rsidR="008B11A2" w:rsidRPr="00DA3419">
        <w:rPr>
          <w:rFonts w:ascii="Garamond" w:hAnsi="Garamond"/>
          <w:color w:val="000000" w:themeColor="text1"/>
        </w:rPr>
        <w:t>ë</w:t>
      </w:r>
      <w:r w:rsidRPr="00DA3419">
        <w:rPr>
          <w:rFonts w:ascii="Garamond" w:hAnsi="Garamond"/>
          <w:color w:val="000000" w:themeColor="text1"/>
        </w:rPr>
        <w:t xml:space="preserve"> K</w:t>
      </w:r>
      <w:r w:rsidR="008B11A2" w:rsidRPr="00DA3419">
        <w:rPr>
          <w:rFonts w:ascii="Garamond" w:hAnsi="Garamond"/>
          <w:color w:val="000000" w:themeColor="text1"/>
        </w:rPr>
        <w:t>ë</w:t>
      </w:r>
      <w:r w:rsidRPr="00DA3419">
        <w:rPr>
          <w:rFonts w:ascii="Garamond" w:hAnsi="Garamond"/>
          <w:color w:val="000000" w:themeColor="text1"/>
        </w:rPr>
        <w:t>shillit Bashkiak n</w:t>
      </w:r>
      <w:r w:rsidR="008B11A2" w:rsidRPr="00DA3419">
        <w:rPr>
          <w:rFonts w:ascii="Garamond" w:hAnsi="Garamond"/>
          <w:color w:val="000000" w:themeColor="text1"/>
        </w:rPr>
        <w:t>ë</w:t>
      </w:r>
      <w:r w:rsidRPr="00DA3419">
        <w:rPr>
          <w:rFonts w:ascii="Garamond" w:hAnsi="Garamond"/>
          <w:color w:val="000000" w:themeColor="text1"/>
        </w:rPr>
        <w:t xml:space="preserve"> fuqi n</w:t>
      </w:r>
      <w:r w:rsidR="008B11A2" w:rsidRPr="00DA3419">
        <w:rPr>
          <w:rFonts w:ascii="Garamond" w:hAnsi="Garamond"/>
          <w:color w:val="000000" w:themeColor="text1"/>
        </w:rPr>
        <w:t>ë</w:t>
      </w:r>
      <w:r w:rsidRPr="00DA3419">
        <w:rPr>
          <w:rFonts w:ascii="Garamond" w:hAnsi="Garamond"/>
          <w:color w:val="000000" w:themeColor="text1"/>
        </w:rPr>
        <w:t xml:space="preserve"> momentin e dh</w:t>
      </w:r>
      <w:r w:rsidR="008B11A2" w:rsidRPr="00DA3419">
        <w:rPr>
          <w:rFonts w:ascii="Garamond" w:hAnsi="Garamond"/>
          <w:color w:val="000000" w:themeColor="text1"/>
        </w:rPr>
        <w:t>ë</w:t>
      </w:r>
      <w:r w:rsidRPr="00DA3419">
        <w:rPr>
          <w:rFonts w:ascii="Garamond" w:hAnsi="Garamond"/>
          <w:color w:val="000000" w:themeColor="text1"/>
        </w:rPr>
        <w:t>nies s</w:t>
      </w:r>
      <w:r w:rsidR="008B11A2" w:rsidRPr="00DA3419">
        <w:rPr>
          <w:rFonts w:ascii="Garamond" w:hAnsi="Garamond"/>
          <w:color w:val="000000" w:themeColor="text1"/>
        </w:rPr>
        <w:t>ë</w:t>
      </w:r>
      <w:r w:rsidRPr="00DA3419">
        <w:rPr>
          <w:rFonts w:ascii="Garamond" w:hAnsi="Garamond"/>
          <w:color w:val="000000" w:themeColor="text1"/>
        </w:rPr>
        <w:t xml:space="preserve"> lejes.</w:t>
      </w:r>
    </w:p>
    <w:p w14:paraId="25EE9F78" w14:textId="77777777" w:rsidR="0077183B" w:rsidRPr="00DA3419" w:rsidRDefault="0077183B" w:rsidP="00770434">
      <w:pPr>
        <w:pStyle w:val="ListParagraph"/>
        <w:numPr>
          <w:ilvl w:val="0"/>
          <w:numId w:val="9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Të ardhurat nga këto tarifa </w:t>
      </w:r>
      <w:r w:rsidR="00E06F2C" w:rsidRPr="00DA3419">
        <w:rPr>
          <w:rFonts w:ascii="Garamond" w:hAnsi="Garamond"/>
          <w:color w:val="000000" w:themeColor="text1"/>
        </w:rPr>
        <w:t>p</w:t>
      </w:r>
      <w:r w:rsidR="00151F00" w:rsidRPr="00DA3419">
        <w:rPr>
          <w:rFonts w:ascii="Garamond" w:hAnsi="Garamond"/>
          <w:color w:val="000000" w:themeColor="text1"/>
        </w:rPr>
        <w:t>ë</w:t>
      </w:r>
      <w:r w:rsidR="00E06F2C" w:rsidRPr="00DA3419">
        <w:rPr>
          <w:rFonts w:ascii="Garamond" w:hAnsi="Garamond"/>
          <w:color w:val="000000" w:themeColor="text1"/>
        </w:rPr>
        <w:t>rdoren</w:t>
      </w:r>
      <w:r w:rsidRPr="00DA3419">
        <w:rPr>
          <w:rFonts w:ascii="Garamond" w:hAnsi="Garamond"/>
          <w:color w:val="000000" w:themeColor="text1"/>
        </w:rPr>
        <w:t xml:space="preserve"> ekskluzivisht për </w:t>
      </w:r>
      <w:r w:rsidR="00166052" w:rsidRPr="00DA3419">
        <w:rPr>
          <w:rFonts w:ascii="Garamond" w:hAnsi="Garamond"/>
          <w:color w:val="000000" w:themeColor="text1"/>
        </w:rPr>
        <w:t>investime n</w:t>
      </w:r>
      <w:r w:rsidR="008B11A2" w:rsidRPr="00DA3419">
        <w:rPr>
          <w:rFonts w:ascii="Garamond" w:hAnsi="Garamond"/>
          <w:color w:val="000000" w:themeColor="text1"/>
        </w:rPr>
        <w:t>ë</w:t>
      </w:r>
      <w:r w:rsidR="00166052" w:rsidRPr="00DA3419">
        <w:rPr>
          <w:rFonts w:ascii="Garamond" w:hAnsi="Garamond"/>
          <w:color w:val="000000" w:themeColor="text1"/>
        </w:rPr>
        <w:t xml:space="preserve"> infrastruktur</w:t>
      </w:r>
      <w:r w:rsidR="008B11A2" w:rsidRPr="00DA3419">
        <w:rPr>
          <w:rFonts w:ascii="Garamond" w:hAnsi="Garamond"/>
          <w:color w:val="000000" w:themeColor="text1"/>
        </w:rPr>
        <w:t>ë</w:t>
      </w:r>
      <w:r w:rsidR="00166052" w:rsidRPr="00DA3419">
        <w:rPr>
          <w:rFonts w:ascii="Garamond" w:hAnsi="Garamond"/>
          <w:color w:val="000000" w:themeColor="text1"/>
        </w:rPr>
        <w:t>n dhe mir</w:t>
      </w:r>
      <w:r w:rsidR="008B11A2" w:rsidRPr="00DA3419">
        <w:rPr>
          <w:rFonts w:ascii="Garamond" w:hAnsi="Garamond"/>
          <w:color w:val="000000" w:themeColor="text1"/>
        </w:rPr>
        <w:t>ë</w:t>
      </w:r>
      <w:r w:rsidR="00166052" w:rsidRPr="00DA3419">
        <w:rPr>
          <w:rFonts w:ascii="Garamond" w:hAnsi="Garamond"/>
          <w:color w:val="000000" w:themeColor="text1"/>
        </w:rPr>
        <w:t xml:space="preserve">mbajtjen e </w:t>
      </w:r>
      <w:r w:rsidRPr="00DA3419">
        <w:rPr>
          <w:rFonts w:ascii="Garamond" w:hAnsi="Garamond"/>
          <w:color w:val="000000" w:themeColor="text1"/>
        </w:rPr>
        <w:t>hapësirave publike</w:t>
      </w:r>
      <w:r w:rsidR="00166052" w:rsidRPr="00DA3419">
        <w:rPr>
          <w:rFonts w:ascii="Garamond" w:hAnsi="Garamond"/>
          <w:color w:val="000000" w:themeColor="text1"/>
        </w:rPr>
        <w:t xml:space="preserve"> n</w:t>
      </w:r>
      <w:r w:rsidR="008B11A2" w:rsidRPr="00DA3419">
        <w:rPr>
          <w:rFonts w:ascii="Garamond" w:hAnsi="Garamond"/>
          <w:color w:val="000000" w:themeColor="text1"/>
        </w:rPr>
        <w:t>ë</w:t>
      </w:r>
      <w:r w:rsidR="00166052" w:rsidRPr="00DA3419">
        <w:rPr>
          <w:rFonts w:ascii="Garamond" w:hAnsi="Garamond"/>
          <w:color w:val="000000" w:themeColor="text1"/>
        </w:rPr>
        <w:t xml:space="preserve"> p</w:t>
      </w:r>
      <w:r w:rsidR="008B11A2" w:rsidRPr="00DA3419">
        <w:rPr>
          <w:rFonts w:ascii="Garamond" w:hAnsi="Garamond"/>
          <w:color w:val="000000" w:themeColor="text1"/>
        </w:rPr>
        <w:t>ë</w:t>
      </w:r>
      <w:r w:rsidR="00166052" w:rsidRPr="00DA3419">
        <w:rPr>
          <w:rFonts w:ascii="Garamond" w:hAnsi="Garamond"/>
          <w:color w:val="000000" w:themeColor="text1"/>
        </w:rPr>
        <w:t>rputhje me vendimet e buxhetit t</w:t>
      </w:r>
      <w:r w:rsidR="008B11A2" w:rsidRPr="00DA3419">
        <w:rPr>
          <w:rFonts w:ascii="Garamond" w:hAnsi="Garamond"/>
          <w:color w:val="000000" w:themeColor="text1"/>
        </w:rPr>
        <w:t>ë</w:t>
      </w:r>
      <w:r w:rsidR="00166052" w:rsidRPr="00DA3419">
        <w:rPr>
          <w:rFonts w:ascii="Garamond" w:hAnsi="Garamond"/>
          <w:color w:val="000000" w:themeColor="text1"/>
        </w:rPr>
        <w:t xml:space="preserve"> miratuara nga K</w:t>
      </w:r>
      <w:r w:rsidR="008B11A2" w:rsidRPr="00DA3419">
        <w:rPr>
          <w:rFonts w:ascii="Garamond" w:hAnsi="Garamond"/>
          <w:color w:val="000000" w:themeColor="text1"/>
        </w:rPr>
        <w:t>ë</w:t>
      </w:r>
      <w:r w:rsidR="00166052" w:rsidRPr="00DA3419">
        <w:rPr>
          <w:rFonts w:ascii="Garamond" w:hAnsi="Garamond"/>
          <w:color w:val="000000" w:themeColor="text1"/>
        </w:rPr>
        <w:t>shilli Bashkiak</w:t>
      </w:r>
      <w:r w:rsidRPr="00DA3419">
        <w:rPr>
          <w:rFonts w:ascii="Garamond" w:hAnsi="Garamond"/>
          <w:color w:val="000000" w:themeColor="text1"/>
        </w:rPr>
        <w:t>.</w:t>
      </w:r>
    </w:p>
    <w:p w14:paraId="4E688853"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80" w:name="_Toc210814947"/>
      <w:r w:rsidRPr="00DA3419">
        <w:rPr>
          <w:rFonts w:ascii="Garamond" w:eastAsia="Cambria" w:hAnsi="Garamond"/>
          <w:color w:val="000000" w:themeColor="text1"/>
        </w:rPr>
        <w:t xml:space="preserve">Neni </w:t>
      </w:r>
      <w:r w:rsidR="00901368" w:rsidRPr="00DA3419">
        <w:rPr>
          <w:rFonts w:ascii="Garamond" w:eastAsia="Cambria" w:hAnsi="Garamond"/>
          <w:color w:val="000000" w:themeColor="text1"/>
        </w:rPr>
        <w:t>37</w:t>
      </w:r>
      <w:bookmarkEnd w:id="80"/>
    </w:p>
    <w:p w14:paraId="1B42A7CE" w14:textId="77777777" w:rsidR="0077183B" w:rsidRPr="00DA3419" w:rsidRDefault="0077183B" w:rsidP="0077183B">
      <w:pPr>
        <w:keepNext/>
        <w:keepLines/>
        <w:spacing w:before="40"/>
        <w:jc w:val="center"/>
        <w:outlineLvl w:val="2"/>
        <w:rPr>
          <w:rFonts w:ascii="Garamond" w:eastAsia="Cambria" w:hAnsi="Garamond"/>
          <w:color w:val="000000" w:themeColor="text1"/>
        </w:rPr>
      </w:pPr>
      <w:bookmarkStart w:id="81" w:name="_Toc210814948"/>
      <w:r w:rsidRPr="00DA3419">
        <w:rPr>
          <w:rFonts w:ascii="Garamond" w:eastAsia="Cambria" w:hAnsi="Garamond"/>
          <w:b/>
          <w:bCs/>
          <w:color w:val="000000" w:themeColor="text1"/>
        </w:rPr>
        <w:t>Masat ndëshkuese</w:t>
      </w:r>
      <w:bookmarkEnd w:id="81"/>
    </w:p>
    <w:p w14:paraId="672C4088" w14:textId="77777777" w:rsidR="00E06F2C" w:rsidRPr="00DA3419" w:rsidRDefault="00901368" w:rsidP="00770434">
      <w:pPr>
        <w:pStyle w:val="ListParagraph"/>
        <w:numPr>
          <w:ilvl w:val="6"/>
          <w:numId w:val="131"/>
        </w:numPr>
        <w:spacing w:beforeAutospacing="1" w:afterAutospacing="1"/>
        <w:ind w:left="630"/>
        <w:jc w:val="both"/>
        <w:rPr>
          <w:rFonts w:ascii="Garamond" w:hAnsi="Garamond"/>
          <w:color w:val="000000" w:themeColor="text1"/>
        </w:rPr>
      </w:pPr>
      <w:r w:rsidRPr="00DA3419">
        <w:rPr>
          <w:rFonts w:ascii="Garamond" w:hAnsi="Garamond"/>
          <w:color w:val="000000" w:themeColor="text1"/>
        </w:rPr>
        <w:t>Në rastet kur organet inspektuese konstatojnë shkelje tё kushteve tё përcaktuara në lejen për shfrytëzimin e hapësirës publike, ndaj subjektit do të merren masat ndëshkuese, si mё poshtë:</w:t>
      </w:r>
    </w:p>
    <w:p w14:paraId="27B4922D" w14:textId="77777777" w:rsidR="00E06F2C" w:rsidRPr="00DA3419" w:rsidRDefault="00901368" w:rsidP="00770434">
      <w:pPr>
        <w:pStyle w:val="ListParagraph"/>
        <w:numPr>
          <w:ilvl w:val="7"/>
          <w:numId w:val="131"/>
        </w:numPr>
        <w:spacing w:beforeAutospacing="1" w:afterAutospacing="1"/>
        <w:ind w:left="990"/>
        <w:jc w:val="both"/>
        <w:rPr>
          <w:rFonts w:ascii="Garamond" w:hAnsi="Garamond"/>
          <w:color w:val="000000" w:themeColor="text1"/>
        </w:rPr>
      </w:pPr>
      <w:r w:rsidRPr="00DA3419">
        <w:rPr>
          <w:rFonts w:ascii="Garamond" w:hAnsi="Garamond"/>
          <w:color w:val="000000" w:themeColor="text1"/>
        </w:rPr>
        <w:t>Paralajmërim në vend (proces-verbal) me afat korrigjimi nga 2 (dy) deri në 5 (pes</w:t>
      </w:r>
      <w:r w:rsidR="008B11A2" w:rsidRPr="00DA3419">
        <w:rPr>
          <w:rFonts w:ascii="Garamond" w:hAnsi="Garamond"/>
          <w:color w:val="000000" w:themeColor="text1"/>
        </w:rPr>
        <w:t>ë</w:t>
      </w:r>
      <w:r w:rsidRPr="00DA3419">
        <w:rPr>
          <w:rFonts w:ascii="Garamond" w:hAnsi="Garamond"/>
          <w:color w:val="000000" w:themeColor="text1"/>
        </w:rPr>
        <w:t>) ditë;</w:t>
      </w:r>
    </w:p>
    <w:p w14:paraId="555889FC" w14:textId="77777777" w:rsidR="00E06F2C" w:rsidRPr="00DA3419" w:rsidRDefault="00901368" w:rsidP="00770434">
      <w:pPr>
        <w:pStyle w:val="ListParagraph"/>
        <w:numPr>
          <w:ilvl w:val="7"/>
          <w:numId w:val="131"/>
        </w:numPr>
        <w:ind w:left="990"/>
        <w:jc w:val="both"/>
        <w:rPr>
          <w:rFonts w:ascii="Garamond" w:hAnsi="Garamond"/>
          <w:color w:val="000000" w:themeColor="text1"/>
          <w:lang w:val="en-GB" w:eastAsia="en-GB"/>
        </w:rPr>
      </w:pPr>
      <w:r w:rsidRPr="00DA3419">
        <w:rPr>
          <w:rFonts w:ascii="Garamond" w:hAnsi="Garamond"/>
          <w:color w:val="000000" w:themeColor="text1"/>
        </w:rPr>
        <w:t xml:space="preserve">Në rast moskorrigjimi, subjekti </w:t>
      </w:r>
      <w:r w:rsidRPr="00DA3419">
        <w:rPr>
          <w:rFonts w:ascii="Garamond" w:hAnsi="Garamond"/>
          <w:color w:val="000000" w:themeColor="text1"/>
          <w:highlight w:val="yellow"/>
        </w:rPr>
        <w:t xml:space="preserve">gjobitet </w:t>
      </w:r>
      <w:r w:rsidR="000826BE" w:rsidRPr="00DA3419">
        <w:rPr>
          <w:rFonts w:ascii="Garamond" w:hAnsi="Garamond"/>
          <w:color w:val="000000" w:themeColor="text1"/>
          <w:highlight w:val="yellow"/>
          <w:lang w:val="en-GB" w:eastAsia="en-GB"/>
        </w:rPr>
        <w:t>jo më pak se 35.000 (tridhjetë e pesë mijë) lekë për metër katror</w:t>
      </w:r>
      <w:r w:rsidR="000826BE" w:rsidRPr="00DA3419">
        <w:rPr>
          <w:rFonts w:ascii="Garamond" w:hAnsi="Garamond"/>
          <w:color w:val="000000" w:themeColor="text1"/>
          <w:lang w:val="en-GB" w:eastAsia="en-GB"/>
        </w:rPr>
        <w:t xml:space="preserve">, në varësi të sipërfaqes së shfrytëzuar dhe natyrës së shkeljes, dhe pajisjet e vendosura në kundërshtim me lejen sekuestrohen me akt administrativ. </w:t>
      </w:r>
    </w:p>
    <w:p w14:paraId="40B266E2" w14:textId="77777777" w:rsidR="00E06F2C" w:rsidRPr="00DA3419" w:rsidRDefault="00901368" w:rsidP="00770434">
      <w:pPr>
        <w:pStyle w:val="ListParagraph"/>
        <w:numPr>
          <w:ilvl w:val="7"/>
          <w:numId w:val="131"/>
        </w:numPr>
        <w:spacing w:beforeAutospacing="1" w:afterAutospacing="1"/>
        <w:ind w:left="990"/>
        <w:jc w:val="both"/>
        <w:rPr>
          <w:rFonts w:ascii="Garamond" w:hAnsi="Garamond"/>
          <w:color w:val="000000" w:themeColor="text1"/>
        </w:rPr>
      </w:pPr>
      <w:r w:rsidRPr="00DA3419">
        <w:rPr>
          <w:rFonts w:ascii="Garamond" w:hAnsi="Garamond"/>
          <w:color w:val="000000" w:themeColor="text1"/>
        </w:rPr>
        <w:t>Aktiviteti pezullohet deri në korrigjimin e plotë të shkeljes, por jo më shumë se 45 (dyzet e pes</w:t>
      </w:r>
      <w:r w:rsidR="008B11A2" w:rsidRPr="00DA3419">
        <w:rPr>
          <w:rFonts w:ascii="Garamond" w:hAnsi="Garamond"/>
          <w:color w:val="000000" w:themeColor="text1"/>
        </w:rPr>
        <w:t>ë</w:t>
      </w:r>
      <w:r w:rsidRPr="00DA3419">
        <w:rPr>
          <w:rFonts w:ascii="Garamond" w:hAnsi="Garamond"/>
          <w:color w:val="000000" w:themeColor="text1"/>
        </w:rPr>
        <w:t>) ditë.</w:t>
      </w:r>
    </w:p>
    <w:p w14:paraId="1721B9E1" w14:textId="77777777" w:rsidR="00E06F2C" w:rsidRPr="00DA3419" w:rsidRDefault="00901368" w:rsidP="00770434">
      <w:pPr>
        <w:pStyle w:val="ListParagraph"/>
        <w:numPr>
          <w:ilvl w:val="7"/>
          <w:numId w:val="131"/>
        </w:numPr>
        <w:spacing w:beforeAutospacing="1" w:afterAutospacing="1"/>
        <w:ind w:left="990"/>
        <w:jc w:val="both"/>
        <w:rPr>
          <w:rFonts w:ascii="Garamond" w:hAnsi="Garamond"/>
          <w:color w:val="000000" w:themeColor="text1"/>
        </w:rPr>
      </w:pPr>
      <w:r w:rsidRPr="00DA3419">
        <w:rPr>
          <w:rFonts w:ascii="Garamond" w:hAnsi="Garamond"/>
          <w:color w:val="000000" w:themeColor="text1"/>
        </w:rPr>
        <w:t>Nëse subjekti nuk ka korrigjuar shkeljen pas afatit maksimal të pezullimit, leja e shfrytëzimit të hapësirës publike revokohet automatikisht dhe subjekti nuk mund të riaplikojë për një periudhë 2 (dy) vjeçare, për të gjitha hapësirat publike të administruara nga Bashkia.</w:t>
      </w:r>
    </w:p>
    <w:p w14:paraId="03E4B50C" w14:textId="77777777" w:rsidR="00901368" w:rsidRPr="00DA3419" w:rsidRDefault="00901368" w:rsidP="00770434">
      <w:pPr>
        <w:pStyle w:val="ListParagraph"/>
        <w:numPr>
          <w:ilvl w:val="7"/>
          <w:numId w:val="131"/>
        </w:numPr>
        <w:spacing w:beforeAutospacing="1" w:afterAutospacing="1"/>
        <w:ind w:left="990"/>
        <w:jc w:val="both"/>
        <w:rPr>
          <w:rFonts w:ascii="Garamond" w:hAnsi="Garamond"/>
          <w:color w:val="000000" w:themeColor="text1"/>
        </w:rPr>
      </w:pPr>
      <w:r w:rsidRPr="00DA3419">
        <w:rPr>
          <w:rFonts w:ascii="Garamond" w:hAnsi="Garamond"/>
          <w:color w:val="000000" w:themeColor="text1"/>
          <w:lang w:val="en-GB" w:eastAsia="en-GB"/>
        </w:rPr>
        <w:t>Vendimi për pezullim ose anulim është i ankimueshëm në përputhje me legjislacionin për procedurat administrative.</w:t>
      </w:r>
    </w:p>
    <w:p w14:paraId="78024BB2" w14:textId="77777777" w:rsidR="00E06F2C" w:rsidRPr="00DA3419" w:rsidRDefault="000F273C" w:rsidP="00770434">
      <w:pPr>
        <w:pStyle w:val="ListParagraph"/>
        <w:numPr>
          <w:ilvl w:val="3"/>
          <w:numId w:val="131"/>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Në kuptim tё pikës 1 të këtij neni, do të konsiderohen shkelje:</w:t>
      </w:r>
    </w:p>
    <w:p w14:paraId="0B1EF0AA"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Ushtrimi i aktivitetit në një hapësirë më të madhe se ajo e përcaktuar në leje </w:t>
      </w:r>
    </w:p>
    <w:p w14:paraId="3D036D1E"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lastRenderedPageBreak/>
        <w:t>Instalimi i pajisjeve pa leje;</w:t>
      </w:r>
    </w:p>
    <w:p w14:paraId="477DFD0D"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Mosmirëmbajtja e pajisjeve, kur kjo dëmton/cenon estetiken e qytetit ose përbën rrezik për jetën e qytetarëve;</w:t>
      </w:r>
    </w:p>
    <w:p w14:paraId="4761BDCE"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Mosmbajtja pastër e hapësirës së shfrytezuar; </w:t>
      </w:r>
    </w:p>
    <w:p w14:paraId="0BBB58C3"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Mosshlyerja e tarifës së shfrytëzimit brenda afateve</w:t>
      </w:r>
      <w:r w:rsidR="00E06F2C" w:rsidRPr="00DA3419">
        <w:rPr>
          <w:rFonts w:ascii="Garamond" w:hAnsi="Garamond"/>
          <w:color w:val="000000" w:themeColor="text1"/>
        </w:rPr>
        <w:t>;</w:t>
      </w:r>
    </w:p>
    <w:p w14:paraId="2D48EAE9"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Prishja e qetësisë publike ose sjellja e padenjë; </w:t>
      </w:r>
    </w:p>
    <w:p w14:paraId="6168BDB7"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Vazhdimi i aktivitetit edhe pas mbarimit tё afatit tё përcaktuar në leje apo pas anulimit të saj; </w:t>
      </w:r>
    </w:p>
    <w:p w14:paraId="0A4303DA" w14:textId="77777777" w:rsidR="00E06F2C"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Shfrytëzimi i hapësirës për aktivitet tjetër nga ai i lejuar;</w:t>
      </w:r>
    </w:p>
    <w:p w14:paraId="47F78B07" w14:textId="77777777" w:rsidR="00081329" w:rsidRPr="00DA3419" w:rsidRDefault="000F273C" w:rsidP="00770434">
      <w:pPr>
        <w:pStyle w:val="ListParagraph"/>
        <w:numPr>
          <w:ilvl w:val="4"/>
          <w:numId w:val="131"/>
        </w:numPr>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Vendosja e barrierave që pengojnë qarkullimin dhe aksesin publik.</w:t>
      </w:r>
    </w:p>
    <w:p w14:paraId="7E9D544B" w14:textId="77777777" w:rsidR="00081329" w:rsidRPr="00DA3419" w:rsidRDefault="00081329" w:rsidP="001165D0">
      <w:pPr>
        <w:jc w:val="center"/>
        <w:rPr>
          <w:rFonts w:ascii="Garamond" w:hAnsi="Garamond"/>
          <w:b/>
          <w:bCs/>
          <w:sz w:val="32"/>
          <w:szCs w:val="32"/>
        </w:rPr>
      </w:pPr>
    </w:p>
    <w:p w14:paraId="74B7CFC2" w14:textId="77777777" w:rsidR="001023D2" w:rsidRPr="00DA3419" w:rsidRDefault="00354963" w:rsidP="001165D0">
      <w:pPr>
        <w:jc w:val="center"/>
        <w:rPr>
          <w:rFonts w:ascii="Garamond" w:eastAsia="Calibri" w:hAnsi="Garamond"/>
          <w:sz w:val="32"/>
          <w:szCs w:val="32"/>
          <w:lang w:eastAsia="sq-AL"/>
        </w:rPr>
      </w:pPr>
      <w:r w:rsidRPr="00DA3419">
        <w:rPr>
          <w:rFonts w:ascii="Garamond" w:hAnsi="Garamond"/>
          <w:b/>
          <w:bCs/>
          <w:sz w:val="32"/>
          <w:szCs w:val="32"/>
        </w:rPr>
        <w:t>KREU V</w:t>
      </w:r>
    </w:p>
    <w:p w14:paraId="4AAA31E6" w14:textId="77777777" w:rsidR="001023D2" w:rsidRPr="00DA3419" w:rsidRDefault="00E06F2C" w:rsidP="00DA1195">
      <w:pPr>
        <w:pStyle w:val="Heading1"/>
        <w:jc w:val="center"/>
        <w:rPr>
          <w:rFonts w:ascii="Garamond" w:hAnsi="Garamond" w:cs="Times New Roman"/>
          <w:b/>
          <w:bCs/>
          <w:color w:val="auto"/>
          <w:szCs w:val="32"/>
        </w:rPr>
      </w:pPr>
      <w:bookmarkStart w:id="82" w:name="_Toc210814949"/>
      <w:r w:rsidRPr="00DA3419">
        <w:rPr>
          <w:rFonts w:ascii="Garamond" w:hAnsi="Garamond" w:cs="Times New Roman"/>
          <w:b/>
          <w:bCs/>
          <w:color w:val="auto"/>
          <w:szCs w:val="32"/>
        </w:rPr>
        <w:t>SHFRYT</w:t>
      </w:r>
      <w:r w:rsidR="00151F00" w:rsidRPr="00DA3419">
        <w:rPr>
          <w:rFonts w:ascii="Garamond" w:hAnsi="Garamond" w:cs="Times New Roman"/>
          <w:b/>
          <w:bCs/>
          <w:color w:val="auto"/>
          <w:szCs w:val="32"/>
        </w:rPr>
        <w:t>Ë</w:t>
      </w:r>
      <w:r w:rsidRPr="00DA3419">
        <w:rPr>
          <w:rFonts w:ascii="Garamond" w:hAnsi="Garamond" w:cs="Times New Roman"/>
          <w:b/>
          <w:bCs/>
          <w:color w:val="auto"/>
          <w:szCs w:val="32"/>
        </w:rPr>
        <w:t>ZIMI I HAP</w:t>
      </w:r>
      <w:r w:rsidR="00151F00" w:rsidRPr="00DA3419">
        <w:rPr>
          <w:rFonts w:ascii="Garamond" w:hAnsi="Garamond" w:cs="Times New Roman"/>
          <w:b/>
          <w:bCs/>
          <w:color w:val="auto"/>
          <w:szCs w:val="32"/>
        </w:rPr>
        <w:t>Ë</w:t>
      </w:r>
      <w:r w:rsidRPr="00DA3419">
        <w:rPr>
          <w:rFonts w:ascii="Garamond" w:hAnsi="Garamond" w:cs="Times New Roman"/>
          <w:b/>
          <w:bCs/>
          <w:color w:val="auto"/>
          <w:szCs w:val="32"/>
        </w:rPr>
        <w:t>SIR</w:t>
      </w:r>
      <w:r w:rsidR="00151F00" w:rsidRPr="00DA3419">
        <w:rPr>
          <w:rFonts w:ascii="Garamond" w:hAnsi="Garamond" w:cs="Times New Roman"/>
          <w:b/>
          <w:bCs/>
          <w:color w:val="auto"/>
          <w:szCs w:val="32"/>
        </w:rPr>
        <w:t>Ë</w:t>
      </w:r>
      <w:r w:rsidRPr="00DA3419">
        <w:rPr>
          <w:rFonts w:ascii="Garamond" w:hAnsi="Garamond" w:cs="Times New Roman"/>
          <w:b/>
          <w:bCs/>
          <w:color w:val="auto"/>
          <w:szCs w:val="32"/>
        </w:rPr>
        <w:t>S PUBLIKE – TREGJE DHE AKTIVITETE AMBULATORE</w:t>
      </w:r>
      <w:bookmarkEnd w:id="82"/>
    </w:p>
    <w:p w14:paraId="7E491819" w14:textId="77777777" w:rsidR="00DA1195" w:rsidRPr="00DA3419" w:rsidRDefault="00DA1195" w:rsidP="00DA1195">
      <w:pPr>
        <w:rPr>
          <w:rFonts w:ascii="Garamond" w:hAnsi="Garamond"/>
          <w:sz w:val="22"/>
        </w:rPr>
      </w:pPr>
    </w:p>
    <w:p w14:paraId="552E653A" w14:textId="77777777" w:rsidR="001023D2" w:rsidRPr="00DA3419" w:rsidRDefault="00354963" w:rsidP="005E04E1">
      <w:pPr>
        <w:pStyle w:val="Heading3"/>
        <w:jc w:val="center"/>
        <w:rPr>
          <w:rFonts w:ascii="Garamond" w:hAnsi="Garamond" w:cs="Times New Roman"/>
          <w:color w:val="auto"/>
          <w:szCs w:val="24"/>
        </w:rPr>
      </w:pPr>
      <w:bookmarkStart w:id="83" w:name="_Toc210814950"/>
      <w:r w:rsidRPr="00DA3419">
        <w:rPr>
          <w:rFonts w:ascii="Garamond" w:hAnsi="Garamond" w:cs="Times New Roman"/>
          <w:color w:val="auto"/>
          <w:szCs w:val="24"/>
        </w:rPr>
        <w:t xml:space="preserve">Neni </w:t>
      </w:r>
      <w:r w:rsidR="004D35B0" w:rsidRPr="00DA3419">
        <w:rPr>
          <w:rFonts w:ascii="Garamond" w:hAnsi="Garamond" w:cs="Times New Roman"/>
          <w:color w:val="auto"/>
          <w:szCs w:val="24"/>
        </w:rPr>
        <w:t>38</w:t>
      </w:r>
      <w:bookmarkEnd w:id="83"/>
    </w:p>
    <w:p w14:paraId="6FEE3C82" w14:textId="77777777" w:rsidR="000470E0" w:rsidRPr="00DA3419" w:rsidRDefault="00354963" w:rsidP="00DA1195">
      <w:pPr>
        <w:pStyle w:val="Heading3"/>
        <w:jc w:val="center"/>
        <w:rPr>
          <w:rFonts w:ascii="Garamond" w:hAnsi="Garamond" w:cs="Times New Roman"/>
          <w:color w:val="auto"/>
          <w:szCs w:val="24"/>
        </w:rPr>
      </w:pPr>
      <w:bookmarkStart w:id="84" w:name="_Toc210814951"/>
      <w:r w:rsidRPr="00DA3419">
        <w:rPr>
          <w:rStyle w:val="Strong"/>
          <w:rFonts w:ascii="Garamond" w:hAnsi="Garamond" w:cs="Times New Roman"/>
          <w:color w:val="auto"/>
          <w:szCs w:val="24"/>
        </w:rPr>
        <w:t>Përshkrimi i përgjithshëm i aktivitetit</w:t>
      </w:r>
      <w:bookmarkEnd w:id="84"/>
    </w:p>
    <w:p w14:paraId="21942A49" w14:textId="3818DE3B" w:rsidR="001023D2" w:rsidRPr="00DA3419" w:rsidRDefault="001A3800" w:rsidP="001165D0">
      <w:pPr>
        <w:pStyle w:val="NormalWeb"/>
        <w:spacing w:line="276" w:lineRule="auto"/>
        <w:jc w:val="both"/>
        <w:rPr>
          <w:rFonts w:ascii="Garamond" w:hAnsi="Garamond"/>
        </w:rPr>
      </w:pPr>
      <w:r w:rsidRPr="00DA3419">
        <w:rPr>
          <w:rFonts w:ascii="Garamond" w:hAnsi="Garamond"/>
        </w:rPr>
        <w:t>Ky kre përcakton rregullat</w:t>
      </w:r>
      <w:r w:rsidR="0040169D" w:rsidRPr="00DA3419">
        <w:rPr>
          <w:rFonts w:ascii="Garamond" w:hAnsi="Garamond"/>
        </w:rPr>
        <w:t>, kriteret</w:t>
      </w:r>
      <w:r w:rsidRPr="00DA3419">
        <w:rPr>
          <w:rFonts w:ascii="Garamond" w:hAnsi="Garamond"/>
        </w:rPr>
        <w:t xml:space="preserve"> dhe kushtet për shfrytëzimin e hapësirave publike për zhvillimin e tregjeve dhe aktiviteteve ambulante, me qëllim ofrimin e mallrave dhe shërbimeve për qytetarët, në përputhje me standardet e higjienës, sigurisë, estetikës urbane, si dhe garantimin e lëvizjes së lirë</w:t>
      </w:r>
      <w:r w:rsidR="0040169D" w:rsidRPr="00DA3419">
        <w:rPr>
          <w:rFonts w:ascii="Garamond" w:hAnsi="Garamond"/>
          <w:lang w:val="en-GB" w:eastAsia="en-GB"/>
        </w:rPr>
        <w:t>dhe të pandërprerë të këmbësorëve</w:t>
      </w:r>
      <w:r w:rsidR="0040169D" w:rsidRPr="00DA3419">
        <w:rPr>
          <w:rFonts w:ascii="Garamond" w:hAnsi="Garamond"/>
        </w:rPr>
        <w:t>.</w:t>
      </w:r>
    </w:p>
    <w:p w14:paraId="4C26EB17" w14:textId="77777777" w:rsidR="001023D2" w:rsidRPr="00DA3419" w:rsidRDefault="00354963" w:rsidP="00E64E13">
      <w:pPr>
        <w:pStyle w:val="Heading3"/>
        <w:jc w:val="center"/>
        <w:rPr>
          <w:rFonts w:ascii="Garamond" w:hAnsi="Garamond" w:cs="Times New Roman"/>
          <w:color w:val="auto"/>
          <w:szCs w:val="24"/>
        </w:rPr>
      </w:pPr>
      <w:bookmarkStart w:id="85" w:name="_Toc210814952"/>
      <w:r w:rsidRPr="00DA3419">
        <w:rPr>
          <w:rFonts w:ascii="Garamond" w:hAnsi="Garamond" w:cs="Times New Roman"/>
          <w:color w:val="auto"/>
          <w:szCs w:val="24"/>
        </w:rPr>
        <w:t xml:space="preserve">Neni </w:t>
      </w:r>
      <w:r w:rsidR="004D35B0" w:rsidRPr="00DA3419">
        <w:rPr>
          <w:rFonts w:ascii="Garamond" w:hAnsi="Garamond" w:cs="Times New Roman"/>
          <w:color w:val="auto"/>
          <w:szCs w:val="24"/>
        </w:rPr>
        <w:t>39</w:t>
      </w:r>
      <w:bookmarkEnd w:id="85"/>
    </w:p>
    <w:p w14:paraId="0C15B085" w14:textId="77777777" w:rsidR="00091DAC" w:rsidRPr="00DA3419" w:rsidRDefault="00354963" w:rsidP="000624DC">
      <w:pPr>
        <w:pStyle w:val="Heading3"/>
        <w:jc w:val="center"/>
        <w:rPr>
          <w:rFonts w:ascii="Garamond" w:hAnsi="Garamond" w:cs="Times New Roman"/>
          <w:color w:val="auto"/>
          <w:szCs w:val="24"/>
        </w:rPr>
      </w:pPr>
      <w:bookmarkStart w:id="86" w:name="_Toc210814953"/>
      <w:r w:rsidRPr="00DA3419">
        <w:rPr>
          <w:rStyle w:val="Strong"/>
          <w:rFonts w:ascii="Garamond" w:hAnsi="Garamond" w:cs="Times New Roman"/>
          <w:color w:val="auto"/>
          <w:szCs w:val="24"/>
        </w:rPr>
        <w:t>Aktivitetet e lejuara në hapësirën publike</w:t>
      </w:r>
      <w:bookmarkEnd w:id="86"/>
    </w:p>
    <w:p w14:paraId="372185A8" w14:textId="77777777" w:rsidR="00E06F2C" w:rsidRPr="00DA3419" w:rsidRDefault="0056739B" w:rsidP="00770434">
      <w:pPr>
        <w:pStyle w:val="NormalWeb"/>
        <w:numPr>
          <w:ilvl w:val="0"/>
          <w:numId w:val="25"/>
        </w:numPr>
        <w:spacing w:line="276" w:lineRule="auto"/>
        <w:jc w:val="both"/>
        <w:rPr>
          <w:rFonts w:ascii="Garamond" w:hAnsi="Garamond"/>
        </w:rPr>
      </w:pPr>
      <w:r w:rsidRPr="00DA3419">
        <w:rPr>
          <w:rFonts w:ascii="Garamond" w:hAnsi="Garamond"/>
        </w:rPr>
        <w:t>Në hapësirat publike lejohen aktivitetet e mëposhtme:</w:t>
      </w:r>
    </w:p>
    <w:p w14:paraId="1C113F5F" w14:textId="3EE4DD3E" w:rsidR="00E06F2C" w:rsidRPr="00DA3419" w:rsidRDefault="00091DAC" w:rsidP="00770434">
      <w:pPr>
        <w:pStyle w:val="NormalWeb"/>
        <w:numPr>
          <w:ilvl w:val="1"/>
          <w:numId w:val="25"/>
        </w:numPr>
        <w:spacing w:line="276" w:lineRule="auto"/>
        <w:ind w:left="990"/>
        <w:jc w:val="both"/>
        <w:rPr>
          <w:rFonts w:ascii="Garamond" w:hAnsi="Garamond"/>
        </w:rPr>
      </w:pPr>
      <w:r w:rsidRPr="00DA3419">
        <w:rPr>
          <w:rFonts w:ascii="Garamond" w:hAnsi="Garamond"/>
        </w:rPr>
        <w:t>Organizimi i tregjeve të përkohshme ose sezonale për produkte ushqimore, artizanale, bujqësore dhe mallra të ngjashme</w:t>
      </w:r>
      <w:r w:rsidR="0056739B" w:rsidRPr="00DA3419">
        <w:rPr>
          <w:rFonts w:ascii="Garamond" w:hAnsi="Garamond"/>
        </w:rPr>
        <w:t>;</w:t>
      </w:r>
    </w:p>
    <w:p w14:paraId="5CB8E1F9" w14:textId="20DEBCEB" w:rsidR="00E06F2C" w:rsidRPr="00DA3419" w:rsidRDefault="00091DAC" w:rsidP="00770434">
      <w:pPr>
        <w:pStyle w:val="NormalWeb"/>
        <w:numPr>
          <w:ilvl w:val="1"/>
          <w:numId w:val="25"/>
        </w:numPr>
        <w:spacing w:line="276" w:lineRule="auto"/>
        <w:ind w:left="990"/>
        <w:jc w:val="both"/>
        <w:rPr>
          <w:rFonts w:ascii="Garamond" w:hAnsi="Garamond"/>
        </w:rPr>
      </w:pPr>
      <w:r w:rsidRPr="00DA3419">
        <w:rPr>
          <w:rFonts w:ascii="Garamond" w:hAnsi="Garamond"/>
        </w:rPr>
        <w:t xml:space="preserve">Shitja ambulante e produkteve të lejuara, përmes karrocave, stendave të lëvizshme, </w:t>
      </w:r>
      <w:r w:rsidR="00594B0A" w:rsidRPr="00DA3419">
        <w:rPr>
          <w:rFonts w:ascii="Garamond" w:hAnsi="Garamond"/>
        </w:rPr>
        <w:t xml:space="preserve">apo </w:t>
      </w:r>
      <w:r w:rsidRPr="00DA3419">
        <w:rPr>
          <w:rFonts w:ascii="Garamond" w:hAnsi="Garamond"/>
        </w:rPr>
        <w:t>biçikletave tregtare, duke përfshirë fruta, perime, lule, akullore, suvenire, produkte artizanale të vogla dhe të tjera të ngjashme</w:t>
      </w:r>
      <w:r w:rsidR="0056739B" w:rsidRPr="00DA3419">
        <w:rPr>
          <w:rFonts w:ascii="Garamond" w:hAnsi="Garamond"/>
        </w:rPr>
        <w:t>;</w:t>
      </w:r>
    </w:p>
    <w:p w14:paraId="3BC1EBB8" w14:textId="77777777" w:rsidR="00E06F2C" w:rsidRPr="00DA3419" w:rsidRDefault="00E06F2C" w:rsidP="00770434">
      <w:pPr>
        <w:pStyle w:val="ListParagraph"/>
        <w:numPr>
          <w:ilvl w:val="0"/>
          <w:numId w:val="25"/>
        </w:numPr>
        <w:jc w:val="both"/>
        <w:rPr>
          <w:rFonts w:ascii="Garamond" w:hAnsi="Garamond"/>
        </w:rPr>
      </w:pPr>
      <w:r w:rsidRPr="00DA3419">
        <w:rPr>
          <w:rFonts w:ascii="Garamond" w:hAnsi="Garamond"/>
        </w:rPr>
        <w:t>Bashkia p</w:t>
      </w:r>
      <w:r w:rsidR="00151F00" w:rsidRPr="00DA3419">
        <w:rPr>
          <w:rFonts w:ascii="Garamond" w:hAnsi="Garamond"/>
        </w:rPr>
        <w:t>ë</w:t>
      </w:r>
      <w:r w:rsidRPr="00DA3419">
        <w:rPr>
          <w:rFonts w:ascii="Garamond" w:hAnsi="Garamond"/>
        </w:rPr>
        <w:t>rcakton paraprakisht hapësirat ku mund të organizohen tregjet, së bashku me perimetrin e zhvillimit dhe skemën e organizimit, të cilat përfshihen si pjesë e dokumentacionit të miratuar të lejes</w:t>
      </w:r>
    </w:p>
    <w:p w14:paraId="197CB8A7" w14:textId="7E8D7B39" w:rsidR="00091DAC" w:rsidRPr="00DA3419" w:rsidRDefault="00091DAC" w:rsidP="00770434">
      <w:pPr>
        <w:pStyle w:val="NormalWeb"/>
        <w:numPr>
          <w:ilvl w:val="0"/>
          <w:numId w:val="25"/>
        </w:numPr>
        <w:spacing w:line="276" w:lineRule="auto"/>
        <w:jc w:val="both"/>
        <w:rPr>
          <w:rFonts w:ascii="Garamond" w:hAnsi="Garamond"/>
        </w:rPr>
      </w:pPr>
      <w:r w:rsidRPr="00DA3419">
        <w:rPr>
          <w:rFonts w:ascii="Garamond" w:hAnsi="Garamond"/>
        </w:rPr>
        <w:t>Shitja ambulante lejohet vetëm në zonat e përcaktuara</w:t>
      </w:r>
      <w:r w:rsidR="00322569" w:rsidRPr="00DA3419">
        <w:rPr>
          <w:rFonts w:ascii="Garamond" w:hAnsi="Garamond"/>
        </w:rPr>
        <w:t xml:space="preserve"> </w:t>
      </w:r>
      <w:r w:rsidR="0040169D" w:rsidRPr="00DA3419">
        <w:rPr>
          <w:rFonts w:ascii="Garamond" w:hAnsi="Garamond"/>
          <w:lang w:val="en-GB" w:eastAsia="en-GB"/>
        </w:rPr>
        <w:t xml:space="preserve">me vendim të Bashkisë </w:t>
      </w:r>
      <w:r w:rsidRPr="00DA3419">
        <w:rPr>
          <w:rFonts w:ascii="Garamond" w:hAnsi="Garamond"/>
        </w:rPr>
        <w:t>dhe ndalohet ushtrimi i saj në mënyrë të pakontrolluar</w:t>
      </w:r>
      <w:r w:rsidR="00322569" w:rsidRPr="00DA3419">
        <w:rPr>
          <w:rFonts w:ascii="Garamond" w:hAnsi="Garamond"/>
        </w:rPr>
        <w:t xml:space="preserve"> </w:t>
      </w:r>
      <w:r w:rsidR="0040169D" w:rsidRPr="00DA3419">
        <w:rPr>
          <w:rFonts w:ascii="Garamond" w:hAnsi="Garamond"/>
          <w:lang w:val="en-GB" w:eastAsia="en-GB"/>
        </w:rPr>
        <w:t>ose jashtë hapësirave të autorizuara.</w:t>
      </w:r>
    </w:p>
    <w:p w14:paraId="60C4AB18" w14:textId="77777777" w:rsidR="0056739B" w:rsidRPr="00DA3419" w:rsidRDefault="00354963" w:rsidP="008B6657">
      <w:pPr>
        <w:pStyle w:val="Heading3"/>
        <w:jc w:val="center"/>
        <w:rPr>
          <w:rFonts w:ascii="Garamond" w:hAnsi="Garamond" w:cs="Times New Roman"/>
          <w:color w:val="auto"/>
          <w:szCs w:val="24"/>
        </w:rPr>
      </w:pPr>
      <w:bookmarkStart w:id="87" w:name="_Toc210814954"/>
      <w:r w:rsidRPr="00DA3419">
        <w:rPr>
          <w:rFonts w:ascii="Garamond" w:hAnsi="Garamond" w:cs="Times New Roman"/>
          <w:color w:val="auto"/>
          <w:szCs w:val="24"/>
        </w:rPr>
        <w:t xml:space="preserve">Neni </w:t>
      </w:r>
      <w:r w:rsidR="004D35B0" w:rsidRPr="00DA3419">
        <w:rPr>
          <w:rFonts w:ascii="Garamond" w:hAnsi="Garamond" w:cs="Times New Roman"/>
          <w:color w:val="auto"/>
          <w:szCs w:val="24"/>
        </w:rPr>
        <w:t>40</w:t>
      </w:r>
      <w:bookmarkEnd w:id="87"/>
    </w:p>
    <w:p w14:paraId="73E49C0B" w14:textId="77777777" w:rsidR="00CB5B84" w:rsidRPr="00DA3419" w:rsidRDefault="00CB5B84" w:rsidP="008B6657">
      <w:pPr>
        <w:jc w:val="center"/>
        <w:rPr>
          <w:rFonts w:ascii="Garamond" w:hAnsi="Garamond"/>
        </w:rPr>
      </w:pPr>
      <w:r w:rsidRPr="00DA3419">
        <w:rPr>
          <w:rFonts w:ascii="Garamond" w:hAnsi="Garamond"/>
          <w:b/>
        </w:rPr>
        <w:t>Vendosja dhe kriteret teknike të pajisjeve jashtë njësisë së tregtimit</w:t>
      </w:r>
    </w:p>
    <w:p w14:paraId="24435A84" w14:textId="77777777" w:rsidR="00CB5B84" w:rsidRPr="00DA3419" w:rsidRDefault="00CB5B84" w:rsidP="00CB5B84">
      <w:pPr>
        <w:rPr>
          <w:rFonts w:ascii="Garamond" w:hAnsi="Garamond"/>
        </w:rPr>
      </w:pPr>
    </w:p>
    <w:p w14:paraId="46F451FE" w14:textId="2EC9844D" w:rsidR="00CB5B84" w:rsidRPr="00DA3419" w:rsidRDefault="00CB5B84" w:rsidP="00770434">
      <w:pPr>
        <w:pStyle w:val="ListParagraph"/>
        <w:numPr>
          <w:ilvl w:val="0"/>
          <w:numId w:val="26"/>
        </w:numPr>
        <w:spacing w:line="276" w:lineRule="auto"/>
        <w:jc w:val="both"/>
        <w:rPr>
          <w:rFonts w:ascii="Garamond" w:hAnsi="Garamond"/>
        </w:rPr>
      </w:pPr>
      <w:r w:rsidRPr="00DA3419">
        <w:rPr>
          <w:rFonts w:ascii="Garamond" w:hAnsi="Garamond"/>
        </w:rPr>
        <w:t>Për vendosjen e pajisjeve jashtë njësisë së tregtimit</w:t>
      </w:r>
      <w:r w:rsidR="004357B4" w:rsidRPr="00DA3419">
        <w:rPr>
          <w:rFonts w:ascii="Garamond" w:hAnsi="Garamond"/>
        </w:rPr>
        <w:t xml:space="preserve"> </w:t>
      </w:r>
      <w:r w:rsidRPr="00DA3419">
        <w:rPr>
          <w:rFonts w:ascii="Garamond" w:hAnsi="Garamond"/>
        </w:rPr>
        <w:t>lejohet përdorimi i stendave të çmontueshme dhe të vetëqëndrueshme, karrocave portative, biçikletave tregtare, stendave të lëvizshme, si dhe çadrave dielli dhe hijezuesve të lëvizshëm, pa fiksime në tokë ose fasadë dhe me impakt vizual minimal.</w:t>
      </w:r>
    </w:p>
    <w:p w14:paraId="25FA6786" w14:textId="77777777" w:rsidR="00CB5B84" w:rsidRPr="00DA3419" w:rsidRDefault="00294C12" w:rsidP="00770434">
      <w:pPr>
        <w:pStyle w:val="ListParagraph"/>
        <w:numPr>
          <w:ilvl w:val="0"/>
          <w:numId w:val="26"/>
        </w:numPr>
        <w:spacing w:line="276" w:lineRule="auto"/>
        <w:jc w:val="both"/>
        <w:rPr>
          <w:rFonts w:ascii="Garamond" w:hAnsi="Garamond"/>
        </w:rPr>
      </w:pPr>
      <w:r w:rsidRPr="00DA3419">
        <w:rPr>
          <w:rFonts w:ascii="Garamond" w:hAnsi="Garamond"/>
        </w:rPr>
        <w:t>P</w:t>
      </w:r>
      <w:r w:rsidR="00CB5B84" w:rsidRPr="00DA3419">
        <w:rPr>
          <w:rFonts w:ascii="Garamond" w:hAnsi="Garamond"/>
        </w:rPr>
        <w:t>ajisjet duhet të jenë funksionale, të mirëprezentuara estetikisht, të çmontueshme dhe të vetëqëndrueshme</w:t>
      </w:r>
      <w:r w:rsidR="0040169D" w:rsidRPr="00DA3419">
        <w:rPr>
          <w:rFonts w:ascii="Garamond" w:hAnsi="Garamond"/>
        </w:rPr>
        <w:t xml:space="preserve"> dhe te mirembajtura rregullisht.</w:t>
      </w:r>
    </w:p>
    <w:p w14:paraId="126248E3" w14:textId="061EE9A2" w:rsidR="00CB5B84" w:rsidRPr="00DA3419" w:rsidRDefault="00CB5B84" w:rsidP="00770434">
      <w:pPr>
        <w:pStyle w:val="ListParagraph"/>
        <w:numPr>
          <w:ilvl w:val="0"/>
          <w:numId w:val="26"/>
        </w:numPr>
        <w:spacing w:line="276" w:lineRule="auto"/>
        <w:jc w:val="both"/>
        <w:rPr>
          <w:rFonts w:ascii="Garamond" w:hAnsi="Garamond"/>
        </w:rPr>
      </w:pPr>
      <w:r w:rsidRPr="00DA3419">
        <w:rPr>
          <w:rFonts w:ascii="Garamond" w:hAnsi="Garamond"/>
        </w:rPr>
        <w:lastRenderedPageBreak/>
        <w:t xml:space="preserve">Lartësia maksimale e </w:t>
      </w:r>
      <w:r w:rsidR="00E159A3" w:rsidRPr="00DA3419">
        <w:rPr>
          <w:rFonts w:ascii="Garamond" w:hAnsi="Garamond"/>
        </w:rPr>
        <w:t>stendave</w:t>
      </w:r>
      <w:r w:rsidRPr="00DA3419">
        <w:rPr>
          <w:rFonts w:ascii="Garamond" w:hAnsi="Garamond"/>
        </w:rPr>
        <w:t xml:space="preserve"> nuk duhet të jetë më e madhe se</w:t>
      </w:r>
      <w:r w:rsidR="00E159A3" w:rsidRPr="00DA3419">
        <w:rPr>
          <w:rFonts w:ascii="Garamond" w:hAnsi="Garamond"/>
        </w:rPr>
        <w:t xml:space="preserve"> 90 cm </w:t>
      </w:r>
      <w:r w:rsidRPr="00DA3419">
        <w:rPr>
          <w:rFonts w:ascii="Garamond" w:hAnsi="Garamond"/>
        </w:rPr>
        <w:t xml:space="preserve">me përjashtim të hijezuesve dhe çadrave </w:t>
      </w:r>
      <w:r w:rsidR="00E159A3" w:rsidRPr="00DA3419">
        <w:rPr>
          <w:rFonts w:ascii="Garamond" w:hAnsi="Garamond"/>
        </w:rPr>
        <w:t>t</w:t>
      </w:r>
      <w:r w:rsidR="008B6657" w:rsidRPr="00DA3419">
        <w:rPr>
          <w:rFonts w:ascii="Garamond" w:hAnsi="Garamond"/>
        </w:rPr>
        <w:t>ë</w:t>
      </w:r>
      <w:r w:rsidR="00237695" w:rsidRPr="00DA3419">
        <w:rPr>
          <w:rFonts w:ascii="Garamond" w:hAnsi="Garamond"/>
        </w:rPr>
        <w:t xml:space="preserve"> </w:t>
      </w:r>
      <w:r w:rsidRPr="00DA3419">
        <w:rPr>
          <w:rFonts w:ascii="Garamond" w:hAnsi="Garamond"/>
        </w:rPr>
        <w:t>dielli</w:t>
      </w:r>
      <w:r w:rsidR="00E159A3" w:rsidRPr="00DA3419">
        <w:rPr>
          <w:rFonts w:ascii="Garamond" w:hAnsi="Garamond"/>
        </w:rPr>
        <w:t>t</w:t>
      </w:r>
      <w:r w:rsidRPr="00DA3419">
        <w:rPr>
          <w:rFonts w:ascii="Garamond" w:hAnsi="Garamond"/>
        </w:rPr>
        <w:t>, për të cilët lartësia maksimale lejohet deri në</w:t>
      </w:r>
      <w:r w:rsidR="00E159A3" w:rsidRPr="00DA3419">
        <w:rPr>
          <w:rFonts w:ascii="Garamond" w:hAnsi="Garamond"/>
        </w:rPr>
        <w:t xml:space="preserve"> 220 cm</w:t>
      </w:r>
      <w:r w:rsidRPr="00DA3419">
        <w:rPr>
          <w:rFonts w:ascii="Garamond" w:hAnsi="Garamond"/>
        </w:rPr>
        <w:t>.</w:t>
      </w:r>
    </w:p>
    <w:p w14:paraId="5F92F1B2" w14:textId="77777777" w:rsidR="00CB5B84" w:rsidRPr="00DA3419" w:rsidRDefault="0040169D" w:rsidP="00770434">
      <w:pPr>
        <w:pStyle w:val="ListParagraph"/>
        <w:numPr>
          <w:ilvl w:val="0"/>
          <w:numId w:val="26"/>
        </w:numPr>
        <w:spacing w:line="276" w:lineRule="auto"/>
        <w:jc w:val="both"/>
        <w:rPr>
          <w:rFonts w:ascii="Garamond" w:hAnsi="Garamond"/>
        </w:rPr>
      </w:pPr>
      <w:r w:rsidRPr="00DA3419">
        <w:rPr>
          <w:rFonts w:ascii="Garamond" w:hAnsi="Garamond"/>
        </w:rPr>
        <w:t xml:space="preserve">Dimensionet maksimale të karrocave dhe stendave do të kenë gjerësi 1,5 metra dhe gjatësi 2 metra. </w:t>
      </w:r>
    </w:p>
    <w:p w14:paraId="234F3393" w14:textId="77777777" w:rsidR="00294C12" w:rsidRPr="00DA3419" w:rsidRDefault="00CB5B84" w:rsidP="00770434">
      <w:pPr>
        <w:pStyle w:val="ListParagraph"/>
        <w:numPr>
          <w:ilvl w:val="0"/>
          <w:numId w:val="26"/>
        </w:numPr>
        <w:spacing w:line="276" w:lineRule="auto"/>
        <w:jc w:val="both"/>
        <w:rPr>
          <w:rFonts w:ascii="Garamond" w:hAnsi="Garamond"/>
        </w:rPr>
      </w:pPr>
      <w:r w:rsidRPr="00DA3419">
        <w:rPr>
          <w:rFonts w:ascii="Garamond" w:hAnsi="Garamond"/>
        </w:rPr>
        <w:t xml:space="preserve">Materialet e pajisjeve duhet të jenë rezistente, higjienike dhe të mirëmbajtura, në mënyrë që të garantojnë sigurinë e përdoruesve dhe </w:t>
      </w:r>
      <w:r w:rsidR="00E159A3" w:rsidRPr="00DA3419">
        <w:rPr>
          <w:rFonts w:ascii="Garamond" w:hAnsi="Garamond"/>
        </w:rPr>
        <w:t>t</w:t>
      </w:r>
      <w:r w:rsidR="008B6657" w:rsidRPr="00DA3419">
        <w:rPr>
          <w:rFonts w:ascii="Garamond" w:hAnsi="Garamond"/>
        </w:rPr>
        <w:t>ë</w:t>
      </w:r>
      <w:r w:rsidR="00E159A3" w:rsidRPr="00DA3419">
        <w:rPr>
          <w:rFonts w:ascii="Garamond" w:hAnsi="Garamond"/>
        </w:rPr>
        <w:t xml:space="preserve"> ruajn</w:t>
      </w:r>
      <w:r w:rsidR="008B6657" w:rsidRPr="00DA3419">
        <w:rPr>
          <w:rFonts w:ascii="Garamond" w:hAnsi="Garamond"/>
        </w:rPr>
        <w:t>ë</w:t>
      </w:r>
      <w:r w:rsidRPr="00DA3419">
        <w:rPr>
          <w:rFonts w:ascii="Garamond" w:hAnsi="Garamond"/>
        </w:rPr>
        <w:t>estetikën e hapësirës publike.</w:t>
      </w:r>
    </w:p>
    <w:p w14:paraId="307A562F" w14:textId="77777777" w:rsidR="00294C12" w:rsidRPr="00DA3419" w:rsidRDefault="00CB5B84" w:rsidP="00770434">
      <w:pPr>
        <w:pStyle w:val="ListParagraph"/>
        <w:numPr>
          <w:ilvl w:val="0"/>
          <w:numId w:val="26"/>
        </w:numPr>
        <w:spacing w:line="276" w:lineRule="auto"/>
        <w:jc w:val="both"/>
        <w:rPr>
          <w:rFonts w:ascii="Garamond" w:hAnsi="Garamond"/>
        </w:rPr>
      </w:pPr>
      <w:r w:rsidRPr="00DA3419">
        <w:rPr>
          <w:rFonts w:ascii="Garamond" w:hAnsi="Garamond"/>
        </w:rPr>
        <w:t>Pajisjet nuk duhet të jenë të fiksuara në tokë ose në fasadën e ndërtesës, duke lejuar lëvizshmërinë dhe vendosjen e përkohshme sipas nevojës së tregtarit dhe rregullave të Bashkisë</w:t>
      </w:r>
      <w:r w:rsidR="00294C12" w:rsidRPr="00DA3419">
        <w:rPr>
          <w:rFonts w:ascii="Garamond" w:hAnsi="Garamond"/>
        </w:rPr>
        <w:t>.</w:t>
      </w:r>
    </w:p>
    <w:p w14:paraId="6049235C" w14:textId="77777777" w:rsidR="00294C12" w:rsidRPr="00DA3419" w:rsidRDefault="0040169D" w:rsidP="00770434">
      <w:pPr>
        <w:pStyle w:val="ListParagraph"/>
        <w:numPr>
          <w:ilvl w:val="0"/>
          <w:numId w:val="26"/>
        </w:numPr>
        <w:spacing w:line="276" w:lineRule="auto"/>
        <w:jc w:val="both"/>
        <w:rPr>
          <w:rFonts w:ascii="Garamond" w:hAnsi="Garamond"/>
        </w:rPr>
      </w:pPr>
      <w:r w:rsidRPr="00DA3419">
        <w:rPr>
          <w:rFonts w:ascii="Garamond" w:hAnsi="Garamond"/>
          <w:bCs/>
          <w:lang w:val="en-GB" w:eastAsia="en-GB"/>
        </w:rPr>
        <w:t>Pajisjet nuk duhet të vendosen në hyrjet e banesave ose institucioneve publike dhe duhet të respektojnë distancat minimale si më poshtë:</w:t>
      </w:r>
    </w:p>
    <w:p w14:paraId="70DE7BE7" w14:textId="4CA5ED9A" w:rsidR="00294C12" w:rsidRPr="00DA3419" w:rsidRDefault="0040169D" w:rsidP="00770434">
      <w:pPr>
        <w:pStyle w:val="ListParagraph"/>
        <w:numPr>
          <w:ilvl w:val="1"/>
          <w:numId w:val="26"/>
        </w:numPr>
        <w:spacing w:line="276" w:lineRule="auto"/>
        <w:ind w:left="990"/>
        <w:jc w:val="both"/>
        <w:rPr>
          <w:rFonts w:ascii="Garamond" w:hAnsi="Garamond"/>
        </w:rPr>
      </w:pPr>
      <w:r w:rsidRPr="00DA3419">
        <w:rPr>
          <w:rFonts w:ascii="Garamond" w:hAnsi="Garamond"/>
          <w:lang w:val="en-GB" w:eastAsia="en-GB"/>
        </w:rPr>
        <w:t xml:space="preserve">jo më afër se 2 metra nga </w:t>
      </w:r>
      <w:r w:rsidR="00594B0A" w:rsidRPr="00DA3419">
        <w:rPr>
          <w:rFonts w:ascii="Garamond" w:hAnsi="Garamond"/>
          <w:lang w:val="en-GB" w:eastAsia="en-GB"/>
        </w:rPr>
        <w:t xml:space="preserve">brinja e jashtme e </w:t>
      </w:r>
      <w:r w:rsidRPr="00DA3419">
        <w:rPr>
          <w:rFonts w:ascii="Garamond" w:hAnsi="Garamond"/>
          <w:lang w:val="en-GB" w:eastAsia="en-GB"/>
        </w:rPr>
        <w:t>hyrje</w:t>
      </w:r>
      <w:r w:rsidR="00B10411" w:rsidRPr="00DA3419">
        <w:rPr>
          <w:rFonts w:ascii="Garamond" w:hAnsi="Garamond"/>
          <w:lang w:val="en-GB" w:eastAsia="en-GB"/>
        </w:rPr>
        <w:t>s s</w:t>
      </w:r>
      <w:r w:rsidR="006025B9" w:rsidRPr="00DA3419">
        <w:rPr>
          <w:rFonts w:ascii="Garamond" w:hAnsi="Garamond"/>
          <w:lang w:val="en-GB" w:eastAsia="en-GB"/>
        </w:rPr>
        <w:t>ë</w:t>
      </w:r>
      <w:r w:rsidRPr="00DA3419">
        <w:rPr>
          <w:rFonts w:ascii="Garamond" w:hAnsi="Garamond"/>
          <w:lang w:val="en-GB" w:eastAsia="en-GB"/>
        </w:rPr>
        <w:t xml:space="preserve"> banesave dhe institucioneve publike;</w:t>
      </w:r>
    </w:p>
    <w:p w14:paraId="224433F2" w14:textId="77777777" w:rsidR="00294C12" w:rsidRPr="00DA3419" w:rsidRDefault="0040169D" w:rsidP="00770434">
      <w:pPr>
        <w:pStyle w:val="ListParagraph"/>
        <w:numPr>
          <w:ilvl w:val="1"/>
          <w:numId w:val="26"/>
        </w:numPr>
        <w:spacing w:line="276" w:lineRule="auto"/>
        <w:ind w:left="990"/>
        <w:jc w:val="both"/>
        <w:rPr>
          <w:rFonts w:ascii="Garamond" w:hAnsi="Garamond"/>
        </w:rPr>
      </w:pPr>
      <w:r w:rsidRPr="00DA3419">
        <w:rPr>
          <w:rFonts w:ascii="Garamond" w:hAnsi="Garamond"/>
          <w:lang w:val="en-GB" w:eastAsia="en-GB"/>
        </w:rPr>
        <w:t>jo më afër se 5 metra nga hyrjet e emergjencave të spitaleve dhe shërbimeve zjarrfikëse;</w:t>
      </w:r>
    </w:p>
    <w:p w14:paraId="2D899B77" w14:textId="13380C22" w:rsidR="00294C12" w:rsidRPr="00DA3419" w:rsidRDefault="0040169D" w:rsidP="00770434">
      <w:pPr>
        <w:pStyle w:val="ListParagraph"/>
        <w:numPr>
          <w:ilvl w:val="1"/>
          <w:numId w:val="26"/>
        </w:numPr>
        <w:spacing w:line="276" w:lineRule="auto"/>
        <w:ind w:left="990"/>
        <w:jc w:val="both"/>
        <w:rPr>
          <w:rFonts w:ascii="Garamond" w:hAnsi="Garamond"/>
        </w:rPr>
      </w:pPr>
      <w:r w:rsidRPr="00DA3419">
        <w:rPr>
          <w:rFonts w:ascii="Garamond" w:hAnsi="Garamond"/>
          <w:lang w:val="en-GB" w:eastAsia="en-GB"/>
        </w:rPr>
        <w:t xml:space="preserve">jo më afër se 3 metra nga </w:t>
      </w:r>
      <w:r w:rsidR="00B10411" w:rsidRPr="00DA3419">
        <w:rPr>
          <w:rFonts w:ascii="Garamond" w:hAnsi="Garamond"/>
        </w:rPr>
        <w:t>brinja e jashtme e perimetrit te kryqezimit rrugor apo aksit</w:t>
      </w:r>
      <w:r w:rsidRPr="00DA3419">
        <w:rPr>
          <w:rFonts w:ascii="Garamond" w:hAnsi="Garamond"/>
          <w:lang w:val="en-GB" w:eastAsia="en-GB"/>
        </w:rPr>
        <w:t>, semaforët dhe stacionet e transportit publik;</w:t>
      </w:r>
    </w:p>
    <w:p w14:paraId="131DE1D3" w14:textId="77777777" w:rsidR="00294C12" w:rsidRPr="00DA3419" w:rsidRDefault="0040169D" w:rsidP="00770434">
      <w:pPr>
        <w:pStyle w:val="ListParagraph"/>
        <w:numPr>
          <w:ilvl w:val="1"/>
          <w:numId w:val="26"/>
        </w:numPr>
        <w:spacing w:line="276" w:lineRule="auto"/>
        <w:ind w:left="990"/>
        <w:jc w:val="both"/>
        <w:rPr>
          <w:rFonts w:ascii="Garamond" w:hAnsi="Garamond"/>
        </w:rPr>
      </w:pPr>
      <w:r w:rsidRPr="00DA3419">
        <w:rPr>
          <w:rFonts w:ascii="Garamond" w:hAnsi="Garamond"/>
          <w:lang w:val="en-GB" w:eastAsia="en-GB"/>
        </w:rPr>
        <w:t xml:space="preserve">jo më afër se 1 </w:t>
      </w:r>
      <w:r w:rsidR="00294C12" w:rsidRPr="00DA3419">
        <w:rPr>
          <w:rFonts w:ascii="Garamond" w:hAnsi="Garamond"/>
          <w:lang w:val="en-GB" w:eastAsia="en-GB"/>
        </w:rPr>
        <w:t>(nj</w:t>
      </w:r>
      <w:r w:rsidR="00151F00" w:rsidRPr="00DA3419">
        <w:rPr>
          <w:rFonts w:ascii="Garamond" w:hAnsi="Garamond"/>
          <w:lang w:val="en-GB" w:eastAsia="en-GB"/>
        </w:rPr>
        <w:t>ë</w:t>
      </w:r>
      <w:r w:rsidR="00294C12" w:rsidRPr="00DA3419">
        <w:rPr>
          <w:rFonts w:ascii="Garamond" w:hAnsi="Garamond"/>
          <w:lang w:val="en-GB" w:eastAsia="en-GB"/>
        </w:rPr>
        <w:t xml:space="preserve">) </w:t>
      </w:r>
      <w:r w:rsidRPr="00DA3419">
        <w:rPr>
          <w:rFonts w:ascii="Garamond" w:hAnsi="Garamond"/>
          <w:lang w:val="en-GB" w:eastAsia="en-GB"/>
        </w:rPr>
        <w:t>meter nga elementët e infrastrukturës urbane (stola, pemë, kosha mbeturinash, ndriçim publik);</w:t>
      </w:r>
    </w:p>
    <w:p w14:paraId="7C6D1AF7" w14:textId="6C68849F" w:rsidR="0040169D" w:rsidRPr="00DA3419" w:rsidRDefault="0040169D" w:rsidP="00770434">
      <w:pPr>
        <w:pStyle w:val="ListParagraph"/>
        <w:numPr>
          <w:ilvl w:val="1"/>
          <w:numId w:val="26"/>
        </w:numPr>
        <w:spacing w:line="276" w:lineRule="auto"/>
        <w:ind w:left="990"/>
        <w:jc w:val="both"/>
        <w:rPr>
          <w:rFonts w:ascii="Garamond" w:hAnsi="Garamond"/>
        </w:rPr>
      </w:pPr>
      <w:r w:rsidRPr="00DA3419">
        <w:rPr>
          <w:rFonts w:ascii="Garamond" w:hAnsi="Garamond"/>
          <w:lang w:val="en-GB" w:eastAsia="en-GB"/>
        </w:rPr>
        <w:t>jo më afër se 10 metra nga monumente kulture dhe objekte të mbrojtura</w:t>
      </w:r>
      <w:r w:rsidR="00B10411" w:rsidRPr="00DA3419">
        <w:rPr>
          <w:rFonts w:ascii="Garamond" w:hAnsi="Garamond"/>
          <w:lang w:val="en-GB" w:eastAsia="en-GB"/>
        </w:rPr>
        <w:t>. N</w:t>
      </w:r>
      <w:r w:rsidR="006025B9" w:rsidRPr="00DA3419">
        <w:rPr>
          <w:rFonts w:ascii="Garamond" w:hAnsi="Garamond"/>
          <w:lang w:val="en-GB" w:eastAsia="en-GB"/>
        </w:rPr>
        <w:t>ë</w:t>
      </w:r>
      <w:r w:rsidR="00B10411" w:rsidRPr="00DA3419">
        <w:rPr>
          <w:rFonts w:ascii="Garamond" w:hAnsi="Garamond"/>
          <w:lang w:val="en-GB" w:eastAsia="en-GB"/>
        </w:rPr>
        <w:t xml:space="preserve"> çdo rast prevalojn</w:t>
      </w:r>
      <w:r w:rsidR="006025B9" w:rsidRPr="00DA3419">
        <w:rPr>
          <w:rFonts w:ascii="Garamond" w:hAnsi="Garamond"/>
          <w:lang w:val="en-GB" w:eastAsia="en-GB"/>
        </w:rPr>
        <w:t>ë</w:t>
      </w:r>
      <w:r w:rsidR="00B10411" w:rsidRPr="00DA3419">
        <w:rPr>
          <w:rFonts w:ascii="Garamond" w:hAnsi="Garamond"/>
          <w:lang w:val="en-GB" w:eastAsia="en-GB"/>
        </w:rPr>
        <w:t xml:space="preserve"> p</w:t>
      </w:r>
      <w:r w:rsidR="006025B9" w:rsidRPr="00DA3419">
        <w:rPr>
          <w:rFonts w:ascii="Garamond" w:hAnsi="Garamond"/>
          <w:lang w:val="en-GB" w:eastAsia="en-GB"/>
        </w:rPr>
        <w:t>ë</w:t>
      </w:r>
      <w:r w:rsidR="00B10411" w:rsidRPr="00DA3419">
        <w:rPr>
          <w:rFonts w:ascii="Garamond" w:hAnsi="Garamond"/>
          <w:lang w:val="en-GB" w:eastAsia="en-GB"/>
        </w:rPr>
        <w:t>rcaktimet e legjislacionit sektorial</w:t>
      </w:r>
    </w:p>
    <w:p w14:paraId="00B0623B" w14:textId="77777777" w:rsidR="0056739B" w:rsidRPr="00DA3419" w:rsidRDefault="0056739B" w:rsidP="0056739B">
      <w:pPr>
        <w:rPr>
          <w:rFonts w:ascii="Garamond" w:hAnsi="Garamond"/>
        </w:rPr>
      </w:pPr>
    </w:p>
    <w:p w14:paraId="09B52583" w14:textId="77777777" w:rsidR="001023D2" w:rsidRPr="00DA3419" w:rsidRDefault="00354963" w:rsidP="008B6657">
      <w:pPr>
        <w:pStyle w:val="Heading3"/>
        <w:jc w:val="center"/>
        <w:rPr>
          <w:rFonts w:ascii="Garamond" w:hAnsi="Garamond" w:cs="Times New Roman"/>
          <w:color w:val="auto"/>
          <w:szCs w:val="24"/>
        </w:rPr>
      </w:pPr>
      <w:bookmarkStart w:id="88" w:name="_Toc210814955"/>
      <w:r w:rsidRPr="00DA3419">
        <w:rPr>
          <w:rFonts w:ascii="Garamond" w:hAnsi="Garamond" w:cs="Times New Roman"/>
          <w:color w:val="auto"/>
          <w:szCs w:val="24"/>
        </w:rPr>
        <w:t>Neni 4</w:t>
      </w:r>
      <w:r w:rsidR="004F3FDB" w:rsidRPr="00DA3419">
        <w:rPr>
          <w:rFonts w:ascii="Garamond" w:hAnsi="Garamond" w:cs="Times New Roman"/>
          <w:color w:val="auto"/>
          <w:szCs w:val="24"/>
        </w:rPr>
        <w:t>1</w:t>
      </w:r>
      <w:bookmarkEnd w:id="88"/>
    </w:p>
    <w:p w14:paraId="056CCF49" w14:textId="77777777" w:rsidR="001023D2" w:rsidRPr="00DA3419" w:rsidRDefault="00354963" w:rsidP="008B6657">
      <w:pPr>
        <w:pStyle w:val="NormalWeb"/>
        <w:jc w:val="center"/>
        <w:outlineLvl w:val="2"/>
        <w:rPr>
          <w:rFonts w:ascii="Garamond" w:hAnsi="Garamond"/>
        </w:rPr>
      </w:pPr>
      <w:bookmarkStart w:id="89" w:name="_Toc210814956"/>
      <w:r w:rsidRPr="00DA3419">
        <w:rPr>
          <w:rStyle w:val="Strong"/>
          <w:rFonts w:ascii="Garamond" w:hAnsi="Garamond"/>
        </w:rPr>
        <w:t>Masa e shfrytëzimit të hapësirës publike dhe distancat</w:t>
      </w:r>
      <w:bookmarkEnd w:id="89"/>
    </w:p>
    <w:p w14:paraId="3A58E771" w14:textId="4566D20E" w:rsidR="00294C12" w:rsidRPr="00DA3419" w:rsidRDefault="007B6256" w:rsidP="00770434">
      <w:pPr>
        <w:pStyle w:val="NormalWeb"/>
        <w:numPr>
          <w:ilvl w:val="0"/>
          <w:numId w:val="27"/>
        </w:numPr>
        <w:tabs>
          <w:tab w:val="left" w:pos="720"/>
        </w:tabs>
        <w:spacing w:before="100" w:afterAutospacing="0" w:line="276" w:lineRule="auto"/>
        <w:jc w:val="both"/>
        <w:rPr>
          <w:rFonts w:ascii="Garamond" w:hAnsi="Garamond"/>
        </w:rPr>
      </w:pPr>
      <w:r w:rsidRPr="00DA3419">
        <w:rPr>
          <w:rFonts w:ascii="Garamond" w:hAnsi="Garamond"/>
        </w:rPr>
        <w:t>Për çdo subjekt që ushtron aktivitet tregtar në hapësirat publike</w:t>
      </w:r>
      <w:r w:rsidR="00166132" w:rsidRPr="00DA3419">
        <w:rPr>
          <w:rFonts w:ascii="Garamond" w:hAnsi="Garamond"/>
        </w:rPr>
        <w:t xml:space="preserve"> i</w:t>
      </w:r>
      <w:r w:rsidRPr="00DA3419">
        <w:rPr>
          <w:rFonts w:ascii="Garamond" w:hAnsi="Garamond"/>
        </w:rPr>
        <w:t xml:space="preserve"> lejohet një sipërfaqe maksimale prej:</w:t>
      </w:r>
    </w:p>
    <w:p w14:paraId="7FB3B9EB" w14:textId="43817DF1" w:rsidR="00294C12" w:rsidRPr="00DA3419" w:rsidRDefault="007B6256" w:rsidP="00770434">
      <w:pPr>
        <w:pStyle w:val="NormalWeb"/>
        <w:numPr>
          <w:ilvl w:val="1"/>
          <w:numId w:val="27"/>
        </w:numPr>
        <w:tabs>
          <w:tab w:val="left" w:pos="720"/>
        </w:tabs>
        <w:spacing w:before="100" w:afterAutospacing="0" w:line="276" w:lineRule="auto"/>
        <w:jc w:val="both"/>
        <w:rPr>
          <w:rFonts w:ascii="Garamond" w:hAnsi="Garamond"/>
        </w:rPr>
      </w:pPr>
      <w:r w:rsidRPr="00DA3419">
        <w:rPr>
          <w:rFonts w:ascii="Garamond" w:hAnsi="Garamond"/>
        </w:rPr>
        <w:t>6 m² për pjesëmarrësit në tregjet e përkohshme ose sezonale;</w:t>
      </w:r>
    </w:p>
    <w:p w14:paraId="2CF0690E" w14:textId="77777777" w:rsidR="0040169D" w:rsidRPr="00DA3419" w:rsidRDefault="0040169D" w:rsidP="00770434">
      <w:pPr>
        <w:pStyle w:val="NormalWeb"/>
        <w:numPr>
          <w:ilvl w:val="1"/>
          <w:numId w:val="27"/>
        </w:numPr>
        <w:tabs>
          <w:tab w:val="left" w:pos="720"/>
        </w:tabs>
        <w:spacing w:before="100" w:afterAutospacing="0" w:line="276" w:lineRule="auto"/>
        <w:jc w:val="both"/>
        <w:rPr>
          <w:rFonts w:ascii="Garamond" w:hAnsi="Garamond"/>
        </w:rPr>
      </w:pPr>
      <w:r w:rsidRPr="00DA3419">
        <w:rPr>
          <w:rFonts w:ascii="Garamond" w:hAnsi="Garamond"/>
        </w:rPr>
        <w:t>4 m² për aktivitetet ambulante jashtë tregjeve të organizuara.</w:t>
      </w:r>
    </w:p>
    <w:p w14:paraId="1DFAFB28" w14:textId="77777777" w:rsidR="007B6256"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Organizimi dhe vendosja e stendave, karrocave, biçikletave tregtare dhe pajisjeve të tjera të lejuara bëhet sipas skemës së tregut të miratuar ose të konfirmuar nga Bashkia, duke respektuar orientimin dhe pozicionimin e parashikuar në dokumentacionin e lejes.</w:t>
      </w:r>
    </w:p>
    <w:p w14:paraId="4081E26E" w14:textId="77777777" w:rsidR="007B6256"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 xml:space="preserve">Gjithmonë duhet të garantohet një hapësirë minimale prej </w:t>
      </w:r>
      <w:r w:rsidR="00D42C3C" w:rsidRPr="00DA3419">
        <w:rPr>
          <w:rFonts w:ascii="Garamond" w:hAnsi="Garamond"/>
        </w:rPr>
        <w:t>200</w:t>
      </w:r>
      <w:r w:rsidRPr="00DA3419">
        <w:rPr>
          <w:rFonts w:ascii="Garamond" w:hAnsi="Garamond"/>
        </w:rPr>
        <w:t xml:space="preserve"> cm për lëvizjen e lirë të këmbësorëve, në mënyrë që të sigurohet qarkullim i sigurt dhe i pa penguar në zonat e trafikut të këmbësorëve.</w:t>
      </w:r>
    </w:p>
    <w:p w14:paraId="51D878F1" w14:textId="77777777" w:rsidR="007B6256"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Mes stendave duhet të krijohen korridore paralele dhe të rregullta, me gjerësi të mjaftueshme për të lejuar qarkullimin e lirë, aksesin e emergjencës dhe evakuimin e sigurt të personave në rast nevoje.</w:t>
      </w:r>
    </w:p>
    <w:p w14:paraId="78A48D5D" w14:textId="59C94EB5" w:rsidR="007B6256"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 xml:space="preserve">Distanca </w:t>
      </w:r>
      <w:r w:rsidR="00495704" w:rsidRPr="00DA3419">
        <w:rPr>
          <w:rFonts w:ascii="Garamond" w:hAnsi="Garamond"/>
        </w:rPr>
        <w:t>minimale e hap</w:t>
      </w:r>
      <w:r w:rsidR="00495704" w:rsidRPr="00DA3419">
        <w:rPr>
          <w:rFonts w:ascii="Garamond" w:hAnsi="Garamond"/>
          <w:lang w:val="sq-AL"/>
        </w:rPr>
        <w:t xml:space="preserve">ësirës publike në shfrytëzim </w:t>
      </w:r>
      <w:r w:rsidRPr="00DA3419">
        <w:rPr>
          <w:rFonts w:ascii="Garamond" w:hAnsi="Garamond"/>
        </w:rPr>
        <w:t>nga hyrjet e ndërtesave duhet të jetë 3 m, për të garantuar akses të pa penguar për përdoruesit dhe shërbimet e emergjencës.</w:t>
      </w:r>
    </w:p>
    <w:p w14:paraId="5BD0247E" w14:textId="1BCCB396" w:rsidR="001165D0"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 xml:space="preserve">Distanca minimale </w:t>
      </w:r>
      <w:r w:rsidR="00495704" w:rsidRPr="00DA3419">
        <w:rPr>
          <w:rFonts w:ascii="Garamond" w:hAnsi="Garamond"/>
        </w:rPr>
        <w:t>e hap</w:t>
      </w:r>
      <w:r w:rsidR="00495704" w:rsidRPr="00DA3419">
        <w:rPr>
          <w:rFonts w:ascii="Garamond" w:hAnsi="Garamond"/>
          <w:lang w:val="sq-AL"/>
        </w:rPr>
        <w:t xml:space="preserve">ësirës publike në shfrytëzim </w:t>
      </w:r>
      <w:r w:rsidRPr="00DA3419">
        <w:rPr>
          <w:rFonts w:ascii="Garamond" w:hAnsi="Garamond"/>
        </w:rPr>
        <w:t>nga stacionet e transportit publik, si ndalesa autobusi ose taksish, duhet të jetë 5 m, për të mos penguar hyrje-daljet dhe për të ruajtur sigurinë e përdoruesve.</w:t>
      </w:r>
    </w:p>
    <w:p w14:paraId="5B14CB6A" w14:textId="77777777" w:rsidR="004D0712" w:rsidRPr="00DA3419" w:rsidRDefault="007B6256" w:rsidP="00770434">
      <w:pPr>
        <w:pStyle w:val="NormalWeb"/>
        <w:numPr>
          <w:ilvl w:val="0"/>
          <w:numId w:val="27"/>
        </w:numPr>
        <w:tabs>
          <w:tab w:val="left" w:pos="720"/>
        </w:tabs>
        <w:spacing w:before="100" w:after="100" w:line="276" w:lineRule="auto"/>
        <w:jc w:val="both"/>
        <w:rPr>
          <w:rFonts w:ascii="Garamond" w:hAnsi="Garamond"/>
        </w:rPr>
      </w:pPr>
      <w:r w:rsidRPr="00DA3419">
        <w:rPr>
          <w:rFonts w:ascii="Garamond" w:hAnsi="Garamond"/>
        </w:rPr>
        <w:t>Bashkia ka të drejtë të vendosë masa shtesë ose kufizime për hapësirat e veçanta, në përputhje me rregullat e urbanistikës, sigurinë e publikut dhe rregullimin e qarkullimit, si dhe për të siguruar rendin dhe higjenën në hapësirat publike.</w:t>
      </w:r>
    </w:p>
    <w:p w14:paraId="47CC92F3" w14:textId="77777777" w:rsidR="004D0712" w:rsidRPr="00DA3419" w:rsidRDefault="004D0712" w:rsidP="004D0712">
      <w:pPr>
        <w:rPr>
          <w:rFonts w:ascii="Garamond" w:hAnsi="Garamond"/>
        </w:rPr>
      </w:pPr>
    </w:p>
    <w:p w14:paraId="0E2E4E45" w14:textId="77777777" w:rsidR="001165D0" w:rsidRPr="00DA3419" w:rsidRDefault="001165D0" w:rsidP="004D0712">
      <w:pPr>
        <w:tabs>
          <w:tab w:val="left" w:pos="2628"/>
        </w:tabs>
        <w:rPr>
          <w:rFonts w:ascii="Garamond" w:hAnsi="Garamond"/>
        </w:rPr>
      </w:pPr>
    </w:p>
    <w:p w14:paraId="217D6650" w14:textId="77777777" w:rsidR="0040169D" w:rsidRPr="00DA3419" w:rsidRDefault="0040169D" w:rsidP="0040169D">
      <w:pPr>
        <w:pStyle w:val="Heading3"/>
        <w:jc w:val="center"/>
        <w:rPr>
          <w:rFonts w:ascii="Garamond" w:hAnsi="Garamond" w:cs="Times New Roman"/>
          <w:color w:val="auto"/>
          <w:szCs w:val="24"/>
        </w:rPr>
      </w:pPr>
      <w:bookmarkStart w:id="90" w:name="_Toc210814957"/>
      <w:r w:rsidRPr="00DA3419">
        <w:rPr>
          <w:rFonts w:ascii="Garamond" w:hAnsi="Garamond" w:cs="Times New Roman"/>
          <w:color w:val="auto"/>
          <w:szCs w:val="24"/>
        </w:rPr>
        <w:lastRenderedPageBreak/>
        <w:t xml:space="preserve">Neni </w:t>
      </w:r>
      <w:r w:rsidR="00AD4920" w:rsidRPr="00DA3419">
        <w:rPr>
          <w:rFonts w:ascii="Garamond" w:hAnsi="Garamond" w:cs="Times New Roman"/>
          <w:color w:val="auto"/>
          <w:szCs w:val="24"/>
        </w:rPr>
        <w:t>42</w:t>
      </w:r>
      <w:bookmarkEnd w:id="90"/>
    </w:p>
    <w:p w14:paraId="62CADC35" w14:textId="77777777" w:rsidR="0040169D" w:rsidRPr="00DA3419" w:rsidRDefault="004F3FDB" w:rsidP="0040169D">
      <w:pPr>
        <w:pStyle w:val="Heading3"/>
        <w:jc w:val="center"/>
        <w:rPr>
          <w:rFonts w:ascii="Garamond" w:hAnsi="Garamond" w:cs="Times New Roman"/>
          <w:color w:val="auto"/>
          <w:szCs w:val="24"/>
        </w:rPr>
      </w:pPr>
      <w:bookmarkStart w:id="91" w:name="_Toc210814958"/>
      <w:r w:rsidRPr="00DA3419">
        <w:rPr>
          <w:rStyle w:val="Strong"/>
          <w:rFonts w:ascii="Garamond" w:hAnsi="Garamond" w:cs="Times New Roman"/>
          <w:color w:val="auto"/>
          <w:szCs w:val="24"/>
        </w:rPr>
        <w:t>Dokumentacioni dhe p</w:t>
      </w:r>
      <w:r w:rsidR="0040169D" w:rsidRPr="00DA3419">
        <w:rPr>
          <w:rStyle w:val="Strong"/>
          <w:rFonts w:ascii="Garamond" w:hAnsi="Garamond" w:cs="Times New Roman"/>
          <w:color w:val="auto"/>
          <w:szCs w:val="24"/>
        </w:rPr>
        <w:t>rocedura e aplikimit për leje</w:t>
      </w:r>
      <w:bookmarkEnd w:id="91"/>
    </w:p>
    <w:p w14:paraId="1B6ED298" w14:textId="4488C2E1" w:rsidR="00294C12" w:rsidRPr="00DA3419" w:rsidRDefault="00AC508F" w:rsidP="00770434">
      <w:pPr>
        <w:pStyle w:val="Heading3"/>
        <w:numPr>
          <w:ilvl w:val="0"/>
          <w:numId w:val="28"/>
        </w:numPr>
        <w:spacing w:line="276" w:lineRule="auto"/>
        <w:jc w:val="both"/>
        <w:rPr>
          <w:rFonts w:ascii="Garamond" w:hAnsi="Garamond" w:cs="Times New Roman"/>
          <w:color w:val="auto"/>
          <w:szCs w:val="24"/>
        </w:rPr>
      </w:pPr>
      <w:bookmarkStart w:id="92" w:name="_Toc210814959"/>
      <w:r w:rsidRPr="00DA3419">
        <w:rPr>
          <w:rFonts w:ascii="Garamond" w:hAnsi="Garamond" w:cs="Times New Roman"/>
          <w:color w:val="auto"/>
          <w:szCs w:val="24"/>
        </w:rPr>
        <w:t xml:space="preserve">Subjekti i interesuar duhet të paraqesë </w:t>
      </w:r>
      <w:r w:rsidR="00EC1E01" w:rsidRPr="00DA3419">
        <w:rPr>
          <w:rFonts w:ascii="Garamond" w:hAnsi="Garamond" w:cs="Times New Roman"/>
          <w:color w:val="auto"/>
          <w:szCs w:val="24"/>
        </w:rPr>
        <w:t xml:space="preserve">në seksionin përkatës </w:t>
      </w:r>
      <w:r w:rsidR="00E536B4" w:rsidRPr="00DA3419">
        <w:rPr>
          <w:rFonts w:ascii="Garamond" w:hAnsi="Garamond" w:cs="Times New Roman"/>
          <w:color w:val="auto"/>
          <w:szCs w:val="24"/>
        </w:rPr>
        <w:t>t</w:t>
      </w:r>
      <w:r w:rsidR="00EC1E01" w:rsidRPr="00DA3419">
        <w:rPr>
          <w:rFonts w:ascii="Garamond" w:hAnsi="Garamond" w:cs="Times New Roman"/>
          <w:color w:val="auto"/>
          <w:szCs w:val="24"/>
        </w:rPr>
        <w:t>ë portali</w:t>
      </w:r>
      <w:r w:rsidR="00E536B4" w:rsidRPr="00DA3419">
        <w:rPr>
          <w:rFonts w:ascii="Garamond" w:hAnsi="Garamond" w:cs="Times New Roman"/>
          <w:color w:val="auto"/>
          <w:szCs w:val="24"/>
        </w:rPr>
        <w:t>t</w:t>
      </w:r>
      <w:r w:rsidR="00D6228F" w:rsidRPr="00DA3419">
        <w:rPr>
          <w:rFonts w:ascii="Garamond" w:hAnsi="Garamond" w:cs="Times New Roman"/>
          <w:color w:val="auto"/>
          <w:szCs w:val="24"/>
        </w:rPr>
        <w:t xml:space="preserve"> </w:t>
      </w:r>
      <w:r w:rsidR="00E536B4" w:rsidRPr="00DA3419">
        <w:rPr>
          <w:rFonts w:ascii="Garamond" w:hAnsi="Garamond" w:cs="Times New Roman"/>
          <w:color w:val="auto"/>
          <w:szCs w:val="24"/>
        </w:rPr>
        <w:t>e</w:t>
      </w:r>
      <w:r w:rsidR="00EC1E01" w:rsidRPr="00DA3419">
        <w:rPr>
          <w:rFonts w:ascii="Garamond" w:hAnsi="Garamond" w:cs="Times New Roman"/>
          <w:color w:val="auto"/>
          <w:szCs w:val="24"/>
        </w:rPr>
        <w:t>-</w:t>
      </w:r>
      <w:r w:rsidR="00E536B4" w:rsidRPr="00DA3419">
        <w:rPr>
          <w:rFonts w:ascii="Garamond" w:hAnsi="Garamond" w:cs="Times New Roman"/>
          <w:color w:val="auto"/>
          <w:szCs w:val="24"/>
        </w:rPr>
        <w:t>A</w:t>
      </w:r>
      <w:r w:rsidR="00EC1E01" w:rsidRPr="00DA3419">
        <w:rPr>
          <w:rFonts w:ascii="Garamond" w:hAnsi="Garamond" w:cs="Times New Roman"/>
          <w:color w:val="auto"/>
          <w:szCs w:val="24"/>
        </w:rPr>
        <w:t>lbania</w:t>
      </w:r>
      <w:r w:rsidRPr="00DA3419">
        <w:rPr>
          <w:rFonts w:ascii="Garamond" w:hAnsi="Garamond" w:cs="Times New Roman"/>
          <w:color w:val="auto"/>
          <w:szCs w:val="24"/>
        </w:rPr>
        <w:t xml:space="preserve"> kërkesën për të ushtruar tregtinë ambulante në tregjet e </w:t>
      </w:r>
      <w:r w:rsidR="00B10411" w:rsidRPr="00DA3419">
        <w:rPr>
          <w:rFonts w:ascii="Garamond" w:hAnsi="Garamond" w:cs="Times New Roman"/>
          <w:color w:val="auto"/>
          <w:szCs w:val="24"/>
        </w:rPr>
        <w:t xml:space="preserve">përkohshme ose sezonale </w:t>
      </w:r>
      <w:r w:rsidRPr="00DA3419">
        <w:rPr>
          <w:rFonts w:ascii="Garamond" w:hAnsi="Garamond" w:cs="Times New Roman"/>
          <w:color w:val="auto"/>
          <w:szCs w:val="24"/>
        </w:rPr>
        <w:t xml:space="preserve">e cila duhet të shoqërohet me </w:t>
      </w:r>
      <w:r w:rsidR="00087ECB" w:rsidRPr="00DA3419">
        <w:rPr>
          <w:rFonts w:ascii="Garamond" w:hAnsi="Garamond" w:cs="Times New Roman"/>
          <w:color w:val="auto"/>
          <w:szCs w:val="24"/>
        </w:rPr>
        <w:t>dokumentacionin vijues:</w:t>
      </w:r>
      <w:bookmarkEnd w:id="92"/>
    </w:p>
    <w:p w14:paraId="0591D5EF" w14:textId="1ADD4C86" w:rsidR="00294C12" w:rsidRPr="00DA3419" w:rsidRDefault="00AD4920" w:rsidP="00770434">
      <w:pPr>
        <w:pStyle w:val="Heading3"/>
        <w:numPr>
          <w:ilvl w:val="0"/>
          <w:numId w:val="28"/>
        </w:numPr>
        <w:spacing w:line="276" w:lineRule="auto"/>
        <w:jc w:val="both"/>
        <w:rPr>
          <w:rFonts w:ascii="Garamond" w:hAnsi="Garamond" w:cs="Times New Roman"/>
          <w:color w:val="auto"/>
          <w:szCs w:val="24"/>
        </w:rPr>
      </w:pPr>
      <w:bookmarkStart w:id="93" w:name="_Toc210814960"/>
      <w:r w:rsidRPr="00DA3419">
        <w:rPr>
          <w:rFonts w:ascii="Garamond" w:hAnsi="Garamond" w:cs="Times New Roman"/>
          <w:color w:val="auto"/>
          <w:szCs w:val="24"/>
        </w:rPr>
        <w:t>Subjekti dor</w:t>
      </w:r>
      <w:r w:rsidR="008B11A2" w:rsidRPr="00DA3419">
        <w:rPr>
          <w:rFonts w:ascii="Garamond" w:hAnsi="Garamond" w:cs="Times New Roman"/>
          <w:color w:val="auto"/>
          <w:szCs w:val="24"/>
        </w:rPr>
        <w:t>ë</w:t>
      </w:r>
      <w:r w:rsidRPr="00DA3419">
        <w:rPr>
          <w:rFonts w:ascii="Garamond" w:hAnsi="Garamond" w:cs="Times New Roman"/>
          <w:color w:val="auto"/>
          <w:szCs w:val="24"/>
        </w:rPr>
        <w:t>zon në sek</w:t>
      </w:r>
      <w:r w:rsidR="001B17D5" w:rsidRPr="00DA3419">
        <w:rPr>
          <w:rFonts w:ascii="Garamond" w:hAnsi="Garamond" w:cs="Times New Roman"/>
          <w:color w:val="auto"/>
          <w:szCs w:val="24"/>
        </w:rPr>
        <w:t>s</w:t>
      </w:r>
      <w:r w:rsidRPr="00DA3419">
        <w:rPr>
          <w:rFonts w:ascii="Garamond" w:hAnsi="Garamond" w:cs="Times New Roman"/>
          <w:color w:val="auto"/>
          <w:szCs w:val="24"/>
        </w:rPr>
        <w:t>ionin përkatës të portalit e-Albania:</w:t>
      </w:r>
      <w:bookmarkEnd w:id="93"/>
    </w:p>
    <w:p w14:paraId="75E8985D" w14:textId="77777777" w:rsidR="00B10411" w:rsidRPr="00DA3419" w:rsidRDefault="00B10411" w:rsidP="00B10411">
      <w:pPr>
        <w:pStyle w:val="ListParagraph"/>
        <w:numPr>
          <w:ilvl w:val="1"/>
          <w:numId w:val="28"/>
        </w:numPr>
        <w:spacing w:line="276" w:lineRule="auto"/>
        <w:jc w:val="both"/>
        <w:rPr>
          <w:rFonts w:ascii="Garamond" w:hAnsi="Garamond"/>
        </w:rPr>
      </w:pPr>
      <w:bookmarkStart w:id="94" w:name="_Toc210814969"/>
      <w:r w:rsidRPr="00DA3419">
        <w:rPr>
          <w:rFonts w:ascii="Garamond" w:hAnsi="Garamond"/>
        </w:rPr>
        <w:t>Genplan (duhet të pasqyrojë gjendjen eksituese dhe atë të propozuar, i pajisur me legjenden përkatëse, i pasuruar me elementet dhe kontekstin urban), planimetri ose skica të punuara, të firmosura e vulosura nga profesionist i licencuar në këtë fushë dhe duhet t’ju përmbahen me rigorozitet parametrave të vendosura në këtë rregullore. Skicat e punuara përfshijnë të paktën ilustrimet e projektit të propozuar si më poshtë:</w:t>
      </w:r>
    </w:p>
    <w:p w14:paraId="28B9F64F" w14:textId="77777777" w:rsidR="00B10411" w:rsidRPr="00DA3419" w:rsidRDefault="00B10411" w:rsidP="00B10411">
      <w:pPr>
        <w:pStyle w:val="ListParagraph"/>
        <w:numPr>
          <w:ilvl w:val="2"/>
          <w:numId w:val="28"/>
        </w:numPr>
        <w:spacing w:line="276" w:lineRule="auto"/>
        <w:jc w:val="both"/>
        <w:rPr>
          <w:rFonts w:ascii="Garamond" w:hAnsi="Garamond"/>
        </w:rPr>
      </w:pPr>
      <w:r w:rsidRPr="00DA3419">
        <w:rPr>
          <w:rFonts w:ascii="Garamond" w:hAnsi="Garamond"/>
        </w:rPr>
        <w:t>Planimetri;</w:t>
      </w:r>
    </w:p>
    <w:p w14:paraId="6A3028F1" w14:textId="77777777" w:rsidR="00B10411" w:rsidRPr="00DA3419" w:rsidRDefault="00B10411" w:rsidP="00B10411">
      <w:pPr>
        <w:pStyle w:val="ListParagraph"/>
        <w:numPr>
          <w:ilvl w:val="2"/>
          <w:numId w:val="28"/>
        </w:numPr>
        <w:spacing w:line="276" w:lineRule="auto"/>
        <w:jc w:val="both"/>
        <w:rPr>
          <w:rFonts w:ascii="Garamond" w:hAnsi="Garamond"/>
        </w:rPr>
      </w:pPr>
      <w:r w:rsidRPr="00DA3419">
        <w:rPr>
          <w:rFonts w:ascii="Garamond" w:hAnsi="Garamond"/>
        </w:rPr>
        <w:t>pamje;</w:t>
      </w:r>
    </w:p>
    <w:p w14:paraId="7B5D79DD" w14:textId="012B0374" w:rsidR="00B10411" w:rsidRPr="00DA3419" w:rsidRDefault="00B10411" w:rsidP="00B10411">
      <w:pPr>
        <w:pStyle w:val="ListParagraph"/>
        <w:numPr>
          <w:ilvl w:val="2"/>
          <w:numId w:val="28"/>
        </w:numPr>
        <w:spacing w:line="276" w:lineRule="auto"/>
        <w:jc w:val="both"/>
        <w:rPr>
          <w:rFonts w:ascii="Garamond" w:hAnsi="Garamond"/>
        </w:rPr>
      </w:pPr>
      <w:r w:rsidRPr="00DA3419">
        <w:rPr>
          <w:rFonts w:ascii="Garamond" w:hAnsi="Garamond"/>
        </w:rPr>
        <w:t>prerje (të vulosura nga projektues i licencuar, shoqëruar me licencën dhe deklaratën e përgjegjësisë profesionale);</w:t>
      </w:r>
    </w:p>
    <w:p w14:paraId="0B8B9A9C" w14:textId="35724212" w:rsidR="00B10411" w:rsidRPr="00DA3419" w:rsidRDefault="00B10411" w:rsidP="00B10411">
      <w:pPr>
        <w:pStyle w:val="ListParagraph"/>
        <w:numPr>
          <w:ilvl w:val="1"/>
          <w:numId w:val="28"/>
        </w:numPr>
        <w:spacing w:line="276" w:lineRule="auto"/>
        <w:jc w:val="both"/>
        <w:rPr>
          <w:rFonts w:ascii="Garamond" w:hAnsi="Garamond"/>
        </w:rPr>
      </w:pPr>
      <w:r w:rsidRPr="00DA3419">
        <w:rPr>
          <w:rFonts w:ascii="Garamond" w:hAnsi="Garamond"/>
        </w:rPr>
        <w:t>Foto të gjendjes ekzistuese në të gjitha orientimet ku të jetë i qartë konteksti urban;</w:t>
      </w:r>
    </w:p>
    <w:p w14:paraId="1A4FFCF7" w14:textId="09A85DE2" w:rsidR="00B10411" w:rsidRPr="00DA3419" w:rsidRDefault="00B10411" w:rsidP="00B10411">
      <w:pPr>
        <w:pStyle w:val="Heading3"/>
        <w:numPr>
          <w:ilvl w:val="1"/>
          <w:numId w:val="28"/>
        </w:numPr>
        <w:spacing w:line="276" w:lineRule="auto"/>
        <w:jc w:val="both"/>
        <w:rPr>
          <w:rFonts w:ascii="Garamond" w:hAnsi="Garamond" w:cs="Times New Roman"/>
          <w:color w:val="auto"/>
          <w:szCs w:val="24"/>
        </w:rPr>
      </w:pPr>
      <w:bookmarkStart w:id="95" w:name="_Toc210814963"/>
      <w:r w:rsidRPr="00DA3419">
        <w:rPr>
          <w:rFonts w:ascii="Garamond" w:hAnsi="Garamond" w:cs="Times New Roman"/>
          <w:color w:val="auto"/>
          <w:szCs w:val="24"/>
        </w:rPr>
        <w:t>Dokumentin e identifikimit të subjektit (NIPT nga Drejtoria Rajonale Tatimore) dhe vërtetimin e regjistrimit tatimor;</w:t>
      </w:r>
      <w:bookmarkStart w:id="96" w:name="_Toc210814966"/>
      <w:bookmarkEnd w:id="95"/>
    </w:p>
    <w:p w14:paraId="6A478081" w14:textId="77777777" w:rsidR="00B10411" w:rsidRPr="00DA3419" w:rsidRDefault="00B10411" w:rsidP="00B10411">
      <w:pPr>
        <w:pStyle w:val="Heading3"/>
        <w:numPr>
          <w:ilvl w:val="1"/>
          <w:numId w:val="28"/>
        </w:numPr>
        <w:spacing w:line="276" w:lineRule="auto"/>
        <w:jc w:val="both"/>
        <w:rPr>
          <w:rFonts w:ascii="Garamond" w:hAnsi="Garamond" w:cs="Times New Roman"/>
          <w:color w:val="auto"/>
          <w:szCs w:val="24"/>
        </w:rPr>
      </w:pPr>
      <w:r w:rsidRPr="00DA3419">
        <w:rPr>
          <w:rFonts w:ascii="Garamond" w:hAnsi="Garamond" w:cs="Times New Roman"/>
          <w:color w:val="auto"/>
          <w:szCs w:val="24"/>
        </w:rPr>
        <w:t>Vërtetim tatimor dhe vërtetim shëndetësor, përkatësisht për produktet ushqimore;</w:t>
      </w:r>
      <w:bookmarkEnd w:id="96"/>
    </w:p>
    <w:p w14:paraId="29EEBB61" w14:textId="77777777" w:rsidR="00B10411" w:rsidRPr="00DA3419" w:rsidRDefault="00B10411" w:rsidP="00B10411">
      <w:pPr>
        <w:pStyle w:val="Heading3"/>
        <w:numPr>
          <w:ilvl w:val="1"/>
          <w:numId w:val="28"/>
        </w:numPr>
        <w:spacing w:line="276" w:lineRule="auto"/>
        <w:jc w:val="both"/>
        <w:rPr>
          <w:rFonts w:ascii="Garamond" w:hAnsi="Garamond" w:cs="Times New Roman"/>
          <w:color w:val="auto"/>
          <w:szCs w:val="24"/>
        </w:rPr>
      </w:pPr>
      <w:r w:rsidRPr="00DA3419">
        <w:rPr>
          <w:rFonts w:ascii="Garamond" w:hAnsi="Garamond" w:cs="Times New Roman"/>
          <w:color w:val="auto"/>
          <w:szCs w:val="24"/>
        </w:rPr>
        <w:t>Për aktivitetet ekonomike me natyrë të vazhdueshme, është e detyrueshme paraqitja e NIPT-it dhe dokumentacionit fiskal përkatës;</w:t>
      </w:r>
      <w:bookmarkStart w:id="97" w:name="_Toc210814967"/>
    </w:p>
    <w:p w14:paraId="482AA534" w14:textId="77777777" w:rsidR="00B10411" w:rsidRPr="00DA3419" w:rsidRDefault="00B10411" w:rsidP="00B10411">
      <w:pPr>
        <w:pStyle w:val="Heading3"/>
        <w:numPr>
          <w:ilvl w:val="1"/>
          <w:numId w:val="28"/>
        </w:numPr>
        <w:spacing w:line="276" w:lineRule="auto"/>
        <w:jc w:val="both"/>
        <w:rPr>
          <w:rFonts w:ascii="Garamond" w:hAnsi="Garamond" w:cs="Times New Roman"/>
          <w:color w:val="auto"/>
          <w:szCs w:val="24"/>
        </w:rPr>
      </w:pPr>
      <w:r w:rsidRPr="00DA3419">
        <w:rPr>
          <w:rFonts w:ascii="Garamond" w:hAnsi="Garamond" w:cs="Times New Roman"/>
          <w:color w:val="auto"/>
          <w:szCs w:val="24"/>
        </w:rPr>
        <w:t>Për tregtarët e produkteve ushqimore, vërtetim higjieno-sanitar dhe libreza shëndetësore për punonjësit;</w:t>
      </w:r>
      <w:bookmarkStart w:id="98" w:name="_Toc210814968"/>
      <w:bookmarkEnd w:id="97"/>
    </w:p>
    <w:p w14:paraId="06E36C51" w14:textId="7DB29C7F" w:rsidR="00B10411" w:rsidRPr="00DA3419" w:rsidRDefault="00B10411" w:rsidP="00B10411">
      <w:pPr>
        <w:pStyle w:val="Heading3"/>
        <w:numPr>
          <w:ilvl w:val="1"/>
          <w:numId w:val="28"/>
        </w:numPr>
        <w:spacing w:line="276" w:lineRule="auto"/>
        <w:jc w:val="both"/>
        <w:rPr>
          <w:rFonts w:ascii="Garamond" w:hAnsi="Garamond" w:cs="Times New Roman"/>
          <w:color w:val="auto"/>
          <w:szCs w:val="24"/>
        </w:rPr>
      </w:pPr>
      <w:r w:rsidRPr="00DA3419">
        <w:rPr>
          <w:rFonts w:ascii="Garamond" w:hAnsi="Garamond" w:cs="Times New Roman"/>
          <w:color w:val="auto"/>
          <w:szCs w:val="24"/>
        </w:rPr>
        <w:t>Fotografitë e pajisjes së propozuar për ushtrimin e aktivitetit.</w:t>
      </w:r>
      <w:bookmarkEnd w:id="98"/>
    </w:p>
    <w:p w14:paraId="476C9126" w14:textId="276ED1C6" w:rsidR="002E0B06" w:rsidRPr="00DA3419" w:rsidRDefault="00087ECB" w:rsidP="00770434">
      <w:pPr>
        <w:pStyle w:val="Heading3"/>
        <w:numPr>
          <w:ilvl w:val="0"/>
          <w:numId w:val="28"/>
        </w:numPr>
        <w:spacing w:before="0" w:line="276" w:lineRule="auto"/>
        <w:jc w:val="both"/>
        <w:rPr>
          <w:rFonts w:ascii="Garamond" w:hAnsi="Garamond" w:cs="Times New Roman"/>
          <w:color w:val="auto"/>
          <w:szCs w:val="24"/>
        </w:rPr>
      </w:pPr>
      <w:r w:rsidRPr="00DA3419">
        <w:rPr>
          <w:rFonts w:ascii="Garamond" w:hAnsi="Garamond" w:cs="Times New Roman"/>
          <w:color w:val="auto"/>
          <w:szCs w:val="24"/>
        </w:rPr>
        <w:t>Struktura përgjegjëse</w:t>
      </w:r>
      <w:r w:rsidR="0096433B" w:rsidRPr="00DA3419">
        <w:rPr>
          <w:rFonts w:ascii="Garamond" w:hAnsi="Garamond" w:cs="Times New Roman"/>
          <w:color w:val="auto"/>
          <w:szCs w:val="24"/>
        </w:rPr>
        <w:t xml:space="preserve"> kryen vler</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simin paraprak brenda 7 (shtat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dit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ve p</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r plot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sin</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xml:space="preserve"> e dokumentacionit dhe njofton subjektin p</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r çdo munges</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Struktura p</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rgjegj</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se duhet 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xml:space="preserve"> siguroj</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xml:space="preserve"> vler</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sim 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xml:space="preserve"> paansh</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m t</w:t>
      </w:r>
      <w:r w:rsidR="008B11A2" w:rsidRPr="00DA3419">
        <w:rPr>
          <w:rFonts w:ascii="Garamond" w:hAnsi="Garamond" w:cs="Times New Roman"/>
          <w:color w:val="auto"/>
          <w:szCs w:val="24"/>
        </w:rPr>
        <w:t>ë</w:t>
      </w:r>
      <w:r w:rsidR="0096433B" w:rsidRPr="00DA3419">
        <w:rPr>
          <w:rFonts w:ascii="Garamond" w:hAnsi="Garamond" w:cs="Times New Roman"/>
          <w:color w:val="auto"/>
          <w:szCs w:val="24"/>
        </w:rPr>
        <w:t xml:space="preserve"> aplikimeve, duke shmangur çdo konflikt interesi.</w:t>
      </w:r>
      <w:bookmarkEnd w:id="94"/>
    </w:p>
    <w:p w14:paraId="2B092E88" w14:textId="77777777" w:rsidR="0096433B" w:rsidRPr="00DA3419" w:rsidRDefault="0096433B" w:rsidP="00770434">
      <w:pPr>
        <w:pStyle w:val="ListParagraph"/>
        <w:numPr>
          <w:ilvl w:val="0"/>
          <w:numId w:val="28"/>
        </w:numPr>
        <w:rPr>
          <w:rFonts w:ascii="Garamond" w:hAnsi="Garamond"/>
        </w:rPr>
      </w:pPr>
      <w:r w:rsidRPr="00DA3419">
        <w:rPr>
          <w:rFonts w:ascii="Garamond" w:eastAsia="Cambria" w:hAnsi="Garamond"/>
        </w:rPr>
        <w:t>Shqyrtimi i aplikimit dhe vendimarrja p</w:t>
      </w:r>
      <w:r w:rsidR="008B11A2" w:rsidRPr="00DA3419">
        <w:rPr>
          <w:rFonts w:ascii="Garamond" w:eastAsia="Cambria" w:hAnsi="Garamond"/>
        </w:rPr>
        <w:t>ë</w:t>
      </w:r>
      <w:r w:rsidRPr="00DA3419">
        <w:rPr>
          <w:rFonts w:ascii="Garamond" w:eastAsia="Cambria" w:hAnsi="Garamond"/>
        </w:rPr>
        <w:t>rfundimtare realizohet Brenda 15 (pes</w:t>
      </w:r>
      <w:r w:rsidR="008B11A2" w:rsidRPr="00DA3419">
        <w:rPr>
          <w:rFonts w:ascii="Garamond" w:eastAsia="Cambria" w:hAnsi="Garamond"/>
        </w:rPr>
        <w:t>ë</w:t>
      </w:r>
      <w:r w:rsidRPr="00DA3419">
        <w:rPr>
          <w:rFonts w:ascii="Garamond" w:eastAsia="Cambria" w:hAnsi="Garamond"/>
        </w:rPr>
        <w:t>mb</w:t>
      </w:r>
      <w:r w:rsidR="008B11A2" w:rsidRPr="00DA3419">
        <w:rPr>
          <w:rFonts w:ascii="Garamond" w:eastAsia="Cambria" w:hAnsi="Garamond"/>
        </w:rPr>
        <w:t>ë</w:t>
      </w:r>
      <w:r w:rsidRPr="00DA3419">
        <w:rPr>
          <w:rFonts w:ascii="Garamond" w:eastAsia="Cambria" w:hAnsi="Garamond"/>
        </w:rPr>
        <w:t>dhjet</w:t>
      </w:r>
      <w:r w:rsidR="008B11A2" w:rsidRPr="00DA3419">
        <w:rPr>
          <w:rFonts w:ascii="Garamond" w:eastAsia="Cambria" w:hAnsi="Garamond"/>
        </w:rPr>
        <w:t>ë</w:t>
      </w:r>
      <w:r w:rsidRPr="00DA3419">
        <w:rPr>
          <w:rFonts w:ascii="Garamond" w:eastAsia="Cambria" w:hAnsi="Garamond"/>
        </w:rPr>
        <w:t>) dit</w:t>
      </w:r>
      <w:r w:rsidR="008B11A2" w:rsidRPr="00DA3419">
        <w:rPr>
          <w:rFonts w:ascii="Garamond" w:eastAsia="Cambria" w:hAnsi="Garamond"/>
        </w:rPr>
        <w:t>ë</w:t>
      </w:r>
      <w:r w:rsidRPr="00DA3419">
        <w:rPr>
          <w:rFonts w:ascii="Garamond" w:eastAsia="Cambria" w:hAnsi="Garamond"/>
        </w:rPr>
        <w:t>ve kalendarike nga momenti i dor</w:t>
      </w:r>
      <w:r w:rsidR="008B11A2" w:rsidRPr="00DA3419">
        <w:rPr>
          <w:rFonts w:ascii="Garamond" w:eastAsia="Cambria" w:hAnsi="Garamond"/>
        </w:rPr>
        <w:t>ë</w:t>
      </w:r>
      <w:r w:rsidRPr="00DA3419">
        <w:rPr>
          <w:rFonts w:ascii="Garamond" w:eastAsia="Cambria" w:hAnsi="Garamond"/>
        </w:rPr>
        <w:t>zimit t</w:t>
      </w:r>
      <w:r w:rsidR="008B11A2" w:rsidRPr="00DA3419">
        <w:rPr>
          <w:rFonts w:ascii="Garamond" w:eastAsia="Cambria" w:hAnsi="Garamond"/>
        </w:rPr>
        <w:t>ë</w:t>
      </w:r>
      <w:r w:rsidRPr="00DA3419">
        <w:rPr>
          <w:rFonts w:ascii="Garamond" w:eastAsia="Cambria" w:hAnsi="Garamond"/>
        </w:rPr>
        <w:t xml:space="preserve"> dokumentacionit t</w:t>
      </w:r>
      <w:r w:rsidR="008B11A2" w:rsidRPr="00DA3419">
        <w:rPr>
          <w:rFonts w:ascii="Garamond" w:eastAsia="Cambria" w:hAnsi="Garamond"/>
        </w:rPr>
        <w:t>ë</w:t>
      </w:r>
      <w:r w:rsidRPr="00DA3419">
        <w:rPr>
          <w:rFonts w:ascii="Garamond" w:eastAsia="Cambria" w:hAnsi="Garamond"/>
        </w:rPr>
        <w:t xml:space="preserve"> plot</w:t>
      </w:r>
      <w:r w:rsidR="008B11A2" w:rsidRPr="00DA3419">
        <w:rPr>
          <w:rFonts w:ascii="Garamond" w:eastAsia="Cambria" w:hAnsi="Garamond"/>
        </w:rPr>
        <w:t>ë</w:t>
      </w:r>
      <w:r w:rsidRPr="00DA3419">
        <w:rPr>
          <w:rFonts w:ascii="Garamond" w:eastAsia="Cambria" w:hAnsi="Garamond"/>
        </w:rPr>
        <w:t>.</w:t>
      </w:r>
    </w:p>
    <w:p w14:paraId="1A4AD513" w14:textId="77777777" w:rsidR="00AD4920" w:rsidRPr="00DA3419" w:rsidRDefault="00AD4920" w:rsidP="00770434">
      <w:pPr>
        <w:numPr>
          <w:ilvl w:val="0"/>
          <w:numId w:val="28"/>
        </w:numPr>
        <w:tabs>
          <w:tab w:val="left" w:pos="1440"/>
        </w:tabs>
        <w:spacing w:after="100" w:afterAutospacing="1" w:line="276" w:lineRule="auto"/>
        <w:jc w:val="both"/>
        <w:rPr>
          <w:rFonts w:ascii="Garamond" w:hAnsi="Garamond"/>
        </w:rPr>
      </w:pPr>
      <w:r w:rsidRPr="00DA3419">
        <w:rPr>
          <w:rFonts w:ascii="Garamond" w:hAnsi="Garamond"/>
        </w:rPr>
        <w:t>Pas miratimit të aplikimit   Bashkia lëshon faturën ose dokumentin zyrtar për pagesën e tarifës, në përputhje me legjislacionin fiskal në fuqi.</w:t>
      </w:r>
    </w:p>
    <w:p w14:paraId="105CF374" w14:textId="77777777" w:rsidR="00AC508F" w:rsidRPr="00DA3419" w:rsidRDefault="00AD4920" w:rsidP="00770434">
      <w:pPr>
        <w:numPr>
          <w:ilvl w:val="0"/>
          <w:numId w:val="28"/>
        </w:numPr>
        <w:tabs>
          <w:tab w:val="left" w:pos="1440"/>
        </w:tabs>
        <w:spacing w:before="100" w:beforeAutospacing="1" w:after="100" w:afterAutospacing="1" w:line="276" w:lineRule="auto"/>
        <w:jc w:val="both"/>
        <w:rPr>
          <w:rFonts w:ascii="Garamond" w:hAnsi="Garamond"/>
        </w:rPr>
      </w:pPr>
      <w:r w:rsidRPr="00DA3419">
        <w:rPr>
          <w:rFonts w:ascii="Garamond" w:hAnsi="Garamond"/>
        </w:rPr>
        <w:t xml:space="preserve">Leja për shfrytëzimin e hapësirës publike, së bashku me genplanin/planimetrinë, afishohet nga subjekti në një vend të dukshëm </w:t>
      </w:r>
      <w:r w:rsidRPr="00DA3419">
        <w:rPr>
          <w:rFonts w:ascii="Garamond" w:hAnsi="Garamond"/>
          <w:lang w:val="en-GB" w:eastAsia="en-GB"/>
        </w:rPr>
        <w:t>në ambientet e aktivitetit</w:t>
      </w:r>
    </w:p>
    <w:p w14:paraId="58F45D97" w14:textId="77777777" w:rsidR="001023D2" w:rsidRPr="00DA3419" w:rsidRDefault="00354963" w:rsidP="00EC74DD">
      <w:pPr>
        <w:pStyle w:val="Heading3"/>
        <w:jc w:val="center"/>
        <w:rPr>
          <w:rFonts w:ascii="Garamond" w:hAnsi="Garamond" w:cs="Times New Roman"/>
          <w:color w:val="auto"/>
          <w:szCs w:val="24"/>
        </w:rPr>
      </w:pPr>
      <w:bookmarkStart w:id="99" w:name="_Toc210814970"/>
      <w:r w:rsidRPr="00DA3419">
        <w:rPr>
          <w:rFonts w:ascii="Garamond" w:hAnsi="Garamond" w:cs="Times New Roman"/>
          <w:color w:val="auto"/>
          <w:szCs w:val="24"/>
        </w:rPr>
        <w:t xml:space="preserve">Neni </w:t>
      </w:r>
      <w:r w:rsidR="00AD4920" w:rsidRPr="00DA3419">
        <w:rPr>
          <w:rFonts w:ascii="Garamond" w:hAnsi="Garamond" w:cs="Times New Roman"/>
          <w:color w:val="auto"/>
          <w:szCs w:val="24"/>
        </w:rPr>
        <w:t>43</w:t>
      </w:r>
      <w:bookmarkEnd w:id="99"/>
    </w:p>
    <w:p w14:paraId="31B74964" w14:textId="77777777" w:rsidR="00EC74DD" w:rsidRPr="00DA3419" w:rsidRDefault="00354963" w:rsidP="002E0B06">
      <w:pPr>
        <w:pStyle w:val="Heading3"/>
        <w:jc w:val="center"/>
        <w:rPr>
          <w:rFonts w:ascii="Garamond" w:hAnsi="Garamond" w:cs="Times New Roman"/>
          <w:b/>
          <w:bCs/>
          <w:color w:val="auto"/>
          <w:szCs w:val="24"/>
        </w:rPr>
      </w:pPr>
      <w:bookmarkStart w:id="100" w:name="_Toc210814971"/>
      <w:r w:rsidRPr="00DA3419">
        <w:rPr>
          <w:rStyle w:val="Strong"/>
          <w:rFonts w:ascii="Garamond" w:hAnsi="Garamond" w:cs="Times New Roman"/>
          <w:color w:val="auto"/>
          <w:szCs w:val="24"/>
        </w:rPr>
        <w:t>Afati i lejes</w:t>
      </w:r>
      <w:bookmarkEnd w:id="100"/>
    </w:p>
    <w:p w14:paraId="5F874B81" w14:textId="77777777" w:rsidR="00EC74DD" w:rsidRPr="00DA3419" w:rsidRDefault="00EC74DD" w:rsidP="00770434">
      <w:pPr>
        <w:pStyle w:val="ListParagraph"/>
        <w:numPr>
          <w:ilvl w:val="0"/>
          <w:numId w:val="29"/>
        </w:numPr>
        <w:spacing w:before="100" w:beforeAutospacing="1" w:after="100" w:afterAutospacing="1" w:line="276" w:lineRule="auto"/>
        <w:jc w:val="both"/>
        <w:rPr>
          <w:rFonts w:ascii="Garamond" w:hAnsi="Garamond"/>
        </w:rPr>
      </w:pPr>
      <w:r w:rsidRPr="00DA3419">
        <w:rPr>
          <w:rFonts w:ascii="Garamond" w:hAnsi="Garamond"/>
        </w:rPr>
        <w:t>Leja ka afat maksimal një (1) vjeçar për</w:t>
      </w:r>
      <w:r w:rsidR="00294C12" w:rsidRPr="00DA3419">
        <w:rPr>
          <w:rFonts w:ascii="Garamond" w:hAnsi="Garamond"/>
        </w:rPr>
        <w:t xml:space="preserve"> k</w:t>
      </w:r>
      <w:r w:rsidR="00151F00" w:rsidRPr="00DA3419">
        <w:rPr>
          <w:rFonts w:ascii="Garamond" w:hAnsi="Garamond"/>
        </w:rPr>
        <w:t>ë</w:t>
      </w:r>
      <w:r w:rsidR="00294C12" w:rsidRPr="00DA3419">
        <w:rPr>
          <w:rFonts w:ascii="Garamond" w:hAnsi="Garamond"/>
        </w:rPr>
        <w:t>t</w:t>
      </w:r>
      <w:r w:rsidR="00151F00" w:rsidRPr="00DA3419">
        <w:rPr>
          <w:rFonts w:ascii="Garamond" w:hAnsi="Garamond"/>
        </w:rPr>
        <w:t>ë</w:t>
      </w:r>
      <w:r w:rsidR="00294C12" w:rsidRPr="00DA3419">
        <w:rPr>
          <w:rFonts w:ascii="Garamond" w:hAnsi="Garamond"/>
        </w:rPr>
        <w:t xml:space="preserve"> kategori</w:t>
      </w:r>
      <w:r w:rsidRPr="00DA3419">
        <w:rPr>
          <w:rFonts w:ascii="Garamond" w:hAnsi="Garamond"/>
        </w:rPr>
        <w:t xml:space="preserve"> aktivitete</w:t>
      </w:r>
      <w:r w:rsidR="00294C12" w:rsidRPr="00DA3419">
        <w:rPr>
          <w:rFonts w:ascii="Garamond" w:hAnsi="Garamond"/>
        </w:rPr>
        <w:t xml:space="preserve">sh </w:t>
      </w:r>
      <w:r w:rsidRPr="00DA3419">
        <w:rPr>
          <w:rFonts w:ascii="Garamond" w:hAnsi="Garamond"/>
        </w:rPr>
        <w:t>dhe mund të rinovohet në përfundim të këtij afati, në përputhje me kushtet dhe kriteret e përcaktuara në këtë rregullore.</w:t>
      </w:r>
    </w:p>
    <w:p w14:paraId="1A026D7D" w14:textId="77777777" w:rsidR="001023D2" w:rsidRPr="00DA3419" w:rsidRDefault="00354963" w:rsidP="00EC74DD">
      <w:pPr>
        <w:pStyle w:val="Heading3"/>
        <w:jc w:val="center"/>
        <w:rPr>
          <w:rFonts w:ascii="Garamond" w:hAnsi="Garamond" w:cs="Times New Roman"/>
          <w:color w:val="auto"/>
          <w:szCs w:val="24"/>
        </w:rPr>
      </w:pPr>
      <w:bookmarkStart w:id="101" w:name="_Toc210814972"/>
      <w:r w:rsidRPr="00DA3419">
        <w:rPr>
          <w:rFonts w:ascii="Garamond" w:hAnsi="Garamond" w:cs="Times New Roman"/>
          <w:color w:val="auto"/>
          <w:szCs w:val="24"/>
        </w:rPr>
        <w:t xml:space="preserve">Neni </w:t>
      </w:r>
      <w:r w:rsidR="00705597" w:rsidRPr="00DA3419">
        <w:rPr>
          <w:rFonts w:ascii="Garamond" w:hAnsi="Garamond" w:cs="Times New Roman"/>
          <w:color w:val="auto"/>
          <w:szCs w:val="24"/>
        </w:rPr>
        <w:t>44</w:t>
      </w:r>
      <w:bookmarkEnd w:id="101"/>
    </w:p>
    <w:p w14:paraId="6A2F210F" w14:textId="795568C0" w:rsidR="00224A93" w:rsidRPr="00DA3419" w:rsidRDefault="00224A93" w:rsidP="002E0B06">
      <w:pPr>
        <w:spacing w:after="100" w:afterAutospacing="1"/>
        <w:jc w:val="center"/>
        <w:rPr>
          <w:rFonts w:ascii="Garamond" w:hAnsi="Garamond"/>
        </w:rPr>
      </w:pPr>
      <w:r w:rsidRPr="00DA3419">
        <w:rPr>
          <w:rFonts w:ascii="Garamond" w:hAnsi="Garamond"/>
          <w:b/>
          <w:bCs/>
        </w:rPr>
        <w:t xml:space="preserve">Kufizimet dhe ndalesat në ushtrimin e </w:t>
      </w:r>
      <w:r w:rsidR="00294C12" w:rsidRPr="00DA3419">
        <w:rPr>
          <w:rFonts w:ascii="Garamond" w:hAnsi="Garamond"/>
          <w:b/>
          <w:bCs/>
        </w:rPr>
        <w:t>aktivitetit n</w:t>
      </w:r>
      <w:r w:rsidR="00151F00" w:rsidRPr="00DA3419">
        <w:rPr>
          <w:rFonts w:ascii="Garamond" w:hAnsi="Garamond"/>
          <w:b/>
          <w:bCs/>
        </w:rPr>
        <w:t>ë</w:t>
      </w:r>
      <w:r w:rsidR="00B10411" w:rsidRPr="00DA3419">
        <w:rPr>
          <w:rFonts w:ascii="Garamond" w:hAnsi="Garamond"/>
          <w:b/>
          <w:bCs/>
        </w:rPr>
        <w:t xml:space="preserve"> </w:t>
      </w:r>
      <w:r w:rsidRPr="00DA3419">
        <w:rPr>
          <w:rFonts w:ascii="Garamond" w:hAnsi="Garamond"/>
          <w:b/>
          <w:bCs/>
        </w:rPr>
        <w:t>t</w:t>
      </w:r>
      <w:r w:rsidR="00294C12" w:rsidRPr="00DA3419">
        <w:rPr>
          <w:rFonts w:ascii="Garamond" w:hAnsi="Garamond"/>
          <w:b/>
          <w:bCs/>
        </w:rPr>
        <w:t>regje dhe aktivitete</w:t>
      </w:r>
      <w:r w:rsidRPr="00DA3419">
        <w:rPr>
          <w:rFonts w:ascii="Garamond" w:hAnsi="Garamond"/>
          <w:b/>
          <w:bCs/>
        </w:rPr>
        <w:t xml:space="preserve"> ambulante</w:t>
      </w:r>
    </w:p>
    <w:p w14:paraId="2D1435AF" w14:textId="18C3EA57" w:rsidR="00294C12" w:rsidRPr="00DA3419" w:rsidRDefault="00224A93" w:rsidP="00770434">
      <w:pPr>
        <w:numPr>
          <w:ilvl w:val="0"/>
          <w:numId w:val="30"/>
        </w:numPr>
        <w:spacing w:before="100" w:beforeAutospacing="1" w:after="100" w:afterAutospacing="1" w:line="276" w:lineRule="auto"/>
        <w:jc w:val="both"/>
        <w:rPr>
          <w:rFonts w:ascii="Garamond" w:hAnsi="Garamond"/>
        </w:rPr>
      </w:pPr>
      <w:r w:rsidRPr="00DA3419">
        <w:rPr>
          <w:rFonts w:ascii="Garamond" w:hAnsi="Garamond"/>
        </w:rPr>
        <w:t>Ndalohet shfrytëzimi i hapësirave publike për tregtinë ambulante kur cenon rendin, sigurinë, higjienën ose interesin publik, duke përfshirë</w:t>
      </w:r>
      <w:r w:rsidR="0040169D" w:rsidRPr="00DA3419">
        <w:rPr>
          <w:rFonts w:ascii="Garamond" w:hAnsi="Garamond"/>
        </w:rPr>
        <w:t xml:space="preserve"> nd</w:t>
      </w:r>
      <w:r w:rsidR="00495704" w:rsidRPr="00DA3419">
        <w:rPr>
          <w:rFonts w:ascii="Garamond" w:hAnsi="Garamond"/>
        </w:rPr>
        <w:t>ë</w:t>
      </w:r>
      <w:r w:rsidR="0040169D" w:rsidRPr="00DA3419">
        <w:rPr>
          <w:rFonts w:ascii="Garamond" w:hAnsi="Garamond"/>
        </w:rPr>
        <w:t>r t</w:t>
      </w:r>
      <w:r w:rsidR="00495704" w:rsidRPr="00DA3419">
        <w:rPr>
          <w:rFonts w:ascii="Garamond" w:hAnsi="Garamond"/>
        </w:rPr>
        <w:t>ë</w:t>
      </w:r>
      <w:r w:rsidR="0040169D" w:rsidRPr="00DA3419">
        <w:rPr>
          <w:rFonts w:ascii="Garamond" w:hAnsi="Garamond"/>
        </w:rPr>
        <w:t xml:space="preserve"> tjera dhe</w:t>
      </w:r>
      <w:r w:rsidR="00EE3F15" w:rsidRPr="00DA3419">
        <w:rPr>
          <w:rFonts w:ascii="Garamond" w:hAnsi="Garamond"/>
        </w:rPr>
        <w:t xml:space="preserve"> </w:t>
      </w:r>
      <w:r w:rsidRPr="00DA3419">
        <w:rPr>
          <w:rFonts w:ascii="Garamond" w:hAnsi="Garamond"/>
        </w:rPr>
        <w:t>rastet e mëposhtme:</w:t>
      </w:r>
    </w:p>
    <w:p w14:paraId="7B5C505D" w14:textId="7592C62E" w:rsidR="00294C12" w:rsidRPr="00DA3419" w:rsidRDefault="00224A93"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rPr>
        <w:t xml:space="preserve">Shitja e produkteve të pakontrolluara, të paregjistruara ose të pasigurta për konsum </w:t>
      </w:r>
      <w:r w:rsidR="00EE3F15" w:rsidRPr="00DA3419">
        <w:rPr>
          <w:rFonts w:ascii="Garamond" w:hAnsi="Garamond"/>
        </w:rPr>
        <w:t>publi</w:t>
      </w:r>
      <w:r w:rsidR="00495704" w:rsidRPr="00DA3419">
        <w:rPr>
          <w:rFonts w:ascii="Garamond" w:hAnsi="Garamond"/>
        </w:rPr>
        <w:t>k</w:t>
      </w:r>
      <w:r w:rsidR="00EE3F15" w:rsidRPr="00DA3419">
        <w:rPr>
          <w:rFonts w:ascii="Garamond" w:hAnsi="Garamond"/>
        </w:rPr>
        <w:t xml:space="preserve"> </w:t>
      </w:r>
      <w:r w:rsidR="0040169D" w:rsidRPr="00DA3419">
        <w:rPr>
          <w:rFonts w:ascii="Garamond" w:hAnsi="Garamond"/>
          <w:lang w:val="en-GB"/>
        </w:rPr>
        <w:t>ose që nuk plotësojnë standardet ligjore të sigurisë ushqimore dhe të cilësisë;</w:t>
      </w:r>
    </w:p>
    <w:p w14:paraId="1F83FF2A" w14:textId="77777777" w:rsidR="00294C12" w:rsidRPr="00DA3419" w:rsidRDefault="00224A93"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rPr>
        <w:lastRenderedPageBreak/>
        <w:t>Ushtrimi i aktivitetit jashtë zonave të përcaktuara dhe të miratuara nga Bashkia</w:t>
      </w:r>
      <w:r w:rsidR="0040169D" w:rsidRPr="00DA3419">
        <w:rPr>
          <w:rFonts w:ascii="Garamond" w:hAnsi="Garamond"/>
        </w:rPr>
        <w:t xml:space="preserve"> ose pa lejen perkatese</w:t>
      </w:r>
      <w:r w:rsidRPr="00DA3419">
        <w:rPr>
          <w:rFonts w:ascii="Garamond" w:hAnsi="Garamond"/>
        </w:rPr>
        <w:t>;</w:t>
      </w:r>
    </w:p>
    <w:p w14:paraId="25E0C002" w14:textId="588E9ABE" w:rsidR="00294C12" w:rsidRPr="00DA3419" w:rsidRDefault="00224A93"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rPr>
        <w:t>Lënia e pajisjeve, stendave ose karrocave jashtë orarit të lejuar të ushtrimit të aktivitetit</w:t>
      </w:r>
      <w:r w:rsidR="00495704" w:rsidRPr="00DA3419">
        <w:rPr>
          <w:rFonts w:ascii="Garamond" w:hAnsi="Garamond"/>
        </w:rPr>
        <w:t xml:space="preserve"> </w:t>
      </w:r>
      <w:r w:rsidR="0040169D" w:rsidRPr="00DA3419">
        <w:rPr>
          <w:rFonts w:ascii="Garamond" w:hAnsi="Garamond"/>
          <w:lang w:val="en-GB" w:eastAsia="en-GB"/>
        </w:rPr>
        <w:t>apo depozitimi i tyre në hapësirën publike pa leje</w:t>
      </w:r>
      <w:r w:rsidRPr="00DA3419">
        <w:rPr>
          <w:rFonts w:ascii="Garamond" w:hAnsi="Garamond"/>
        </w:rPr>
        <w:t>;</w:t>
      </w:r>
    </w:p>
    <w:p w14:paraId="3A32C6B9" w14:textId="6845681B" w:rsidR="00294C12" w:rsidRPr="00DA3419" w:rsidRDefault="00224A93"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rPr>
        <w:t>Shitja ambulante pranë shkollave, spitaleve, institucioneve publike</w:t>
      </w:r>
      <w:r w:rsidR="0040169D" w:rsidRPr="00DA3419">
        <w:rPr>
          <w:rFonts w:ascii="Garamond" w:hAnsi="Garamond"/>
        </w:rPr>
        <w:t xml:space="preserve">, </w:t>
      </w:r>
      <w:r w:rsidR="0040169D" w:rsidRPr="00DA3419">
        <w:rPr>
          <w:rFonts w:ascii="Garamond" w:hAnsi="Garamond"/>
          <w:lang w:val="en-GB" w:eastAsia="en-GB"/>
        </w:rPr>
        <w:t>monumenteve të kulturës ose objekteve të sigurisë së lartë</w:t>
      </w:r>
      <w:r w:rsidRPr="00DA3419">
        <w:rPr>
          <w:rFonts w:ascii="Garamond" w:hAnsi="Garamond"/>
        </w:rPr>
        <w:t xml:space="preserve"> ose të tjera ndërtesa të rëndësishme, pa marrë </w:t>
      </w:r>
      <w:r w:rsidR="00E86133" w:rsidRPr="00DA3419">
        <w:rPr>
          <w:rFonts w:ascii="Garamond" w:hAnsi="Garamond"/>
        </w:rPr>
        <w:t>aprovimin/konfirmim</w:t>
      </w:r>
      <w:r w:rsidRPr="00DA3419">
        <w:rPr>
          <w:rFonts w:ascii="Garamond" w:hAnsi="Garamond"/>
        </w:rPr>
        <w:t xml:space="preserve"> </w:t>
      </w:r>
      <w:r w:rsidR="00E86133" w:rsidRPr="00DA3419">
        <w:rPr>
          <w:rFonts w:ascii="Garamond" w:hAnsi="Garamond"/>
        </w:rPr>
        <w:t>nga institucioni pran</w:t>
      </w:r>
      <w:r w:rsidR="006025B9" w:rsidRPr="00DA3419">
        <w:rPr>
          <w:rFonts w:ascii="Garamond" w:hAnsi="Garamond"/>
        </w:rPr>
        <w:t>ë</w:t>
      </w:r>
      <w:r w:rsidR="00E86133" w:rsidRPr="00DA3419">
        <w:rPr>
          <w:rFonts w:ascii="Garamond" w:hAnsi="Garamond"/>
        </w:rPr>
        <w:t xml:space="preserve"> t</w:t>
      </w:r>
      <w:r w:rsidR="006025B9" w:rsidRPr="00DA3419">
        <w:rPr>
          <w:rFonts w:ascii="Garamond" w:hAnsi="Garamond"/>
        </w:rPr>
        <w:t>ë</w:t>
      </w:r>
      <w:r w:rsidR="00E86133" w:rsidRPr="00DA3419">
        <w:rPr>
          <w:rFonts w:ascii="Garamond" w:hAnsi="Garamond"/>
        </w:rPr>
        <w:t xml:space="preserve"> cilin k</w:t>
      </w:r>
      <w:r w:rsidR="006025B9" w:rsidRPr="00DA3419">
        <w:rPr>
          <w:rFonts w:ascii="Garamond" w:hAnsi="Garamond"/>
        </w:rPr>
        <w:t>ë</w:t>
      </w:r>
      <w:r w:rsidR="00E86133" w:rsidRPr="00DA3419">
        <w:rPr>
          <w:rFonts w:ascii="Garamond" w:hAnsi="Garamond"/>
        </w:rPr>
        <w:t>rkojn</w:t>
      </w:r>
      <w:r w:rsidR="006025B9" w:rsidRPr="00DA3419">
        <w:rPr>
          <w:rFonts w:ascii="Garamond" w:hAnsi="Garamond"/>
        </w:rPr>
        <w:t>ë</w:t>
      </w:r>
      <w:r w:rsidR="00E86133" w:rsidRPr="00DA3419">
        <w:rPr>
          <w:rFonts w:ascii="Garamond" w:hAnsi="Garamond"/>
        </w:rPr>
        <w:t xml:space="preserve"> t</w:t>
      </w:r>
      <w:r w:rsidR="006025B9" w:rsidRPr="00DA3419">
        <w:rPr>
          <w:rFonts w:ascii="Garamond" w:hAnsi="Garamond"/>
        </w:rPr>
        <w:t>ë</w:t>
      </w:r>
      <w:r w:rsidR="00E86133" w:rsidRPr="00DA3419">
        <w:rPr>
          <w:rFonts w:ascii="Garamond" w:hAnsi="Garamond"/>
        </w:rPr>
        <w:t xml:space="preserve"> ushtojn</w:t>
      </w:r>
      <w:r w:rsidR="006025B9" w:rsidRPr="00DA3419">
        <w:rPr>
          <w:rFonts w:ascii="Garamond" w:hAnsi="Garamond"/>
        </w:rPr>
        <w:t>ë</w:t>
      </w:r>
      <w:r w:rsidR="00E86133" w:rsidRPr="00DA3419">
        <w:rPr>
          <w:rFonts w:ascii="Garamond" w:hAnsi="Garamond"/>
        </w:rPr>
        <w:t xml:space="preserve"> aktivitetin</w:t>
      </w:r>
      <w:r w:rsidRPr="00DA3419">
        <w:rPr>
          <w:rFonts w:ascii="Garamond" w:hAnsi="Garamond"/>
        </w:rPr>
        <w:t>;</w:t>
      </w:r>
    </w:p>
    <w:p w14:paraId="48FE7150" w14:textId="77777777" w:rsidR="00294C12" w:rsidRPr="00DA3419" w:rsidRDefault="00D33C8E"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rPr>
        <w:t>Ç</w:t>
      </w:r>
      <w:r w:rsidR="00224A93" w:rsidRPr="00DA3419">
        <w:rPr>
          <w:rFonts w:ascii="Garamond" w:hAnsi="Garamond"/>
        </w:rPr>
        <w:t>do veprim që pengon lëvizjen e këmbësorëve, qarkullimin e mjeteve të transportit publik</w:t>
      </w:r>
      <w:r w:rsidR="0040169D" w:rsidRPr="00DA3419">
        <w:rPr>
          <w:rFonts w:ascii="Garamond" w:hAnsi="Garamond"/>
        </w:rPr>
        <w:t xml:space="preserve">, </w:t>
      </w:r>
      <w:r w:rsidR="0040169D" w:rsidRPr="00DA3419">
        <w:rPr>
          <w:rFonts w:ascii="Garamond" w:hAnsi="Garamond"/>
          <w:lang w:val="en-GB" w:eastAsia="en-GB"/>
        </w:rPr>
        <w:t>hyrjen dhe daljen e lirë në ndërtesa</w:t>
      </w:r>
      <w:r w:rsidR="00224A93" w:rsidRPr="00DA3419">
        <w:rPr>
          <w:rFonts w:ascii="Garamond" w:hAnsi="Garamond"/>
        </w:rPr>
        <w:t xml:space="preserve"> ose që krijon rrezik për sigurinë e publikut.</w:t>
      </w:r>
    </w:p>
    <w:p w14:paraId="644DD630" w14:textId="77777777" w:rsidR="0040169D" w:rsidRPr="00DA3419" w:rsidRDefault="0040169D" w:rsidP="00770434">
      <w:pPr>
        <w:numPr>
          <w:ilvl w:val="1"/>
          <w:numId w:val="30"/>
        </w:numPr>
        <w:tabs>
          <w:tab w:val="clear" w:pos="1440"/>
        </w:tabs>
        <w:spacing w:before="100" w:beforeAutospacing="1" w:after="100" w:afterAutospacing="1" w:line="276" w:lineRule="auto"/>
        <w:ind w:left="990"/>
        <w:jc w:val="both"/>
        <w:rPr>
          <w:rFonts w:ascii="Garamond" w:hAnsi="Garamond"/>
        </w:rPr>
      </w:pPr>
      <w:r w:rsidRPr="00DA3419">
        <w:rPr>
          <w:rFonts w:ascii="Garamond" w:hAnsi="Garamond"/>
          <w:lang w:val="en-GB" w:eastAsia="en-GB"/>
        </w:rPr>
        <w:t>përdorimi i pajisjeve ndriçuese, zanore ose reklamave të tjera me impakt të lartë vizual e akustik, të cilat krijojnë ndotje vizuale, ndotje akustike ose shqetësim për komunitetin.</w:t>
      </w:r>
    </w:p>
    <w:p w14:paraId="191EDE42" w14:textId="77777777" w:rsidR="001023D2" w:rsidRPr="00DA3419" w:rsidRDefault="00885A76" w:rsidP="002E0B06">
      <w:pPr>
        <w:spacing w:before="100" w:beforeAutospacing="1" w:after="100" w:afterAutospacing="1"/>
        <w:ind w:left="720"/>
        <w:jc w:val="center"/>
        <w:rPr>
          <w:rFonts w:ascii="Garamond" w:hAnsi="Garamond"/>
        </w:rPr>
      </w:pPr>
      <w:r w:rsidRPr="00DA3419">
        <w:rPr>
          <w:rFonts w:ascii="Garamond" w:hAnsi="Garamond"/>
        </w:rPr>
        <w:t>N</w:t>
      </w:r>
      <w:r w:rsidR="00354963" w:rsidRPr="00DA3419">
        <w:rPr>
          <w:rFonts w:ascii="Garamond" w:hAnsi="Garamond"/>
        </w:rPr>
        <w:t xml:space="preserve">eni </w:t>
      </w:r>
      <w:r w:rsidR="00705597" w:rsidRPr="00DA3419">
        <w:rPr>
          <w:rFonts w:ascii="Garamond" w:hAnsi="Garamond"/>
        </w:rPr>
        <w:t>45</w:t>
      </w:r>
    </w:p>
    <w:p w14:paraId="50415641" w14:textId="77777777" w:rsidR="002E0B06" w:rsidRPr="00DA3419" w:rsidRDefault="002E0B06" w:rsidP="002E0B06">
      <w:pPr>
        <w:spacing w:before="100" w:beforeAutospacing="1" w:after="100" w:afterAutospacing="1"/>
        <w:ind w:left="720"/>
        <w:jc w:val="center"/>
        <w:rPr>
          <w:rFonts w:ascii="Garamond" w:hAnsi="Garamond"/>
          <w:b/>
        </w:rPr>
      </w:pPr>
      <w:r w:rsidRPr="00DA3419">
        <w:rPr>
          <w:rFonts w:ascii="Garamond" w:hAnsi="Garamond"/>
          <w:b/>
        </w:rPr>
        <w:t>Mirëmbajtja dhe përgjegjësitë e subjekteve</w:t>
      </w:r>
    </w:p>
    <w:p w14:paraId="7596D201" w14:textId="77777777" w:rsidR="006017B5" w:rsidRPr="00DA3419" w:rsidRDefault="006017B5" w:rsidP="00770434">
      <w:pPr>
        <w:pStyle w:val="ListParagraph"/>
        <w:numPr>
          <w:ilvl w:val="0"/>
          <w:numId w:val="31"/>
        </w:numPr>
        <w:spacing w:before="100" w:beforeAutospacing="1" w:after="100" w:afterAutospacing="1" w:line="276" w:lineRule="auto"/>
        <w:jc w:val="both"/>
        <w:rPr>
          <w:rFonts w:ascii="Garamond" w:hAnsi="Garamond"/>
        </w:rPr>
      </w:pPr>
      <w:r w:rsidRPr="00DA3419">
        <w:rPr>
          <w:rFonts w:ascii="Garamond" w:hAnsi="Garamond"/>
        </w:rPr>
        <w:t>Mirëmbajtja e zakonshme e infrastrukturës fizike të tregjeve publike, fiks dhe/ose të lëvizshëm, si edhe pastrimi i përgjithshëm i tregut apo i vendit ku është vendosur pajisja ambulante, kryhet nga Bashkia në përfundim të orarit të tregtimit, pas heqjes së pajisjeve dhe largimit të tregtarëve.</w:t>
      </w:r>
    </w:p>
    <w:p w14:paraId="36035AC3" w14:textId="77777777" w:rsidR="006017B5" w:rsidRPr="00DA3419" w:rsidRDefault="006017B5" w:rsidP="00770434">
      <w:pPr>
        <w:pStyle w:val="ListParagraph"/>
        <w:numPr>
          <w:ilvl w:val="0"/>
          <w:numId w:val="31"/>
        </w:numPr>
        <w:spacing w:line="276" w:lineRule="auto"/>
        <w:jc w:val="both"/>
        <w:rPr>
          <w:rFonts w:ascii="Garamond" w:hAnsi="Garamond"/>
        </w:rPr>
      </w:pPr>
      <w:r w:rsidRPr="00DA3419">
        <w:rPr>
          <w:rFonts w:ascii="Garamond" w:hAnsi="Garamond"/>
        </w:rPr>
        <w:t>Subjektet që ushtrojnë aktivitetin e tregtisë ambulante janë të detyruara të:</w:t>
      </w:r>
    </w:p>
    <w:p w14:paraId="39BDC1FB" w14:textId="77777777" w:rsidR="006017B5" w:rsidRPr="00DA3419" w:rsidRDefault="006017B5" w:rsidP="00770434">
      <w:pPr>
        <w:pStyle w:val="ListParagraph"/>
        <w:numPr>
          <w:ilvl w:val="0"/>
          <w:numId w:val="32"/>
        </w:numPr>
        <w:spacing w:after="100" w:afterAutospacing="1" w:line="276" w:lineRule="auto"/>
        <w:jc w:val="both"/>
        <w:rPr>
          <w:rFonts w:ascii="Garamond" w:hAnsi="Garamond"/>
        </w:rPr>
      </w:pPr>
      <w:r w:rsidRPr="00DA3419">
        <w:rPr>
          <w:rFonts w:ascii="Garamond" w:hAnsi="Garamond"/>
        </w:rPr>
        <w:t>Mbajnë pastër çdo ditë hapësirën e shfrytëzuar;</w:t>
      </w:r>
    </w:p>
    <w:p w14:paraId="3FC79D8A" w14:textId="77777777" w:rsidR="006017B5" w:rsidRPr="00DA3419" w:rsidRDefault="006017B5"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Mbledhin dhe largojnë mbetjet pas çdo dite aktiviteti;</w:t>
      </w:r>
    </w:p>
    <w:p w14:paraId="67F38B6D" w14:textId="77777777" w:rsidR="006017B5" w:rsidRPr="00DA3419" w:rsidRDefault="006017B5"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Për aktivitetet ambulante, të kujdesen për hapësirën publike përreth në një rreze prej dy (2) metrash nga fundi i hapësirës së shfrytëzuar;</w:t>
      </w:r>
    </w:p>
    <w:p w14:paraId="0538BBB4" w14:textId="77777777" w:rsidR="006017B5" w:rsidRPr="00DA3419" w:rsidRDefault="006017B5"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Për tregjet, të kujdesen për hapësirën publike përreth në një rreze prej pesë (5) metrash nga perimetri i stendës;</w:t>
      </w:r>
    </w:p>
    <w:p w14:paraId="6C859977" w14:textId="77777777" w:rsidR="006017B5" w:rsidRPr="00DA3419" w:rsidRDefault="006017B5"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Sigurojnë mirëmbajtjen estetike dhe funksionale të pajisjeve;</w:t>
      </w:r>
    </w:p>
    <w:p w14:paraId="5C5D6975" w14:textId="77777777" w:rsidR="006017B5" w:rsidRPr="00DA3419" w:rsidRDefault="0040169D"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 xml:space="preserve">Te mos </w:t>
      </w:r>
      <w:r w:rsidR="006017B5" w:rsidRPr="00DA3419">
        <w:rPr>
          <w:rFonts w:ascii="Garamond" w:hAnsi="Garamond"/>
        </w:rPr>
        <w:t>dëmtojnë infrastrukturën fizike të tregjeve publike dhe duhet të respektojnë sipërfaqen që u është dhënë në përdorim bazuar në lejen e marrë;</w:t>
      </w:r>
    </w:p>
    <w:p w14:paraId="06A397D5" w14:textId="77777777" w:rsidR="006017B5" w:rsidRPr="00DA3419" w:rsidRDefault="006017B5" w:rsidP="00770434">
      <w:pPr>
        <w:pStyle w:val="ListParagraph"/>
        <w:numPr>
          <w:ilvl w:val="0"/>
          <w:numId w:val="32"/>
        </w:numPr>
        <w:spacing w:before="100" w:beforeAutospacing="1" w:after="100" w:afterAutospacing="1" w:line="276" w:lineRule="auto"/>
        <w:jc w:val="both"/>
        <w:rPr>
          <w:rFonts w:ascii="Garamond" w:hAnsi="Garamond"/>
        </w:rPr>
      </w:pPr>
      <w:r w:rsidRPr="00DA3419">
        <w:rPr>
          <w:rFonts w:ascii="Garamond" w:hAnsi="Garamond"/>
        </w:rPr>
        <w:t>Nuk duhet të hedhin mbeturina apo mbetje të çdo lloji në tokë, por duhet t’i grumbullojnë dhe të i depozitojnë në vendet e caktuara për këtë qëllim.</w:t>
      </w:r>
    </w:p>
    <w:p w14:paraId="4D047030" w14:textId="77777777" w:rsidR="00885A76" w:rsidRPr="00DA3419" w:rsidRDefault="006017B5" w:rsidP="00770434">
      <w:pPr>
        <w:pStyle w:val="ListParagraph"/>
        <w:numPr>
          <w:ilvl w:val="0"/>
          <w:numId w:val="31"/>
        </w:numPr>
        <w:spacing w:before="100" w:beforeAutospacing="1" w:after="100" w:afterAutospacing="1" w:line="276" w:lineRule="auto"/>
        <w:jc w:val="both"/>
        <w:rPr>
          <w:rFonts w:ascii="Garamond" w:hAnsi="Garamond"/>
        </w:rPr>
      </w:pPr>
      <w:r w:rsidRPr="00DA3419">
        <w:rPr>
          <w:rFonts w:ascii="Garamond" w:hAnsi="Garamond"/>
        </w:rPr>
        <w:t xml:space="preserve">Bashkia ka të drejtë të ndërmarrë kontrolle periodike për verifikimin e respektimit të këtyre detyrimeve </w:t>
      </w:r>
      <w:r w:rsidR="00B227BF" w:rsidRPr="00DA3419">
        <w:rPr>
          <w:rFonts w:ascii="Garamond" w:hAnsi="Garamond"/>
        </w:rPr>
        <w:t>dhe të marrë masa sipas ligjit në fuqi.</w:t>
      </w:r>
    </w:p>
    <w:p w14:paraId="3E50C8EA" w14:textId="77777777" w:rsidR="001023D2" w:rsidRPr="00DA3419" w:rsidRDefault="00354963" w:rsidP="006017B5">
      <w:pPr>
        <w:pStyle w:val="Heading3"/>
        <w:jc w:val="center"/>
        <w:rPr>
          <w:rFonts w:ascii="Garamond" w:hAnsi="Garamond" w:cs="Times New Roman"/>
          <w:color w:val="auto"/>
          <w:szCs w:val="24"/>
        </w:rPr>
      </w:pPr>
      <w:bookmarkStart w:id="102" w:name="_Toc210814973"/>
      <w:r w:rsidRPr="00DA3419">
        <w:rPr>
          <w:rFonts w:ascii="Garamond" w:hAnsi="Garamond" w:cs="Times New Roman"/>
          <w:color w:val="auto"/>
          <w:szCs w:val="24"/>
        </w:rPr>
        <w:t xml:space="preserve">Neni </w:t>
      </w:r>
      <w:r w:rsidR="00705597" w:rsidRPr="00DA3419">
        <w:rPr>
          <w:rFonts w:ascii="Garamond" w:hAnsi="Garamond" w:cs="Times New Roman"/>
          <w:color w:val="auto"/>
          <w:szCs w:val="24"/>
        </w:rPr>
        <w:t>46</w:t>
      </w:r>
      <w:bookmarkEnd w:id="102"/>
    </w:p>
    <w:p w14:paraId="3C388CEE" w14:textId="77777777" w:rsidR="00B227BF" w:rsidRPr="00DA3419" w:rsidRDefault="00B227BF" w:rsidP="00B227BF">
      <w:pPr>
        <w:pStyle w:val="Heading3"/>
        <w:jc w:val="center"/>
        <w:rPr>
          <w:rStyle w:val="Strong"/>
          <w:rFonts w:ascii="Garamond" w:hAnsi="Garamond" w:cs="Times New Roman"/>
          <w:color w:val="auto"/>
          <w:szCs w:val="24"/>
        </w:rPr>
      </w:pPr>
      <w:bookmarkStart w:id="103" w:name="_Toc210814974"/>
      <w:r w:rsidRPr="00DA3419">
        <w:rPr>
          <w:rStyle w:val="Strong"/>
          <w:rFonts w:ascii="Garamond" w:hAnsi="Garamond" w:cs="Times New Roman"/>
          <w:color w:val="auto"/>
          <w:szCs w:val="24"/>
        </w:rPr>
        <w:t>Kthimi i hapësirës publike</w:t>
      </w:r>
      <w:bookmarkEnd w:id="103"/>
    </w:p>
    <w:p w14:paraId="60834AB8" w14:textId="31102011" w:rsidR="00A24062" w:rsidRPr="00DA3419" w:rsidRDefault="00A24062" w:rsidP="00770434">
      <w:pPr>
        <w:pStyle w:val="ListParagraph"/>
        <w:numPr>
          <w:ilvl w:val="0"/>
          <w:numId w:val="33"/>
        </w:numPr>
        <w:spacing w:before="100" w:beforeAutospacing="1" w:after="100" w:afterAutospacing="1" w:line="276" w:lineRule="auto"/>
        <w:jc w:val="both"/>
        <w:rPr>
          <w:rFonts w:ascii="Garamond" w:hAnsi="Garamond"/>
        </w:rPr>
      </w:pPr>
      <w:r w:rsidRPr="00DA3419">
        <w:rPr>
          <w:rFonts w:ascii="Garamond" w:hAnsi="Garamond"/>
        </w:rPr>
        <w:t>Në përfundim të afatit të lejes ose në rast të anulimit të saj, subjekti, në varësi të natyrës së aktivitetit (tregtim në tregjet publike fiks dhe/ose të lëvizshëm, apo tregtim ambulator), është i detyruar t</w:t>
      </w:r>
      <w:r w:rsidR="00A657A5" w:rsidRPr="00DA3419">
        <w:rPr>
          <w:rFonts w:ascii="Garamond" w:hAnsi="Garamond"/>
        </w:rPr>
        <w:t>’a</w:t>
      </w:r>
      <w:r w:rsidRPr="00DA3419">
        <w:rPr>
          <w:rFonts w:ascii="Garamond" w:hAnsi="Garamond"/>
        </w:rPr>
        <w:t xml:space="preserve"> lirojë plotësisht hapësirën publike të përdorur dhe ta rikthejë atë në gjendjen e saj fillestare, brenda një afati prej </w:t>
      </w:r>
      <w:r w:rsidR="00A657A5" w:rsidRPr="00DA3419">
        <w:rPr>
          <w:rFonts w:ascii="Garamond" w:hAnsi="Garamond"/>
          <w:bCs/>
        </w:rPr>
        <w:t>5</w:t>
      </w:r>
      <w:r w:rsidR="00523E9D" w:rsidRPr="00DA3419">
        <w:rPr>
          <w:rFonts w:ascii="Garamond" w:hAnsi="Garamond"/>
          <w:bCs/>
        </w:rPr>
        <w:t xml:space="preserve"> </w:t>
      </w:r>
      <w:r w:rsidR="00A657A5" w:rsidRPr="00DA3419">
        <w:rPr>
          <w:rFonts w:ascii="Garamond" w:hAnsi="Garamond"/>
          <w:bCs/>
        </w:rPr>
        <w:t>(pes</w:t>
      </w:r>
      <w:r w:rsidR="008B11A2" w:rsidRPr="00DA3419">
        <w:rPr>
          <w:rFonts w:ascii="Garamond" w:hAnsi="Garamond"/>
          <w:bCs/>
        </w:rPr>
        <w:t>ë</w:t>
      </w:r>
      <w:r w:rsidR="00A657A5" w:rsidRPr="00DA3419">
        <w:rPr>
          <w:rFonts w:ascii="Garamond" w:hAnsi="Garamond"/>
          <w:bCs/>
        </w:rPr>
        <w:t xml:space="preserve">) </w:t>
      </w:r>
      <w:r w:rsidRPr="00DA3419">
        <w:rPr>
          <w:rFonts w:ascii="Garamond" w:hAnsi="Garamond"/>
          <w:bCs/>
        </w:rPr>
        <w:t>ditësh kalendarike</w:t>
      </w:r>
      <w:r w:rsidRPr="00DA3419">
        <w:rPr>
          <w:rFonts w:ascii="Garamond" w:hAnsi="Garamond"/>
        </w:rPr>
        <w:t xml:space="preserve"> nga data e përfundimit ose e njoftimit për anulimin e lejes.</w:t>
      </w:r>
      <w:r w:rsidR="00A657A5" w:rsidRPr="00DA3419">
        <w:rPr>
          <w:rFonts w:ascii="Garamond" w:hAnsi="Garamond"/>
        </w:rPr>
        <w:t>Gjendja fillestare dokumentohet me procesverbal</w:t>
      </w:r>
      <w:r w:rsidR="00092C6B" w:rsidRPr="00DA3419">
        <w:rPr>
          <w:rFonts w:ascii="Garamond" w:hAnsi="Garamond"/>
        </w:rPr>
        <w:t xml:space="preserve"> dhe material fotografik t</w:t>
      </w:r>
      <w:r w:rsidR="008B11A2" w:rsidRPr="00DA3419">
        <w:rPr>
          <w:rFonts w:ascii="Garamond" w:hAnsi="Garamond"/>
        </w:rPr>
        <w:t>ë</w:t>
      </w:r>
      <w:r w:rsidR="00092C6B" w:rsidRPr="00DA3419">
        <w:rPr>
          <w:rFonts w:ascii="Garamond" w:hAnsi="Garamond"/>
        </w:rPr>
        <w:t xml:space="preserve"> hartuar nga struktura p</w:t>
      </w:r>
      <w:r w:rsidR="008B11A2" w:rsidRPr="00DA3419">
        <w:rPr>
          <w:rFonts w:ascii="Garamond" w:hAnsi="Garamond"/>
        </w:rPr>
        <w:t>ë</w:t>
      </w:r>
      <w:r w:rsidR="00092C6B" w:rsidRPr="00DA3419">
        <w:rPr>
          <w:rFonts w:ascii="Garamond" w:hAnsi="Garamond"/>
        </w:rPr>
        <w:t>rgjegj</w:t>
      </w:r>
      <w:r w:rsidR="008B11A2" w:rsidRPr="00DA3419">
        <w:rPr>
          <w:rFonts w:ascii="Garamond" w:hAnsi="Garamond"/>
        </w:rPr>
        <w:t>ë</w:t>
      </w:r>
      <w:r w:rsidR="00092C6B" w:rsidRPr="00DA3419">
        <w:rPr>
          <w:rFonts w:ascii="Garamond" w:hAnsi="Garamond"/>
        </w:rPr>
        <w:t>se e Bashkis</w:t>
      </w:r>
      <w:r w:rsidR="008B11A2" w:rsidRPr="00DA3419">
        <w:rPr>
          <w:rFonts w:ascii="Garamond" w:hAnsi="Garamond"/>
        </w:rPr>
        <w:t>ë</w:t>
      </w:r>
      <w:r w:rsidR="00092C6B" w:rsidRPr="00DA3419">
        <w:rPr>
          <w:rFonts w:ascii="Garamond" w:hAnsi="Garamond"/>
        </w:rPr>
        <w:t>, n</w:t>
      </w:r>
      <w:r w:rsidR="008B11A2" w:rsidRPr="00DA3419">
        <w:rPr>
          <w:rFonts w:ascii="Garamond" w:hAnsi="Garamond"/>
        </w:rPr>
        <w:t>ë</w:t>
      </w:r>
      <w:r w:rsidR="00092C6B" w:rsidRPr="00DA3419">
        <w:rPr>
          <w:rFonts w:ascii="Garamond" w:hAnsi="Garamond"/>
        </w:rPr>
        <w:t xml:space="preserve"> momentin e dh</w:t>
      </w:r>
      <w:r w:rsidR="008B11A2" w:rsidRPr="00DA3419">
        <w:rPr>
          <w:rFonts w:ascii="Garamond" w:hAnsi="Garamond"/>
        </w:rPr>
        <w:t>ë</w:t>
      </w:r>
      <w:r w:rsidR="00092C6B" w:rsidRPr="00DA3419">
        <w:rPr>
          <w:rFonts w:ascii="Garamond" w:hAnsi="Garamond"/>
        </w:rPr>
        <w:t>nies s</w:t>
      </w:r>
      <w:r w:rsidR="008B11A2" w:rsidRPr="00DA3419">
        <w:rPr>
          <w:rFonts w:ascii="Garamond" w:hAnsi="Garamond"/>
        </w:rPr>
        <w:t>ë</w:t>
      </w:r>
      <w:r w:rsidR="00092C6B" w:rsidRPr="00DA3419">
        <w:rPr>
          <w:rFonts w:ascii="Garamond" w:hAnsi="Garamond"/>
        </w:rPr>
        <w:t xml:space="preserve"> lejes.</w:t>
      </w:r>
    </w:p>
    <w:p w14:paraId="27D660E4" w14:textId="77777777" w:rsidR="00A24062" w:rsidRPr="00DA3419" w:rsidRDefault="00A24062" w:rsidP="00770434">
      <w:pPr>
        <w:pStyle w:val="ListParagraph"/>
        <w:numPr>
          <w:ilvl w:val="0"/>
          <w:numId w:val="33"/>
        </w:numPr>
        <w:spacing w:before="100" w:beforeAutospacing="1" w:after="100" w:afterAutospacing="1" w:line="276" w:lineRule="auto"/>
        <w:jc w:val="both"/>
        <w:rPr>
          <w:rFonts w:ascii="Garamond" w:hAnsi="Garamond"/>
        </w:rPr>
      </w:pPr>
      <w:r w:rsidRPr="00DA3419">
        <w:rPr>
          <w:rFonts w:ascii="Garamond" w:hAnsi="Garamond"/>
        </w:rPr>
        <w:t xml:space="preserve">Në rast të mospërmbushjes së detyrimit, Bashkia do të kryejë vetë rikthimin e hapësirës publike në gjendjen fillestare, duke faturuar kostot e shërbimit ndaj subjektit përkatës. Këto kosto konsiderohen detyrim financiar i detyrueshëm dhe ngarkohen mbi aktivitetin </w:t>
      </w:r>
      <w:r w:rsidRPr="00DA3419">
        <w:rPr>
          <w:rFonts w:ascii="Garamond" w:hAnsi="Garamond"/>
        </w:rPr>
        <w:lastRenderedPageBreak/>
        <w:t>ekonomik të licencuar, si dhe, kur është e aplikueshme, mbi subjektet juridikisht të lidhura me të, deri në shlyerjen e plotë të tyre.</w:t>
      </w:r>
    </w:p>
    <w:p w14:paraId="664FE1D1" w14:textId="47C10AF5" w:rsidR="00092C6B" w:rsidRPr="00DA3419" w:rsidRDefault="00092C6B" w:rsidP="00770434">
      <w:pPr>
        <w:pStyle w:val="ListParagraph"/>
        <w:numPr>
          <w:ilvl w:val="0"/>
          <w:numId w:val="33"/>
        </w:numPr>
        <w:spacing w:before="100" w:beforeAutospacing="1" w:after="100" w:afterAutospacing="1" w:line="276" w:lineRule="auto"/>
        <w:jc w:val="both"/>
        <w:rPr>
          <w:rFonts w:ascii="Garamond" w:hAnsi="Garamond"/>
        </w:rPr>
      </w:pPr>
      <w:r w:rsidRPr="00DA3419">
        <w:rPr>
          <w:rFonts w:ascii="Garamond" w:hAnsi="Garamond"/>
        </w:rPr>
        <w:t>N</w:t>
      </w:r>
      <w:r w:rsidR="008B11A2" w:rsidRPr="00DA3419">
        <w:rPr>
          <w:rFonts w:ascii="Garamond" w:hAnsi="Garamond"/>
        </w:rPr>
        <w:t>ë</w:t>
      </w:r>
      <w:r w:rsidRPr="00DA3419">
        <w:rPr>
          <w:rFonts w:ascii="Garamond" w:hAnsi="Garamond"/>
        </w:rPr>
        <w:t xml:space="preserve"> rastet kur hap</w:t>
      </w:r>
      <w:r w:rsidR="008B11A2" w:rsidRPr="00DA3419">
        <w:rPr>
          <w:rFonts w:ascii="Garamond" w:hAnsi="Garamond"/>
        </w:rPr>
        <w:t>ë</w:t>
      </w:r>
      <w:r w:rsidRPr="00DA3419">
        <w:rPr>
          <w:rFonts w:ascii="Garamond" w:hAnsi="Garamond"/>
        </w:rPr>
        <w:t>sira publike e paliruar pengon qarkullimin, aksesin publi</w:t>
      </w:r>
      <w:r w:rsidR="00495704" w:rsidRPr="00DA3419">
        <w:rPr>
          <w:rFonts w:ascii="Garamond" w:hAnsi="Garamond"/>
        </w:rPr>
        <w:t>k</w:t>
      </w:r>
      <w:r w:rsidRPr="00DA3419">
        <w:rPr>
          <w:rFonts w:ascii="Garamond" w:hAnsi="Garamond"/>
        </w:rPr>
        <w:t xml:space="preserve"> ose c</w:t>
      </w:r>
      <w:r w:rsidR="00495704" w:rsidRPr="00DA3419">
        <w:rPr>
          <w:rFonts w:ascii="Garamond" w:hAnsi="Garamond"/>
        </w:rPr>
        <w:t>ë</w:t>
      </w:r>
      <w:r w:rsidRPr="00DA3419">
        <w:rPr>
          <w:rFonts w:ascii="Garamond" w:hAnsi="Garamond"/>
        </w:rPr>
        <w:t>non sigurin</w:t>
      </w:r>
      <w:r w:rsidR="008B11A2" w:rsidRPr="00DA3419">
        <w:rPr>
          <w:rFonts w:ascii="Garamond" w:hAnsi="Garamond"/>
        </w:rPr>
        <w:t>ë</w:t>
      </w:r>
      <w:r w:rsidRPr="00DA3419">
        <w:rPr>
          <w:rFonts w:ascii="Garamond" w:hAnsi="Garamond"/>
        </w:rPr>
        <w:t>, Bashkia dhe Policia Bashkiake kan</w:t>
      </w:r>
      <w:r w:rsidR="008B11A2" w:rsidRPr="00DA3419">
        <w:rPr>
          <w:rFonts w:ascii="Garamond" w:hAnsi="Garamond"/>
        </w:rPr>
        <w:t>ë</w:t>
      </w:r>
      <w:r w:rsidRPr="00DA3419">
        <w:rPr>
          <w:rFonts w:ascii="Garamond" w:hAnsi="Garamond"/>
        </w:rPr>
        <w:t xml:space="preserve"> t</w:t>
      </w:r>
      <w:r w:rsidR="008B11A2" w:rsidRPr="00DA3419">
        <w:rPr>
          <w:rFonts w:ascii="Garamond" w:hAnsi="Garamond"/>
        </w:rPr>
        <w:t>ë</w:t>
      </w:r>
      <w:r w:rsidRPr="00DA3419">
        <w:rPr>
          <w:rFonts w:ascii="Garamond" w:hAnsi="Garamond"/>
        </w:rPr>
        <w:t xml:space="preserve"> drejt</w:t>
      </w:r>
      <w:r w:rsidR="008B11A2" w:rsidRPr="00DA3419">
        <w:rPr>
          <w:rFonts w:ascii="Garamond" w:hAnsi="Garamond"/>
        </w:rPr>
        <w:t>ë</w:t>
      </w:r>
      <w:r w:rsidRPr="00DA3419">
        <w:rPr>
          <w:rFonts w:ascii="Garamond" w:hAnsi="Garamond"/>
        </w:rPr>
        <w:t xml:space="preserve"> t</w:t>
      </w:r>
      <w:r w:rsidR="008B11A2" w:rsidRPr="00DA3419">
        <w:rPr>
          <w:rFonts w:ascii="Garamond" w:hAnsi="Garamond"/>
        </w:rPr>
        <w:t>ë</w:t>
      </w:r>
      <w:r w:rsidRPr="00DA3419">
        <w:rPr>
          <w:rFonts w:ascii="Garamond" w:hAnsi="Garamond"/>
        </w:rPr>
        <w:t xml:space="preserve"> nd</w:t>
      </w:r>
      <w:r w:rsidR="008B11A2" w:rsidRPr="00DA3419">
        <w:rPr>
          <w:rFonts w:ascii="Garamond" w:hAnsi="Garamond"/>
        </w:rPr>
        <w:t>ë</w:t>
      </w:r>
      <w:r w:rsidRPr="00DA3419">
        <w:rPr>
          <w:rFonts w:ascii="Garamond" w:hAnsi="Garamond"/>
        </w:rPr>
        <w:t>rhyjn</w:t>
      </w:r>
      <w:r w:rsidR="008B11A2" w:rsidRPr="00DA3419">
        <w:rPr>
          <w:rFonts w:ascii="Garamond" w:hAnsi="Garamond"/>
        </w:rPr>
        <w:t>ë</w:t>
      </w:r>
      <w:r w:rsidRPr="00DA3419">
        <w:rPr>
          <w:rFonts w:ascii="Garamond" w:hAnsi="Garamond"/>
        </w:rPr>
        <w:t xml:space="preserve"> menj</w:t>
      </w:r>
      <w:r w:rsidR="008B11A2" w:rsidRPr="00DA3419">
        <w:rPr>
          <w:rFonts w:ascii="Garamond" w:hAnsi="Garamond"/>
        </w:rPr>
        <w:t>ë</w:t>
      </w:r>
      <w:r w:rsidRPr="00DA3419">
        <w:rPr>
          <w:rFonts w:ascii="Garamond" w:hAnsi="Garamond"/>
        </w:rPr>
        <w:t>her</w:t>
      </w:r>
      <w:r w:rsidR="008B11A2" w:rsidRPr="00DA3419">
        <w:rPr>
          <w:rFonts w:ascii="Garamond" w:hAnsi="Garamond"/>
        </w:rPr>
        <w:t>ë</w:t>
      </w:r>
      <w:r w:rsidRPr="00DA3419">
        <w:rPr>
          <w:rFonts w:ascii="Garamond" w:hAnsi="Garamond"/>
        </w:rPr>
        <w:t xml:space="preserve"> p</w:t>
      </w:r>
      <w:r w:rsidR="008B11A2" w:rsidRPr="00DA3419">
        <w:rPr>
          <w:rFonts w:ascii="Garamond" w:hAnsi="Garamond"/>
        </w:rPr>
        <w:t>ë</w:t>
      </w:r>
      <w:r w:rsidRPr="00DA3419">
        <w:rPr>
          <w:rFonts w:ascii="Garamond" w:hAnsi="Garamond"/>
        </w:rPr>
        <w:t>r lirimin e saj, pa pritur afatin 5 (pes</w:t>
      </w:r>
      <w:r w:rsidR="008B11A2" w:rsidRPr="00DA3419">
        <w:rPr>
          <w:rFonts w:ascii="Garamond" w:hAnsi="Garamond"/>
        </w:rPr>
        <w:t>ë</w:t>
      </w:r>
      <w:r w:rsidRPr="00DA3419">
        <w:rPr>
          <w:rFonts w:ascii="Garamond" w:hAnsi="Garamond"/>
        </w:rPr>
        <w:t>) ditor.</w:t>
      </w:r>
    </w:p>
    <w:p w14:paraId="21970AB6" w14:textId="3D4AEB2D" w:rsidR="00092C6B" w:rsidRPr="00DA3419" w:rsidRDefault="00092C6B" w:rsidP="00770434">
      <w:pPr>
        <w:pStyle w:val="ListParagraph"/>
        <w:numPr>
          <w:ilvl w:val="0"/>
          <w:numId w:val="33"/>
        </w:numPr>
        <w:spacing w:before="100" w:beforeAutospacing="1" w:after="100" w:afterAutospacing="1" w:line="276" w:lineRule="auto"/>
        <w:jc w:val="both"/>
        <w:rPr>
          <w:rFonts w:ascii="Garamond" w:hAnsi="Garamond"/>
        </w:rPr>
      </w:pPr>
      <w:r w:rsidRPr="00DA3419">
        <w:rPr>
          <w:rFonts w:ascii="Garamond" w:hAnsi="Garamond"/>
        </w:rPr>
        <w:t xml:space="preserve">Subjekti </w:t>
      </w:r>
      <w:r w:rsidR="008B11A2" w:rsidRPr="00DA3419">
        <w:rPr>
          <w:rFonts w:ascii="Garamond" w:hAnsi="Garamond"/>
        </w:rPr>
        <w:t>ë</w:t>
      </w:r>
      <w:r w:rsidRPr="00DA3419">
        <w:rPr>
          <w:rFonts w:ascii="Garamond" w:hAnsi="Garamond"/>
        </w:rPr>
        <w:t>sht</w:t>
      </w:r>
      <w:r w:rsidR="008B11A2" w:rsidRPr="00DA3419">
        <w:rPr>
          <w:rFonts w:ascii="Garamond" w:hAnsi="Garamond"/>
        </w:rPr>
        <w:t>ë</w:t>
      </w:r>
      <w:r w:rsidRPr="00DA3419">
        <w:rPr>
          <w:rFonts w:ascii="Garamond" w:hAnsi="Garamond"/>
        </w:rPr>
        <w:t xml:space="preserve"> p</w:t>
      </w:r>
      <w:r w:rsidR="008B11A2" w:rsidRPr="00DA3419">
        <w:rPr>
          <w:rFonts w:ascii="Garamond" w:hAnsi="Garamond"/>
        </w:rPr>
        <w:t>ë</w:t>
      </w:r>
      <w:r w:rsidRPr="00DA3419">
        <w:rPr>
          <w:rFonts w:ascii="Garamond" w:hAnsi="Garamond"/>
        </w:rPr>
        <w:t>rgjegj</w:t>
      </w:r>
      <w:r w:rsidR="008B11A2" w:rsidRPr="00DA3419">
        <w:rPr>
          <w:rFonts w:ascii="Garamond" w:hAnsi="Garamond"/>
        </w:rPr>
        <w:t>ë</w:t>
      </w:r>
      <w:r w:rsidRPr="00DA3419">
        <w:rPr>
          <w:rFonts w:ascii="Garamond" w:hAnsi="Garamond"/>
        </w:rPr>
        <w:t>s p</w:t>
      </w:r>
      <w:r w:rsidR="008B11A2" w:rsidRPr="00DA3419">
        <w:rPr>
          <w:rFonts w:ascii="Garamond" w:hAnsi="Garamond"/>
        </w:rPr>
        <w:t>ë</w:t>
      </w:r>
      <w:r w:rsidRPr="00DA3419">
        <w:rPr>
          <w:rFonts w:ascii="Garamond" w:hAnsi="Garamond"/>
        </w:rPr>
        <w:t>r çdo d</w:t>
      </w:r>
      <w:r w:rsidR="008B11A2" w:rsidRPr="00DA3419">
        <w:rPr>
          <w:rFonts w:ascii="Garamond" w:hAnsi="Garamond"/>
        </w:rPr>
        <w:t>ë</w:t>
      </w:r>
      <w:r w:rsidRPr="00DA3419">
        <w:rPr>
          <w:rFonts w:ascii="Garamond" w:hAnsi="Garamond"/>
        </w:rPr>
        <w:t>mtim t</w:t>
      </w:r>
      <w:r w:rsidR="008B11A2" w:rsidRPr="00DA3419">
        <w:rPr>
          <w:rFonts w:ascii="Garamond" w:hAnsi="Garamond"/>
        </w:rPr>
        <w:t>ë</w:t>
      </w:r>
      <w:r w:rsidRPr="00DA3419">
        <w:rPr>
          <w:rFonts w:ascii="Garamond" w:hAnsi="Garamond"/>
        </w:rPr>
        <w:t xml:space="preserve"> element</w:t>
      </w:r>
      <w:r w:rsidR="008B11A2" w:rsidRPr="00DA3419">
        <w:rPr>
          <w:rFonts w:ascii="Garamond" w:hAnsi="Garamond"/>
        </w:rPr>
        <w:t>ë</w:t>
      </w:r>
      <w:r w:rsidRPr="00DA3419">
        <w:rPr>
          <w:rFonts w:ascii="Garamond" w:hAnsi="Garamond"/>
        </w:rPr>
        <w:t>ve t</w:t>
      </w:r>
      <w:r w:rsidR="008B11A2" w:rsidRPr="00DA3419">
        <w:rPr>
          <w:rFonts w:ascii="Garamond" w:hAnsi="Garamond"/>
        </w:rPr>
        <w:t>ë</w:t>
      </w:r>
      <w:r w:rsidRPr="00DA3419">
        <w:rPr>
          <w:rFonts w:ascii="Garamond" w:hAnsi="Garamond"/>
        </w:rPr>
        <w:t xml:space="preserve"> infrastruktur</w:t>
      </w:r>
      <w:r w:rsidR="008B11A2" w:rsidRPr="00DA3419">
        <w:rPr>
          <w:rFonts w:ascii="Garamond" w:hAnsi="Garamond"/>
        </w:rPr>
        <w:t>ë</w:t>
      </w:r>
      <w:r w:rsidRPr="00DA3419">
        <w:rPr>
          <w:rFonts w:ascii="Garamond" w:hAnsi="Garamond"/>
        </w:rPr>
        <w:t>s, gjelb</w:t>
      </w:r>
      <w:r w:rsidR="008B11A2" w:rsidRPr="00DA3419">
        <w:rPr>
          <w:rFonts w:ascii="Garamond" w:hAnsi="Garamond"/>
        </w:rPr>
        <w:t>ë</w:t>
      </w:r>
      <w:r w:rsidRPr="00DA3419">
        <w:rPr>
          <w:rFonts w:ascii="Garamond" w:hAnsi="Garamond"/>
        </w:rPr>
        <w:t xml:space="preserve">rimit apo pajisjeve publike </w:t>
      </w:r>
      <w:r w:rsidR="00495704" w:rsidRPr="00DA3419">
        <w:rPr>
          <w:rFonts w:ascii="Garamond" w:hAnsi="Garamond"/>
        </w:rPr>
        <w:t xml:space="preserve">që shkaktohet </w:t>
      </w:r>
      <w:r w:rsidRPr="00DA3419">
        <w:rPr>
          <w:rFonts w:ascii="Garamond" w:hAnsi="Garamond"/>
        </w:rPr>
        <w:t>gjat</w:t>
      </w:r>
      <w:r w:rsidR="008B11A2" w:rsidRPr="00DA3419">
        <w:rPr>
          <w:rFonts w:ascii="Garamond" w:hAnsi="Garamond"/>
        </w:rPr>
        <w:t>ë</w:t>
      </w:r>
      <w:r w:rsidRPr="00DA3419">
        <w:rPr>
          <w:rFonts w:ascii="Garamond" w:hAnsi="Garamond"/>
        </w:rPr>
        <w:t xml:space="preserve"> procesit t</w:t>
      </w:r>
      <w:r w:rsidR="008B11A2" w:rsidRPr="00DA3419">
        <w:rPr>
          <w:rFonts w:ascii="Garamond" w:hAnsi="Garamond"/>
        </w:rPr>
        <w:t>ë</w:t>
      </w:r>
      <w:r w:rsidRPr="00DA3419">
        <w:rPr>
          <w:rFonts w:ascii="Garamond" w:hAnsi="Garamond"/>
        </w:rPr>
        <w:t xml:space="preserve"> lirimit t</w:t>
      </w:r>
      <w:r w:rsidR="008B11A2" w:rsidRPr="00DA3419">
        <w:rPr>
          <w:rFonts w:ascii="Garamond" w:hAnsi="Garamond"/>
        </w:rPr>
        <w:t>ë</w:t>
      </w:r>
      <w:r w:rsidRPr="00DA3419">
        <w:rPr>
          <w:rFonts w:ascii="Garamond" w:hAnsi="Garamond"/>
        </w:rPr>
        <w:t xml:space="preserve"> hap</w:t>
      </w:r>
      <w:r w:rsidR="008B11A2" w:rsidRPr="00DA3419">
        <w:rPr>
          <w:rFonts w:ascii="Garamond" w:hAnsi="Garamond"/>
        </w:rPr>
        <w:t>ë</w:t>
      </w:r>
      <w:r w:rsidRPr="00DA3419">
        <w:rPr>
          <w:rFonts w:ascii="Garamond" w:hAnsi="Garamond"/>
        </w:rPr>
        <w:t>sir</w:t>
      </w:r>
      <w:r w:rsidR="008B11A2" w:rsidRPr="00DA3419">
        <w:rPr>
          <w:rFonts w:ascii="Garamond" w:hAnsi="Garamond"/>
        </w:rPr>
        <w:t>ë</w:t>
      </w:r>
      <w:r w:rsidRPr="00DA3419">
        <w:rPr>
          <w:rFonts w:ascii="Garamond" w:hAnsi="Garamond"/>
        </w:rPr>
        <w:t>s.</w:t>
      </w:r>
    </w:p>
    <w:p w14:paraId="3A829E4A" w14:textId="77777777" w:rsidR="001023D2" w:rsidRPr="00DA3419" w:rsidRDefault="00354963" w:rsidP="00651EA9">
      <w:pPr>
        <w:pStyle w:val="Heading3"/>
        <w:jc w:val="center"/>
        <w:rPr>
          <w:rFonts w:ascii="Garamond" w:hAnsi="Garamond" w:cs="Times New Roman"/>
          <w:color w:val="auto"/>
          <w:szCs w:val="24"/>
        </w:rPr>
      </w:pPr>
      <w:bookmarkStart w:id="104" w:name="_Toc210814975"/>
      <w:r w:rsidRPr="00DA3419">
        <w:rPr>
          <w:rFonts w:ascii="Garamond" w:hAnsi="Garamond" w:cs="Times New Roman"/>
          <w:color w:val="auto"/>
          <w:szCs w:val="24"/>
        </w:rPr>
        <w:t xml:space="preserve">Neni </w:t>
      </w:r>
      <w:r w:rsidR="00705597" w:rsidRPr="00DA3419">
        <w:rPr>
          <w:rFonts w:ascii="Garamond" w:hAnsi="Garamond" w:cs="Times New Roman"/>
          <w:color w:val="auto"/>
          <w:szCs w:val="24"/>
        </w:rPr>
        <w:t>47</w:t>
      </w:r>
      <w:bookmarkEnd w:id="104"/>
    </w:p>
    <w:p w14:paraId="3FFF633C" w14:textId="77777777" w:rsidR="006A330A" w:rsidRPr="00DA3419" w:rsidRDefault="00480220" w:rsidP="006A330A">
      <w:pPr>
        <w:jc w:val="center"/>
        <w:rPr>
          <w:rFonts w:ascii="Garamond" w:hAnsi="Garamond"/>
        </w:rPr>
      </w:pPr>
      <w:r w:rsidRPr="00DA3419">
        <w:rPr>
          <w:rFonts w:ascii="Garamond" w:hAnsi="Garamond"/>
          <w:b/>
          <w:bCs/>
        </w:rPr>
        <w:t>Detyrimet financiare</w:t>
      </w:r>
    </w:p>
    <w:p w14:paraId="438ED348" w14:textId="286AB583" w:rsidR="002E0B06" w:rsidRPr="00DA3419" w:rsidRDefault="006A330A" w:rsidP="00770434">
      <w:pPr>
        <w:pStyle w:val="ListParagraph"/>
        <w:numPr>
          <w:ilvl w:val="0"/>
          <w:numId w:val="97"/>
        </w:numPr>
        <w:spacing w:before="100" w:beforeAutospacing="1" w:line="276" w:lineRule="auto"/>
        <w:jc w:val="both"/>
        <w:rPr>
          <w:rFonts w:ascii="Garamond" w:hAnsi="Garamond"/>
        </w:rPr>
      </w:pPr>
      <w:r w:rsidRPr="00DA3419">
        <w:rPr>
          <w:rFonts w:ascii="Garamond" w:hAnsi="Garamond"/>
        </w:rPr>
        <w:t>Tarifa për shfrytëzimin e hapësirës publike përcaktohet në bazë të sipërfaqes së zënë, e shprehur në metra katrorë (m²) dhe diferencohet sipas</w:t>
      </w:r>
      <w:r w:rsidR="00E86133" w:rsidRPr="00DA3419">
        <w:rPr>
          <w:rFonts w:ascii="Garamond" w:hAnsi="Garamond"/>
        </w:rPr>
        <w:t xml:space="preserve"> zon</w:t>
      </w:r>
      <w:r w:rsidR="006025B9" w:rsidRPr="00DA3419">
        <w:rPr>
          <w:rFonts w:ascii="Garamond" w:hAnsi="Garamond"/>
        </w:rPr>
        <w:t>ë</w:t>
      </w:r>
      <w:r w:rsidR="00E86133" w:rsidRPr="00DA3419">
        <w:rPr>
          <w:rFonts w:ascii="Garamond" w:hAnsi="Garamond"/>
        </w:rPr>
        <w:t>s dhe</w:t>
      </w:r>
      <w:r w:rsidRPr="00DA3419">
        <w:rPr>
          <w:rFonts w:ascii="Garamond" w:hAnsi="Garamond"/>
        </w:rPr>
        <w:t xml:space="preserve"> llojit të aktivitetit, duke bërë dallim ndërmjet:</w:t>
      </w:r>
    </w:p>
    <w:p w14:paraId="594C4CDE" w14:textId="77777777" w:rsidR="002E0B06" w:rsidRPr="00DA3419" w:rsidRDefault="006A330A" w:rsidP="00770434">
      <w:pPr>
        <w:pStyle w:val="ListParagraph"/>
        <w:numPr>
          <w:ilvl w:val="0"/>
          <w:numId w:val="98"/>
        </w:numPr>
        <w:spacing w:after="100" w:afterAutospacing="1" w:line="276" w:lineRule="auto"/>
        <w:jc w:val="both"/>
        <w:rPr>
          <w:rFonts w:ascii="Garamond" w:hAnsi="Garamond"/>
        </w:rPr>
      </w:pPr>
      <w:r w:rsidRPr="00DA3419">
        <w:rPr>
          <w:rFonts w:ascii="Garamond" w:hAnsi="Garamond"/>
        </w:rPr>
        <w:t>tregjeve të organizuara;</w:t>
      </w:r>
    </w:p>
    <w:p w14:paraId="5F2DC713" w14:textId="77777777" w:rsidR="006A330A" w:rsidRPr="00DA3419" w:rsidRDefault="006A330A" w:rsidP="00770434">
      <w:pPr>
        <w:pStyle w:val="ListParagraph"/>
        <w:numPr>
          <w:ilvl w:val="0"/>
          <w:numId w:val="98"/>
        </w:numPr>
        <w:spacing w:before="100" w:beforeAutospacing="1" w:line="276" w:lineRule="auto"/>
        <w:jc w:val="both"/>
        <w:rPr>
          <w:rFonts w:ascii="Garamond" w:hAnsi="Garamond"/>
        </w:rPr>
      </w:pPr>
      <w:r w:rsidRPr="00DA3419">
        <w:rPr>
          <w:rFonts w:ascii="Garamond" w:hAnsi="Garamond"/>
        </w:rPr>
        <w:t>aktiviteteve ambulante individuale.</w:t>
      </w:r>
    </w:p>
    <w:p w14:paraId="7A3B095A" w14:textId="77777777" w:rsidR="006A330A" w:rsidRPr="00DA3419" w:rsidRDefault="006A330A" w:rsidP="00770434">
      <w:pPr>
        <w:pStyle w:val="ListParagraph"/>
        <w:numPr>
          <w:ilvl w:val="0"/>
          <w:numId w:val="97"/>
        </w:numPr>
        <w:spacing w:after="100" w:afterAutospacing="1" w:line="276" w:lineRule="auto"/>
        <w:jc w:val="both"/>
        <w:rPr>
          <w:rFonts w:ascii="Garamond" w:hAnsi="Garamond"/>
        </w:rPr>
      </w:pPr>
      <w:r w:rsidRPr="00DA3419">
        <w:rPr>
          <w:rFonts w:ascii="Garamond" w:hAnsi="Garamond"/>
        </w:rPr>
        <w:t>Të ardhurat e mbledhura nga kjo tarifë përdoren në mënyrë të dedikuar dhe ekskluzive për mirëmbajtjen, rehabilitimin dhe përmirësimin e tregjeve publike, si dhe të hapësirave përkatëse të destinuara për zhvillimin e këtyre aktiviteteve.</w:t>
      </w:r>
    </w:p>
    <w:p w14:paraId="45E2BFA6" w14:textId="77777777" w:rsidR="001023D2" w:rsidRPr="00DA3419" w:rsidRDefault="00354963" w:rsidP="006A330A">
      <w:pPr>
        <w:pStyle w:val="Heading3"/>
        <w:jc w:val="center"/>
        <w:rPr>
          <w:rFonts w:ascii="Garamond" w:hAnsi="Garamond" w:cs="Times New Roman"/>
          <w:color w:val="auto"/>
          <w:szCs w:val="24"/>
        </w:rPr>
      </w:pPr>
      <w:bookmarkStart w:id="105" w:name="_Toc210814976"/>
      <w:r w:rsidRPr="00DA3419">
        <w:rPr>
          <w:rFonts w:ascii="Garamond" w:hAnsi="Garamond" w:cs="Times New Roman"/>
          <w:color w:val="auto"/>
          <w:szCs w:val="24"/>
        </w:rPr>
        <w:t xml:space="preserve">Neni </w:t>
      </w:r>
      <w:r w:rsidR="00705597" w:rsidRPr="00DA3419">
        <w:rPr>
          <w:rFonts w:ascii="Garamond" w:hAnsi="Garamond" w:cs="Times New Roman"/>
          <w:color w:val="auto"/>
          <w:szCs w:val="24"/>
        </w:rPr>
        <w:t>48</w:t>
      </w:r>
      <w:bookmarkEnd w:id="105"/>
    </w:p>
    <w:p w14:paraId="26DF2A2F" w14:textId="77777777" w:rsidR="00B227BF" w:rsidRPr="00DA3419" w:rsidRDefault="00B227BF" w:rsidP="00B227BF">
      <w:pPr>
        <w:pStyle w:val="Heading3"/>
        <w:jc w:val="center"/>
        <w:rPr>
          <w:rFonts w:ascii="Garamond" w:hAnsi="Garamond" w:cs="Times New Roman"/>
          <w:color w:val="auto"/>
          <w:szCs w:val="24"/>
        </w:rPr>
      </w:pPr>
      <w:bookmarkStart w:id="106" w:name="_Toc210814977"/>
      <w:r w:rsidRPr="00DA3419">
        <w:rPr>
          <w:rStyle w:val="Strong"/>
          <w:rFonts w:ascii="Garamond" w:hAnsi="Garamond" w:cs="Times New Roman"/>
          <w:color w:val="auto"/>
          <w:szCs w:val="24"/>
        </w:rPr>
        <w:t>Masat ndëshkuese</w:t>
      </w:r>
      <w:bookmarkEnd w:id="106"/>
    </w:p>
    <w:p w14:paraId="5A620F9C" w14:textId="77777777" w:rsidR="007632AE" w:rsidRPr="00DA3419" w:rsidRDefault="006A330A" w:rsidP="00770434">
      <w:pPr>
        <w:pStyle w:val="NormalWeb"/>
        <w:numPr>
          <w:ilvl w:val="0"/>
          <w:numId w:val="34"/>
        </w:numPr>
        <w:tabs>
          <w:tab w:val="left" w:pos="720"/>
        </w:tabs>
        <w:spacing w:before="100" w:after="100" w:line="276" w:lineRule="auto"/>
        <w:jc w:val="both"/>
        <w:rPr>
          <w:rFonts w:ascii="Garamond" w:hAnsi="Garamond"/>
        </w:rPr>
      </w:pPr>
      <w:bookmarkStart w:id="107" w:name="_Hlk206074314"/>
      <w:r w:rsidRPr="00DA3419">
        <w:rPr>
          <w:rFonts w:ascii="Garamond" w:hAnsi="Garamond"/>
        </w:rPr>
        <w:t>Në rast</w:t>
      </w:r>
      <w:r w:rsidR="00B957E3" w:rsidRPr="00DA3419">
        <w:rPr>
          <w:rFonts w:ascii="Garamond" w:hAnsi="Garamond"/>
        </w:rPr>
        <w:t>et kur</w:t>
      </w:r>
      <w:r w:rsidRPr="00DA3419">
        <w:rPr>
          <w:rFonts w:ascii="Garamond" w:hAnsi="Garamond"/>
        </w:rPr>
        <w:t>, organ</w:t>
      </w:r>
      <w:r w:rsidR="00B957E3" w:rsidRPr="00DA3419">
        <w:rPr>
          <w:rFonts w:ascii="Garamond" w:hAnsi="Garamond"/>
        </w:rPr>
        <w:t>et inspektuese konstatojn</w:t>
      </w:r>
      <w:r w:rsidR="008B11A2" w:rsidRPr="00DA3419">
        <w:rPr>
          <w:rFonts w:ascii="Garamond" w:hAnsi="Garamond"/>
        </w:rPr>
        <w:t>ë</w:t>
      </w:r>
      <w:r w:rsidR="00B957E3" w:rsidRPr="00DA3419">
        <w:rPr>
          <w:rFonts w:ascii="Garamond" w:hAnsi="Garamond"/>
        </w:rPr>
        <w:t xml:space="preserve"> shkelje t</w:t>
      </w:r>
      <w:r w:rsidR="008B11A2" w:rsidRPr="00DA3419">
        <w:rPr>
          <w:rFonts w:ascii="Garamond" w:hAnsi="Garamond"/>
        </w:rPr>
        <w:t>ë</w:t>
      </w:r>
      <w:r w:rsidR="00B957E3" w:rsidRPr="00DA3419">
        <w:rPr>
          <w:rFonts w:ascii="Garamond" w:hAnsi="Garamond"/>
        </w:rPr>
        <w:t xml:space="preserve"> kushteve t</w:t>
      </w:r>
      <w:r w:rsidR="008B11A2" w:rsidRPr="00DA3419">
        <w:rPr>
          <w:rFonts w:ascii="Garamond" w:hAnsi="Garamond"/>
        </w:rPr>
        <w:t>ë</w:t>
      </w:r>
      <w:r w:rsidR="00B957E3" w:rsidRPr="00DA3419">
        <w:rPr>
          <w:rFonts w:ascii="Garamond" w:hAnsi="Garamond"/>
        </w:rPr>
        <w:t xml:space="preserve"> p</w:t>
      </w:r>
      <w:r w:rsidR="008B11A2" w:rsidRPr="00DA3419">
        <w:rPr>
          <w:rFonts w:ascii="Garamond" w:hAnsi="Garamond"/>
        </w:rPr>
        <w:t>ë</w:t>
      </w:r>
      <w:r w:rsidR="00B957E3" w:rsidRPr="00DA3419">
        <w:rPr>
          <w:rFonts w:ascii="Garamond" w:hAnsi="Garamond"/>
        </w:rPr>
        <w:t>rcaktuara n</w:t>
      </w:r>
      <w:r w:rsidR="008B11A2" w:rsidRPr="00DA3419">
        <w:rPr>
          <w:rFonts w:ascii="Garamond" w:hAnsi="Garamond"/>
        </w:rPr>
        <w:t>ë</w:t>
      </w:r>
      <w:r w:rsidR="00B957E3" w:rsidRPr="00DA3419">
        <w:rPr>
          <w:rFonts w:ascii="Garamond" w:hAnsi="Garamond"/>
        </w:rPr>
        <w:t xml:space="preserve"> lejen p</w:t>
      </w:r>
      <w:r w:rsidR="008B11A2" w:rsidRPr="00DA3419">
        <w:rPr>
          <w:rFonts w:ascii="Garamond" w:hAnsi="Garamond"/>
        </w:rPr>
        <w:t>ë</w:t>
      </w:r>
      <w:r w:rsidR="00B957E3" w:rsidRPr="00DA3419">
        <w:rPr>
          <w:rFonts w:ascii="Garamond" w:hAnsi="Garamond"/>
        </w:rPr>
        <w:t>r shfryt</w:t>
      </w:r>
      <w:r w:rsidR="008B11A2" w:rsidRPr="00DA3419">
        <w:rPr>
          <w:rFonts w:ascii="Garamond" w:hAnsi="Garamond"/>
        </w:rPr>
        <w:t>ë</w:t>
      </w:r>
      <w:r w:rsidR="00B957E3" w:rsidRPr="00DA3419">
        <w:rPr>
          <w:rFonts w:ascii="Garamond" w:hAnsi="Garamond"/>
        </w:rPr>
        <w:t>zimin e hap</w:t>
      </w:r>
      <w:r w:rsidR="008B11A2" w:rsidRPr="00DA3419">
        <w:rPr>
          <w:rFonts w:ascii="Garamond" w:hAnsi="Garamond"/>
        </w:rPr>
        <w:t>ë</w:t>
      </w:r>
      <w:r w:rsidR="00B957E3" w:rsidRPr="00DA3419">
        <w:rPr>
          <w:rFonts w:ascii="Garamond" w:hAnsi="Garamond"/>
        </w:rPr>
        <w:t>sir</w:t>
      </w:r>
      <w:r w:rsidR="008B11A2" w:rsidRPr="00DA3419">
        <w:rPr>
          <w:rFonts w:ascii="Garamond" w:hAnsi="Garamond"/>
        </w:rPr>
        <w:t>ë</w:t>
      </w:r>
      <w:r w:rsidR="00B957E3" w:rsidRPr="00DA3419">
        <w:rPr>
          <w:rFonts w:ascii="Garamond" w:hAnsi="Garamond"/>
        </w:rPr>
        <w:t>s publike, ndaj subjektit do t</w:t>
      </w:r>
      <w:r w:rsidR="008B11A2" w:rsidRPr="00DA3419">
        <w:rPr>
          <w:rFonts w:ascii="Garamond" w:hAnsi="Garamond"/>
        </w:rPr>
        <w:t>ë</w:t>
      </w:r>
      <w:r w:rsidR="00B957E3" w:rsidRPr="00DA3419">
        <w:rPr>
          <w:rFonts w:ascii="Garamond" w:hAnsi="Garamond"/>
        </w:rPr>
        <w:t xml:space="preserve"> merren masat nd</w:t>
      </w:r>
      <w:r w:rsidR="008B11A2" w:rsidRPr="00DA3419">
        <w:rPr>
          <w:rFonts w:ascii="Garamond" w:hAnsi="Garamond"/>
        </w:rPr>
        <w:t>ë</w:t>
      </w:r>
      <w:r w:rsidR="00B957E3" w:rsidRPr="00DA3419">
        <w:rPr>
          <w:rFonts w:ascii="Garamond" w:hAnsi="Garamond"/>
        </w:rPr>
        <w:t>shkuese si m</w:t>
      </w:r>
      <w:r w:rsidR="008B11A2" w:rsidRPr="00DA3419">
        <w:rPr>
          <w:rFonts w:ascii="Garamond" w:hAnsi="Garamond"/>
        </w:rPr>
        <w:t>ë</w:t>
      </w:r>
      <w:r w:rsidR="00B957E3" w:rsidRPr="00DA3419">
        <w:rPr>
          <w:rFonts w:ascii="Garamond" w:hAnsi="Garamond"/>
        </w:rPr>
        <w:t xml:space="preserve"> posht</w:t>
      </w:r>
      <w:r w:rsidR="008B11A2" w:rsidRPr="00DA3419">
        <w:rPr>
          <w:rFonts w:ascii="Garamond" w:hAnsi="Garamond"/>
        </w:rPr>
        <w:t>ë</w:t>
      </w:r>
      <w:r w:rsidR="00B957E3" w:rsidRPr="00DA3419">
        <w:rPr>
          <w:rFonts w:ascii="Garamond" w:hAnsi="Garamond"/>
        </w:rPr>
        <w:t xml:space="preserve">: </w:t>
      </w:r>
    </w:p>
    <w:p w14:paraId="7EFDB8E5" w14:textId="77777777" w:rsidR="007632AE" w:rsidRPr="00DA3419" w:rsidRDefault="00025F6C" w:rsidP="00770434">
      <w:pPr>
        <w:pStyle w:val="NormalWeb"/>
        <w:numPr>
          <w:ilvl w:val="1"/>
          <w:numId w:val="34"/>
        </w:numPr>
        <w:tabs>
          <w:tab w:val="left" w:pos="720"/>
        </w:tabs>
        <w:spacing w:before="100" w:after="100" w:line="276" w:lineRule="auto"/>
        <w:jc w:val="both"/>
        <w:rPr>
          <w:rFonts w:ascii="Garamond" w:hAnsi="Garamond"/>
        </w:rPr>
      </w:pPr>
      <w:r w:rsidRPr="00DA3419">
        <w:rPr>
          <w:rFonts w:ascii="Garamond" w:hAnsi="Garamond"/>
        </w:rPr>
        <w:t>Paralajm</w:t>
      </w:r>
      <w:r w:rsidR="008B11A2" w:rsidRPr="00DA3419">
        <w:rPr>
          <w:rFonts w:ascii="Garamond" w:hAnsi="Garamond"/>
        </w:rPr>
        <w:t>ë</w:t>
      </w:r>
      <w:r w:rsidRPr="00DA3419">
        <w:rPr>
          <w:rFonts w:ascii="Garamond" w:hAnsi="Garamond"/>
        </w:rPr>
        <w:t>rim n</w:t>
      </w:r>
      <w:r w:rsidR="008B11A2" w:rsidRPr="00DA3419">
        <w:rPr>
          <w:rFonts w:ascii="Garamond" w:hAnsi="Garamond"/>
        </w:rPr>
        <w:t>ë</w:t>
      </w:r>
      <w:r w:rsidRPr="00DA3419">
        <w:rPr>
          <w:rFonts w:ascii="Garamond" w:hAnsi="Garamond"/>
        </w:rPr>
        <w:t xml:space="preserve"> v</w:t>
      </w:r>
      <w:r w:rsidR="008B11A2" w:rsidRPr="00DA3419">
        <w:rPr>
          <w:rFonts w:ascii="Garamond" w:hAnsi="Garamond"/>
        </w:rPr>
        <w:t>ë</w:t>
      </w:r>
      <w:r w:rsidRPr="00DA3419">
        <w:rPr>
          <w:rFonts w:ascii="Garamond" w:hAnsi="Garamond"/>
        </w:rPr>
        <w:t>nd (process-verbal) me afat korrigjimi nga 2 (dy) deri n</w:t>
      </w:r>
      <w:r w:rsidR="008B11A2" w:rsidRPr="00DA3419">
        <w:rPr>
          <w:rFonts w:ascii="Garamond" w:hAnsi="Garamond"/>
        </w:rPr>
        <w:t>ë</w:t>
      </w:r>
      <w:r w:rsidRPr="00DA3419">
        <w:rPr>
          <w:rFonts w:ascii="Garamond" w:hAnsi="Garamond"/>
        </w:rPr>
        <w:t xml:space="preserve"> 5 (pes</w:t>
      </w:r>
      <w:r w:rsidR="008B11A2" w:rsidRPr="00DA3419">
        <w:rPr>
          <w:rFonts w:ascii="Garamond" w:hAnsi="Garamond"/>
        </w:rPr>
        <w:t>ë</w:t>
      </w:r>
      <w:r w:rsidRPr="00DA3419">
        <w:rPr>
          <w:rFonts w:ascii="Garamond" w:hAnsi="Garamond"/>
        </w:rPr>
        <w:t>) dit</w:t>
      </w:r>
      <w:r w:rsidR="008B11A2" w:rsidRPr="00DA3419">
        <w:rPr>
          <w:rFonts w:ascii="Garamond" w:hAnsi="Garamond"/>
        </w:rPr>
        <w:t>ë</w:t>
      </w:r>
      <w:r w:rsidR="004D0712" w:rsidRPr="00DA3419">
        <w:rPr>
          <w:rFonts w:ascii="Garamond" w:hAnsi="Garamond"/>
        </w:rPr>
        <w:t>.</w:t>
      </w:r>
    </w:p>
    <w:p w14:paraId="66AB389A" w14:textId="77777777" w:rsidR="004D0712" w:rsidRPr="00DA3419" w:rsidRDefault="00025F6C" w:rsidP="00770434">
      <w:pPr>
        <w:pStyle w:val="ListParagraph"/>
        <w:numPr>
          <w:ilvl w:val="1"/>
          <w:numId w:val="34"/>
        </w:numPr>
        <w:jc w:val="both"/>
        <w:rPr>
          <w:rFonts w:ascii="Garamond" w:hAnsi="Garamond"/>
        </w:rPr>
      </w:pPr>
      <w:r w:rsidRPr="00DA3419">
        <w:rPr>
          <w:rFonts w:ascii="Garamond" w:hAnsi="Garamond"/>
        </w:rPr>
        <w:t>N</w:t>
      </w:r>
      <w:r w:rsidR="008B11A2" w:rsidRPr="00DA3419">
        <w:rPr>
          <w:rFonts w:ascii="Garamond" w:hAnsi="Garamond"/>
        </w:rPr>
        <w:t>ë</w:t>
      </w:r>
      <w:r w:rsidRPr="00DA3419">
        <w:rPr>
          <w:rFonts w:ascii="Garamond" w:hAnsi="Garamond"/>
        </w:rPr>
        <w:t xml:space="preserve"> rast moskorrigjimi, subjekti gjobitet </w:t>
      </w:r>
      <w:r w:rsidR="004D0712" w:rsidRPr="00DA3419">
        <w:rPr>
          <w:rFonts w:ascii="Garamond" w:hAnsi="Garamond"/>
          <w:highlight w:val="yellow"/>
        </w:rPr>
        <w:t>jo më pak se 35.000 (tridhjetë e pesë mijë) lekë për metër katror,</w:t>
      </w:r>
      <w:r w:rsidR="004D0712" w:rsidRPr="00DA3419">
        <w:rPr>
          <w:rFonts w:ascii="Garamond" w:hAnsi="Garamond"/>
        </w:rPr>
        <w:t xml:space="preserve"> në varësi të sipërfaqes së shfrytëzuar dhe natyrës së shkeljes, dhe pajisjet e vendosura në kundërshtim me lejen sekuestrohen me akt administrativ. </w:t>
      </w:r>
    </w:p>
    <w:p w14:paraId="51A75F42" w14:textId="77BC3137" w:rsidR="007632AE" w:rsidRPr="00DA3419" w:rsidRDefault="00B7145B" w:rsidP="00770434">
      <w:pPr>
        <w:pStyle w:val="NormalWeb"/>
        <w:numPr>
          <w:ilvl w:val="1"/>
          <w:numId w:val="34"/>
        </w:numPr>
        <w:tabs>
          <w:tab w:val="left" w:pos="720"/>
        </w:tabs>
        <w:spacing w:before="100" w:after="100" w:line="276" w:lineRule="auto"/>
        <w:jc w:val="both"/>
        <w:rPr>
          <w:rFonts w:ascii="Garamond" w:hAnsi="Garamond"/>
        </w:rPr>
      </w:pPr>
      <w:r w:rsidRPr="00DA3419">
        <w:rPr>
          <w:rFonts w:ascii="Garamond" w:hAnsi="Garamond"/>
        </w:rPr>
        <w:t xml:space="preserve">Aktiviteti pezullohet </w:t>
      </w:r>
      <w:r w:rsidR="00025F6C" w:rsidRPr="00DA3419">
        <w:rPr>
          <w:rFonts w:ascii="Garamond" w:hAnsi="Garamond"/>
        </w:rPr>
        <w:t>deri n</w:t>
      </w:r>
      <w:r w:rsidR="008B11A2" w:rsidRPr="00DA3419">
        <w:rPr>
          <w:rFonts w:ascii="Garamond" w:hAnsi="Garamond"/>
        </w:rPr>
        <w:t>ë</w:t>
      </w:r>
      <w:r w:rsidR="00025F6C" w:rsidRPr="00DA3419">
        <w:rPr>
          <w:rFonts w:ascii="Garamond" w:hAnsi="Garamond"/>
        </w:rPr>
        <w:t xml:space="preserve"> korrigjimin e plot</w:t>
      </w:r>
      <w:r w:rsidR="008B11A2" w:rsidRPr="00DA3419">
        <w:rPr>
          <w:rFonts w:ascii="Garamond" w:hAnsi="Garamond"/>
        </w:rPr>
        <w:t>ë</w:t>
      </w:r>
      <w:r w:rsidR="00025F6C" w:rsidRPr="00DA3419">
        <w:rPr>
          <w:rFonts w:ascii="Garamond" w:hAnsi="Garamond"/>
        </w:rPr>
        <w:t xml:space="preserve"> t</w:t>
      </w:r>
      <w:r w:rsidR="008B11A2" w:rsidRPr="00DA3419">
        <w:rPr>
          <w:rFonts w:ascii="Garamond" w:hAnsi="Garamond"/>
        </w:rPr>
        <w:t>ë</w:t>
      </w:r>
      <w:r w:rsidR="00025F6C" w:rsidRPr="00DA3419">
        <w:rPr>
          <w:rFonts w:ascii="Garamond" w:hAnsi="Garamond"/>
        </w:rPr>
        <w:t xml:space="preserve"> shkeljes, por jo m</w:t>
      </w:r>
      <w:r w:rsidR="008B11A2" w:rsidRPr="00DA3419">
        <w:rPr>
          <w:rFonts w:ascii="Garamond" w:hAnsi="Garamond"/>
        </w:rPr>
        <w:t>ë</w:t>
      </w:r>
      <w:r w:rsidR="00025F6C" w:rsidRPr="00DA3419">
        <w:rPr>
          <w:rFonts w:ascii="Garamond" w:hAnsi="Garamond"/>
        </w:rPr>
        <w:t xml:space="preserve"> shum</w:t>
      </w:r>
      <w:r w:rsidR="008B11A2" w:rsidRPr="00DA3419">
        <w:rPr>
          <w:rFonts w:ascii="Garamond" w:hAnsi="Garamond"/>
        </w:rPr>
        <w:t>ë</w:t>
      </w:r>
      <w:r w:rsidR="00025F6C" w:rsidRPr="00DA3419">
        <w:rPr>
          <w:rFonts w:ascii="Garamond" w:hAnsi="Garamond"/>
        </w:rPr>
        <w:t xml:space="preserve"> se 45 (dyzet e pes</w:t>
      </w:r>
      <w:r w:rsidR="008B11A2" w:rsidRPr="00DA3419">
        <w:rPr>
          <w:rFonts w:ascii="Garamond" w:hAnsi="Garamond"/>
        </w:rPr>
        <w:t>ë</w:t>
      </w:r>
      <w:r w:rsidR="00025F6C" w:rsidRPr="00DA3419">
        <w:rPr>
          <w:rFonts w:ascii="Garamond" w:hAnsi="Garamond"/>
        </w:rPr>
        <w:t>) dit</w:t>
      </w:r>
      <w:r w:rsidR="008B11A2" w:rsidRPr="00DA3419">
        <w:rPr>
          <w:rFonts w:ascii="Garamond" w:hAnsi="Garamond"/>
        </w:rPr>
        <w:t>ë</w:t>
      </w:r>
      <w:r w:rsidR="00495704" w:rsidRPr="00DA3419">
        <w:rPr>
          <w:rFonts w:ascii="Garamond" w:hAnsi="Garamond"/>
        </w:rPr>
        <w:t xml:space="preserve"> nga data e pezullimit</w:t>
      </w:r>
      <w:r w:rsidR="00025F6C" w:rsidRPr="00DA3419">
        <w:rPr>
          <w:rFonts w:ascii="Garamond" w:hAnsi="Garamond"/>
        </w:rPr>
        <w:t>.</w:t>
      </w:r>
    </w:p>
    <w:p w14:paraId="1CFE55B9" w14:textId="77777777" w:rsidR="007632AE" w:rsidRPr="00DA3419" w:rsidRDefault="00025F6C" w:rsidP="00770434">
      <w:pPr>
        <w:pStyle w:val="NormalWeb"/>
        <w:numPr>
          <w:ilvl w:val="1"/>
          <w:numId w:val="34"/>
        </w:numPr>
        <w:tabs>
          <w:tab w:val="left" w:pos="720"/>
        </w:tabs>
        <w:spacing w:before="100" w:after="100" w:line="276" w:lineRule="auto"/>
        <w:jc w:val="both"/>
        <w:rPr>
          <w:rFonts w:ascii="Garamond" w:hAnsi="Garamond"/>
        </w:rPr>
      </w:pPr>
      <w:r w:rsidRPr="00DA3419">
        <w:rPr>
          <w:rFonts w:ascii="Garamond" w:hAnsi="Garamond"/>
        </w:rPr>
        <w:t>N</w:t>
      </w:r>
      <w:r w:rsidR="008B11A2" w:rsidRPr="00DA3419">
        <w:rPr>
          <w:rFonts w:ascii="Garamond" w:hAnsi="Garamond"/>
        </w:rPr>
        <w:t>ë</w:t>
      </w:r>
      <w:r w:rsidRPr="00DA3419">
        <w:rPr>
          <w:rFonts w:ascii="Garamond" w:hAnsi="Garamond"/>
        </w:rPr>
        <w:t>se subjekti nuk ka korigjuar shkeljen pas afatit maksimal t</w:t>
      </w:r>
      <w:r w:rsidR="008B11A2" w:rsidRPr="00DA3419">
        <w:rPr>
          <w:rFonts w:ascii="Garamond" w:hAnsi="Garamond"/>
        </w:rPr>
        <w:t>ë</w:t>
      </w:r>
      <w:r w:rsidRPr="00DA3419">
        <w:rPr>
          <w:rFonts w:ascii="Garamond" w:hAnsi="Garamond"/>
        </w:rPr>
        <w:t xml:space="preserve"> pezullimit, leja e shfryt</w:t>
      </w:r>
      <w:r w:rsidR="008B11A2" w:rsidRPr="00DA3419">
        <w:rPr>
          <w:rFonts w:ascii="Garamond" w:hAnsi="Garamond"/>
        </w:rPr>
        <w:t>ë</w:t>
      </w:r>
      <w:r w:rsidRPr="00DA3419">
        <w:rPr>
          <w:rFonts w:ascii="Garamond" w:hAnsi="Garamond"/>
        </w:rPr>
        <w:t>zimit</w:t>
      </w:r>
      <w:r w:rsidR="008A77C7" w:rsidRPr="00DA3419">
        <w:rPr>
          <w:rFonts w:ascii="Garamond" w:hAnsi="Garamond"/>
        </w:rPr>
        <w:t xml:space="preserve"> t</w:t>
      </w:r>
      <w:r w:rsidR="008B11A2" w:rsidRPr="00DA3419">
        <w:rPr>
          <w:rFonts w:ascii="Garamond" w:hAnsi="Garamond"/>
        </w:rPr>
        <w:t>ë</w:t>
      </w:r>
      <w:r w:rsidR="008A77C7" w:rsidRPr="00DA3419">
        <w:rPr>
          <w:rFonts w:ascii="Garamond" w:hAnsi="Garamond"/>
        </w:rPr>
        <w:t xml:space="preserve"> hap</w:t>
      </w:r>
      <w:r w:rsidR="008B11A2" w:rsidRPr="00DA3419">
        <w:rPr>
          <w:rFonts w:ascii="Garamond" w:hAnsi="Garamond"/>
        </w:rPr>
        <w:t>ë</w:t>
      </w:r>
      <w:r w:rsidR="008A77C7" w:rsidRPr="00DA3419">
        <w:rPr>
          <w:rFonts w:ascii="Garamond" w:hAnsi="Garamond"/>
        </w:rPr>
        <w:t>sir</w:t>
      </w:r>
      <w:r w:rsidR="008B11A2" w:rsidRPr="00DA3419">
        <w:rPr>
          <w:rFonts w:ascii="Garamond" w:hAnsi="Garamond"/>
        </w:rPr>
        <w:t>ë</w:t>
      </w:r>
      <w:r w:rsidR="008A77C7" w:rsidRPr="00DA3419">
        <w:rPr>
          <w:rFonts w:ascii="Garamond" w:hAnsi="Garamond"/>
        </w:rPr>
        <w:t>s publike revokohet automatikisht dhe subjekti nuk mund t</w:t>
      </w:r>
      <w:r w:rsidR="008B11A2" w:rsidRPr="00DA3419">
        <w:rPr>
          <w:rFonts w:ascii="Garamond" w:hAnsi="Garamond"/>
        </w:rPr>
        <w:t>ë</w:t>
      </w:r>
      <w:r w:rsidR="008A77C7" w:rsidRPr="00DA3419">
        <w:rPr>
          <w:rFonts w:ascii="Garamond" w:hAnsi="Garamond"/>
        </w:rPr>
        <w:t xml:space="preserve"> riaplikoj</w:t>
      </w:r>
      <w:r w:rsidR="008B11A2" w:rsidRPr="00DA3419">
        <w:rPr>
          <w:rFonts w:ascii="Garamond" w:hAnsi="Garamond"/>
        </w:rPr>
        <w:t>ë</w:t>
      </w:r>
      <w:r w:rsidR="008A77C7" w:rsidRPr="00DA3419">
        <w:rPr>
          <w:rFonts w:ascii="Garamond" w:hAnsi="Garamond"/>
        </w:rPr>
        <w:t xml:space="preserve"> p</w:t>
      </w:r>
      <w:r w:rsidR="008B11A2" w:rsidRPr="00DA3419">
        <w:rPr>
          <w:rFonts w:ascii="Garamond" w:hAnsi="Garamond"/>
        </w:rPr>
        <w:t>ë</w:t>
      </w:r>
      <w:r w:rsidR="008A77C7" w:rsidRPr="00DA3419">
        <w:rPr>
          <w:rFonts w:ascii="Garamond" w:hAnsi="Garamond"/>
        </w:rPr>
        <w:t>r nj</w:t>
      </w:r>
      <w:r w:rsidR="008B11A2" w:rsidRPr="00DA3419">
        <w:rPr>
          <w:rFonts w:ascii="Garamond" w:hAnsi="Garamond"/>
        </w:rPr>
        <w:t>ë</w:t>
      </w:r>
      <w:r w:rsidR="008A77C7" w:rsidRPr="00DA3419">
        <w:rPr>
          <w:rFonts w:ascii="Garamond" w:hAnsi="Garamond"/>
        </w:rPr>
        <w:t xml:space="preserve"> periudh</w:t>
      </w:r>
      <w:r w:rsidR="008B11A2" w:rsidRPr="00DA3419">
        <w:rPr>
          <w:rFonts w:ascii="Garamond" w:hAnsi="Garamond"/>
        </w:rPr>
        <w:t>ë</w:t>
      </w:r>
      <w:r w:rsidR="008A77C7" w:rsidRPr="00DA3419">
        <w:rPr>
          <w:rFonts w:ascii="Garamond" w:hAnsi="Garamond"/>
        </w:rPr>
        <w:t xml:space="preserve"> 2 (dy) vjeçare, p</w:t>
      </w:r>
      <w:r w:rsidR="008B11A2" w:rsidRPr="00DA3419">
        <w:rPr>
          <w:rFonts w:ascii="Garamond" w:hAnsi="Garamond"/>
        </w:rPr>
        <w:t>ë</w:t>
      </w:r>
      <w:r w:rsidR="008A77C7" w:rsidRPr="00DA3419">
        <w:rPr>
          <w:rFonts w:ascii="Garamond" w:hAnsi="Garamond"/>
        </w:rPr>
        <w:t>r t</w:t>
      </w:r>
      <w:r w:rsidR="008B11A2" w:rsidRPr="00DA3419">
        <w:rPr>
          <w:rFonts w:ascii="Garamond" w:hAnsi="Garamond"/>
        </w:rPr>
        <w:t>ë</w:t>
      </w:r>
      <w:r w:rsidR="008A77C7" w:rsidRPr="00DA3419">
        <w:rPr>
          <w:rFonts w:ascii="Garamond" w:hAnsi="Garamond"/>
        </w:rPr>
        <w:t xml:space="preserve"> gjitha hap</w:t>
      </w:r>
      <w:r w:rsidR="008B11A2" w:rsidRPr="00DA3419">
        <w:rPr>
          <w:rFonts w:ascii="Garamond" w:hAnsi="Garamond"/>
        </w:rPr>
        <w:t>ë</w:t>
      </w:r>
      <w:r w:rsidR="008A77C7" w:rsidRPr="00DA3419">
        <w:rPr>
          <w:rFonts w:ascii="Garamond" w:hAnsi="Garamond"/>
        </w:rPr>
        <w:t>sirat publike t</w:t>
      </w:r>
      <w:r w:rsidR="008B11A2" w:rsidRPr="00DA3419">
        <w:rPr>
          <w:rFonts w:ascii="Garamond" w:hAnsi="Garamond"/>
        </w:rPr>
        <w:t>ë</w:t>
      </w:r>
      <w:r w:rsidR="008A77C7" w:rsidRPr="00DA3419">
        <w:rPr>
          <w:rFonts w:ascii="Garamond" w:hAnsi="Garamond"/>
        </w:rPr>
        <w:t xml:space="preserve"> administruara nga Bashkia.</w:t>
      </w:r>
    </w:p>
    <w:p w14:paraId="642B5F84" w14:textId="77777777" w:rsidR="008A77C7" w:rsidRPr="00DA3419" w:rsidRDefault="008A77C7" w:rsidP="00770434">
      <w:pPr>
        <w:pStyle w:val="NormalWeb"/>
        <w:numPr>
          <w:ilvl w:val="1"/>
          <w:numId w:val="34"/>
        </w:numPr>
        <w:tabs>
          <w:tab w:val="left" w:pos="720"/>
        </w:tabs>
        <w:spacing w:before="100" w:after="100" w:line="276" w:lineRule="auto"/>
        <w:jc w:val="both"/>
        <w:rPr>
          <w:rFonts w:ascii="Garamond" w:hAnsi="Garamond"/>
        </w:rPr>
      </w:pPr>
      <w:r w:rsidRPr="00DA3419">
        <w:rPr>
          <w:rFonts w:ascii="Garamond" w:hAnsi="Garamond"/>
        </w:rPr>
        <w:t>Vendimi p</w:t>
      </w:r>
      <w:r w:rsidR="008B11A2" w:rsidRPr="00DA3419">
        <w:rPr>
          <w:rFonts w:ascii="Garamond" w:hAnsi="Garamond"/>
        </w:rPr>
        <w:t>ë</w:t>
      </w:r>
      <w:r w:rsidRPr="00DA3419">
        <w:rPr>
          <w:rFonts w:ascii="Garamond" w:hAnsi="Garamond"/>
        </w:rPr>
        <w:t>r</w:t>
      </w:r>
      <w:r w:rsidR="00705597" w:rsidRPr="00DA3419">
        <w:rPr>
          <w:rFonts w:ascii="Garamond" w:hAnsi="Garamond"/>
        </w:rPr>
        <w:t xml:space="preserve"> pezullimin ose anulimin </w:t>
      </w:r>
      <w:r w:rsidR="008B11A2" w:rsidRPr="00DA3419">
        <w:rPr>
          <w:rFonts w:ascii="Garamond" w:hAnsi="Garamond"/>
        </w:rPr>
        <w:t>ë</w:t>
      </w:r>
      <w:r w:rsidR="00705597" w:rsidRPr="00DA3419">
        <w:rPr>
          <w:rFonts w:ascii="Garamond" w:hAnsi="Garamond"/>
        </w:rPr>
        <w:t>sht</w:t>
      </w:r>
      <w:r w:rsidR="008B11A2" w:rsidRPr="00DA3419">
        <w:rPr>
          <w:rFonts w:ascii="Garamond" w:hAnsi="Garamond"/>
        </w:rPr>
        <w:t>ë</w:t>
      </w:r>
      <w:r w:rsidR="00705597" w:rsidRPr="00DA3419">
        <w:rPr>
          <w:rFonts w:ascii="Garamond" w:hAnsi="Garamond"/>
        </w:rPr>
        <w:t xml:space="preserve"> i</w:t>
      </w:r>
      <w:r w:rsidRPr="00DA3419">
        <w:rPr>
          <w:rFonts w:ascii="Garamond" w:hAnsi="Garamond"/>
        </w:rPr>
        <w:t xml:space="preserve"> ankimuesh</w:t>
      </w:r>
      <w:r w:rsidR="008B11A2" w:rsidRPr="00DA3419">
        <w:rPr>
          <w:rFonts w:ascii="Garamond" w:hAnsi="Garamond"/>
        </w:rPr>
        <w:t>ë</w:t>
      </w:r>
      <w:r w:rsidRPr="00DA3419">
        <w:rPr>
          <w:rFonts w:ascii="Garamond" w:hAnsi="Garamond"/>
        </w:rPr>
        <w:t>m n</w:t>
      </w:r>
      <w:r w:rsidR="008B11A2" w:rsidRPr="00DA3419">
        <w:rPr>
          <w:rFonts w:ascii="Garamond" w:hAnsi="Garamond"/>
        </w:rPr>
        <w:t>ë</w:t>
      </w:r>
      <w:r w:rsidRPr="00DA3419">
        <w:rPr>
          <w:rFonts w:ascii="Garamond" w:hAnsi="Garamond"/>
        </w:rPr>
        <w:t xml:space="preserve"> p</w:t>
      </w:r>
      <w:r w:rsidR="008B11A2" w:rsidRPr="00DA3419">
        <w:rPr>
          <w:rFonts w:ascii="Garamond" w:hAnsi="Garamond"/>
        </w:rPr>
        <w:t>ë</w:t>
      </w:r>
      <w:r w:rsidRPr="00DA3419">
        <w:rPr>
          <w:rFonts w:ascii="Garamond" w:hAnsi="Garamond"/>
        </w:rPr>
        <w:t>rputhje me legjislacionin p</w:t>
      </w:r>
      <w:r w:rsidR="008B11A2" w:rsidRPr="00DA3419">
        <w:rPr>
          <w:rFonts w:ascii="Garamond" w:hAnsi="Garamond"/>
        </w:rPr>
        <w:t>ë</w:t>
      </w:r>
      <w:r w:rsidRPr="00DA3419">
        <w:rPr>
          <w:rFonts w:ascii="Garamond" w:hAnsi="Garamond"/>
        </w:rPr>
        <w:t>r procedurat administrative.</w:t>
      </w:r>
    </w:p>
    <w:p w14:paraId="6EFC2577" w14:textId="77777777" w:rsidR="007632AE" w:rsidRPr="00DA3419" w:rsidRDefault="00705597" w:rsidP="00770434">
      <w:pPr>
        <w:pStyle w:val="ListParagraph"/>
        <w:numPr>
          <w:ilvl w:val="0"/>
          <w:numId w:val="34"/>
        </w:numPr>
        <w:spacing w:beforeAutospacing="1" w:afterAutospacing="1" w:line="276" w:lineRule="auto"/>
        <w:jc w:val="both"/>
        <w:rPr>
          <w:rFonts w:ascii="Garamond" w:hAnsi="Garamond"/>
        </w:rPr>
      </w:pPr>
      <w:r w:rsidRPr="00DA3419">
        <w:rPr>
          <w:rFonts w:ascii="Garamond" w:hAnsi="Garamond"/>
        </w:rPr>
        <w:t>Në kuptim tё pikës 1 të këtij neni, do të konsiderohen shkelje:</w:t>
      </w:r>
    </w:p>
    <w:p w14:paraId="5A363041"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 xml:space="preserve">Ushtrimi i aktivitetit në një hapësirë më të madhe se ajo e përcaktuar në leje </w:t>
      </w:r>
    </w:p>
    <w:p w14:paraId="6BE60859"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Instalimi i pajisjeve pa leje;</w:t>
      </w:r>
    </w:p>
    <w:p w14:paraId="72DB3D42"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Mosmirëmbajtja e pajisjeve, kur kjo dëmton/cenon estetiken e qytetit ose përbën rrezik për jetën e qytetarëve;</w:t>
      </w:r>
    </w:p>
    <w:p w14:paraId="5FCA01CA"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 xml:space="preserve">Mosmbajtja pastër e hapësirës së shfrytezuar; </w:t>
      </w:r>
    </w:p>
    <w:p w14:paraId="63B3831D"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lang w:val="en-GB" w:eastAsia="en-GB"/>
        </w:rPr>
        <w:t>Mosshlyerja e tarifës së shfrytëzimit brenda afateve</w:t>
      </w:r>
      <w:r w:rsidR="007632AE" w:rsidRPr="00DA3419">
        <w:rPr>
          <w:rFonts w:ascii="Garamond" w:hAnsi="Garamond"/>
        </w:rPr>
        <w:t>;</w:t>
      </w:r>
    </w:p>
    <w:p w14:paraId="78B9DC7A"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 xml:space="preserve">Prishja e qetësisë publike ose sjellja e padenjë; </w:t>
      </w:r>
    </w:p>
    <w:p w14:paraId="0D4C3892"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rPr>
        <w:t xml:space="preserve">Vazhdimi i aktivitetit edhe pas mbarimit tё afatit tё përcaktuar në leje apo pas anulimit të saj; </w:t>
      </w:r>
    </w:p>
    <w:p w14:paraId="40230371" w14:textId="77777777" w:rsidR="007632AE"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lang w:val="en-GB" w:eastAsia="en-GB"/>
        </w:rPr>
        <w:lastRenderedPageBreak/>
        <w:t>Shfrytëzimi i hapësirës për aktivitet tjetër nga ai i lejuar;</w:t>
      </w:r>
    </w:p>
    <w:p w14:paraId="1A47EE0E" w14:textId="77777777" w:rsidR="00705597" w:rsidRPr="00DA3419" w:rsidRDefault="00705597" w:rsidP="00770434">
      <w:pPr>
        <w:pStyle w:val="ListParagraph"/>
        <w:numPr>
          <w:ilvl w:val="1"/>
          <w:numId w:val="34"/>
        </w:numPr>
        <w:spacing w:beforeAutospacing="1" w:afterAutospacing="1" w:line="276" w:lineRule="auto"/>
        <w:jc w:val="both"/>
        <w:rPr>
          <w:rFonts w:ascii="Garamond" w:hAnsi="Garamond"/>
        </w:rPr>
      </w:pPr>
      <w:r w:rsidRPr="00DA3419">
        <w:rPr>
          <w:rFonts w:ascii="Garamond" w:hAnsi="Garamond"/>
          <w:lang w:val="en-GB" w:eastAsia="en-GB"/>
        </w:rPr>
        <w:t>Vendosja e barrierave që pengojnë qarkullimin dhe aksesin publik.</w:t>
      </w:r>
    </w:p>
    <w:p w14:paraId="5484470E" w14:textId="77777777" w:rsidR="00AB46B6" w:rsidRPr="00DA3419" w:rsidRDefault="00AB46B6" w:rsidP="00AB46B6">
      <w:pPr>
        <w:keepNext/>
        <w:keepLines/>
        <w:spacing w:before="240"/>
        <w:jc w:val="center"/>
        <w:outlineLvl w:val="0"/>
        <w:rPr>
          <w:rFonts w:ascii="Garamond" w:eastAsia="Cambria" w:hAnsi="Garamond"/>
          <w:b/>
          <w:bCs/>
          <w:kern w:val="36"/>
          <w:sz w:val="48"/>
          <w:szCs w:val="29"/>
        </w:rPr>
      </w:pPr>
      <w:bookmarkStart w:id="108" w:name="_Toc210814978"/>
      <w:bookmarkEnd w:id="107"/>
      <w:r w:rsidRPr="00DA3419">
        <w:rPr>
          <w:rFonts w:ascii="Garamond" w:eastAsia="Cambria" w:hAnsi="Garamond"/>
          <w:b/>
          <w:bCs/>
          <w:sz w:val="32"/>
          <w:szCs w:val="29"/>
        </w:rPr>
        <w:t>KREU VI</w:t>
      </w:r>
      <w:bookmarkEnd w:id="108"/>
    </w:p>
    <w:p w14:paraId="71A6D839" w14:textId="1545D0AD" w:rsidR="00B227BF" w:rsidRPr="00DA3419" w:rsidRDefault="00B227BF" w:rsidP="00B227BF">
      <w:pPr>
        <w:keepNext/>
        <w:keepLines/>
        <w:spacing w:before="240"/>
        <w:jc w:val="center"/>
        <w:outlineLvl w:val="0"/>
        <w:rPr>
          <w:rFonts w:ascii="Garamond" w:eastAsia="Cambria" w:hAnsi="Garamond"/>
          <w:b/>
          <w:bCs/>
          <w:sz w:val="32"/>
          <w:szCs w:val="29"/>
        </w:rPr>
      </w:pPr>
      <w:bookmarkStart w:id="109" w:name="_Toc210814979"/>
      <w:r w:rsidRPr="00DA3419">
        <w:rPr>
          <w:rFonts w:ascii="Garamond" w:eastAsia="Cambria" w:hAnsi="Garamond"/>
          <w:b/>
          <w:bCs/>
          <w:sz w:val="32"/>
          <w:szCs w:val="29"/>
        </w:rPr>
        <w:t>SHFRYTËZIMI I DISA HAPËSIRAVE PUBLIKE PËR VENDOSJEN E KIOSKAVE</w:t>
      </w:r>
      <w:bookmarkEnd w:id="109"/>
    </w:p>
    <w:p w14:paraId="28C1F161" w14:textId="77777777" w:rsidR="00AB46B6" w:rsidRPr="00DA3419" w:rsidRDefault="00AB46B6" w:rsidP="00AB46B6">
      <w:pPr>
        <w:keepNext/>
        <w:keepLines/>
        <w:spacing w:before="40"/>
        <w:outlineLvl w:val="2"/>
        <w:rPr>
          <w:rFonts w:ascii="Garamond" w:eastAsia="Cambria" w:hAnsi="Garamond"/>
          <w:szCs w:val="21"/>
        </w:rPr>
      </w:pPr>
    </w:p>
    <w:p w14:paraId="3355D4A8"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0" w:name="_Toc210814980"/>
      <w:r w:rsidRPr="00DA3419">
        <w:rPr>
          <w:rFonts w:ascii="Garamond" w:eastAsia="Cambria" w:hAnsi="Garamond"/>
          <w:color w:val="000000" w:themeColor="text1"/>
        </w:rPr>
        <w:t xml:space="preserve">Neni </w:t>
      </w:r>
      <w:r w:rsidR="00774175" w:rsidRPr="00DA3419">
        <w:rPr>
          <w:rFonts w:ascii="Garamond" w:eastAsia="Cambria" w:hAnsi="Garamond"/>
          <w:color w:val="000000" w:themeColor="text1"/>
        </w:rPr>
        <w:t>49</w:t>
      </w:r>
      <w:bookmarkEnd w:id="110"/>
    </w:p>
    <w:p w14:paraId="7ECBF044"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1" w:name="_Toc210814981"/>
      <w:r w:rsidRPr="00DA3419">
        <w:rPr>
          <w:rFonts w:ascii="Garamond" w:eastAsia="Cambria" w:hAnsi="Garamond"/>
          <w:b/>
          <w:bCs/>
          <w:color w:val="000000" w:themeColor="text1"/>
        </w:rPr>
        <w:t>Përshkrimi i përgjithshëm i aktivitetit</w:t>
      </w:r>
      <w:bookmarkEnd w:id="111"/>
    </w:p>
    <w:p w14:paraId="70CD6C97" w14:textId="4FBE9091" w:rsidR="002E0B06" w:rsidRPr="00DA3419" w:rsidRDefault="00AB46B6" w:rsidP="00770434">
      <w:pPr>
        <w:pStyle w:val="ListParagraph"/>
        <w:numPr>
          <w:ilvl w:val="0"/>
          <w:numId w:val="99"/>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Ky kre përcakton kushtet dhe rregullat për vendosjen e kioska portative në hapësira publike të përcaktuara nga Bashkia, me qëllim ofrimin e shërbimeve ose mallrave për qytetarët, në përputhje me legjislacionin në fuqi, pa cenuar lëvizjen e </w:t>
      </w:r>
      <w:r w:rsidR="002C092C" w:rsidRPr="00DA3419">
        <w:rPr>
          <w:rFonts w:ascii="Garamond" w:hAnsi="Garamond"/>
          <w:color w:val="000000" w:themeColor="text1"/>
        </w:rPr>
        <w:t>lire të këmbësorëve</w:t>
      </w:r>
      <w:r w:rsidRPr="00DA3419">
        <w:rPr>
          <w:rFonts w:ascii="Garamond" w:hAnsi="Garamond"/>
          <w:color w:val="000000" w:themeColor="text1"/>
        </w:rPr>
        <w:t>,</w:t>
      </w:r>
      <w:r w:rsidR="002C092C" w:rsidRPr="00DA3419">
        <w:rPr>
          <w:rFonts w:ascii="Garamond" w:hAnsi="Garamond"/>
          <w:color w:val="000000" w:themeColor="text1"/>
        </w:rPr>
        <w:t xml:space="preserve"> </w:t>
      </w:r>
      <w:r w:rsidR="002C092C" w:rsidRPr="00DA3419">
        <w:rPr>
          <w:rFonts w:ascii="Garamond" w:hAnsi="Garamond"/>
          <w:color w:val="000000" w:themeColor="text1"/>
          <w:lang w:val="en-GB" w:eastAsia="en-GB"/>
        </w:rPr>
        <w:t>higj</w:t>
      </w:r>
      <w:r w:rsidR="00B227BF" w:rsidRPr="00DA3419">
        <w:rPr>
          <w:rFonts w:ascii="Garamond" w:hAnsi="Garamond"/>
          <w:color w:val="000000" w:themeColor="text1"/>
          <w:lang w:val="en-GB" w:eastAsia="en-GB"/>
        </w:rPr>
        <w:t>enë</w:t>
      </w:r>
      <w:r w:rsidR="002C092C" w:rsidRPr="00DA3419">
        <w:rPr>
          <w:rFonts w:ascii="Garamond" w:hAnsi="Garamond"/>
          <w:color w:val="000000" w:themeColor="text1"/>
          <w:lang w:val="en-GB" w:eastAsia="en-GB"/>
        </w:rPr>
        <w:t>n,</w:t>
      </w:r>
      <w:r w:rsidRPr="00DA3419">
        <w:rPr>
          <w:rFonts w:ascii="Garamond" w:hAnsi="Garamond"/>
          <w:color w:val="000000" w:themeColor="text1"/>
        </w:rPr>
        <w:t xml:space="preserve"> sigurinë dhe estetikën e hapësirës publike</w:t>
      </w:r>
      <w:r w:rsidR="002C092C" w:rsidRPr="00DA3419">
        <w:rPr>
          <w:rFonts w:ascii="Garamond" w:hAnsi="Garamond"/>
          <w:color w:val="000000" w:themeColor="text1"/>
        </w:rPr>
        <w:t>.</w:t>
      </w:r>
    </w:p>
    <w:p w14:paraId="13CBE1DB" w14:textId="77777777" w:rsidR="007632AE" w:rsidRPr="00DA3419" w:rsidRDefault="00AB46B6" w:rsidP="00770434">
      <w:pPr>
        <w:pStyle w:val="ListParagraph"/>
        <w:numPr>
          <w:ilvl w:val="0"/>
          <w:numId w:val="99"/>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Vendosja e kioskave portative, ndalohet në:</w:t>
      </w:r>
    </w:p>
    <w:p w14:paraId="4D040172" w14:textId="345F6A6E" w:rsidR="00F77B52" w:rsidRPr="00DA3419" w:rsidRDefault="00AB46B6" w:rsidP="00770434">
      <w:pPr>
        <w:pStyle w:val="ListParagraph"/>
        <w:numPr>
          <w:ilvl w:val="1"/>
          <w:numId w:val="99"/>
        </w:numPr>
        <w:tabs>
          <w:tab w:val="left" w:pos="360"/>
          <w:tab w:val="left" w:pos="990"/>
          <w:tab w:val="left" w:pos="108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Kryqëzime rrugësh, ku pengohet fushëpamja ose siguria e qarkullimit;</w:t>
      </w:r>
    </w:p>
    <w:p w14:paraId="2DE78987" w14:textId="77777777" w:rsidR="007632AE" w:rsidRPr="00DA3419" w:rsidRDefault="00AB46B6" w:rsidP="00770434">
      <w:pPr>
        <w:pStyle w:val="ListParagraph"/>
        <w:numPr>
          <w:ilvl w:val="1"/>
          <w:numId w:val="99"/>
        </w:numPr>
        <w:tabs>
          <w:tab w:val="left" w:pos="360"/>
          <w:tab w:val="left" w:pos="990"/>
          <w:tab w:val="left" w:pos="108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Pjesën e jashtme të trotuarit, buzë rrugës, me shpinë nga rruga;</w:t>
      </w:r>
    </w:p>
    <w:p w14:paraId="2693BBC3" w14:textId="77777777" w:rsidR="007632AE" w:rsidRPr="00DA3419" w:rsidRDefault="00AB46B6" w:rsidP="00770434">
      <w:pPr>
        <w:pStyle w:val="ListParagraph"/>
        <w:numPr>
          <w:ilvl w:val="1"/>
          <w:numId w:val="99"/>
        </w:numPr>
        <w:tabs>
          <w:tab w:val="left" w:pos="360"/>
          <w:tab w:val="left" w:pos="990"/>
          <w:tab w:val="left" w:pos="108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Hapësira ku, brenda një rrezeje prej 200 (dyqind) metrash, funksionojnë shërbime të ngjashme në struktura të përhershme.</w:t>
      </w:r>
    </w:p>
    <w:p w14:paraId="7C16C0B1" w14:textId="4E94A41B" w:rsidR="00F77B52" w:rsidRPr="00DA3419" w:rsidRDefault="007632AE" w:rsidP="00770434">
      <w:pPr>
        <w:pStyle w:val="ListParagraph"/>
        <w:numPr>
          <w:ilvl w:val="1"/>
          <w:numId w:val="99"/>
        </w:numPr>
        <w:tabs>
          <w:tab w:val="left" w:pos="360"/>
          <w:tab w:val="left" w:pos="108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lang w:val="en-GB" w:eastAsia="en-GB"/>
        </w:rPr>
        <w:t>Z</w:t>
      </w:r>
      <w:r w:rsidR="00B227BF" w:rsidRPr="00DA3419">
        <w:rPr>
          <w:rFonts w:ascii="Garamond" w:hAnsi="Garamond"/>
          <w:color w:val="000000" w:themeColor="text1"/>
          <w:lang w:val="en-GB" w:eastAsia="en-GB"/>
        </w:rPr>
        <w:t>ona të shpallura me interes kulturor, historik ose turistik, ku instalimi i tyre bie ndesh me mbrojtjen e peizazhit dhe estetikën urbane, përveç rasteve të miratuara me vendim të posaçëm nga Bashkia.</w:t>
      </w:r>
    </w:p>
    <w:p w14:paraId="16D23147" w14:textId="77777777" w:rsidR="00AB46B6" w:rsidRPr="00DA3419" w:rsidRDefault="00AB46B6" w:rsidP="00AB46B6">
      <w:pPr>
        <w:keepNext/>
        <w:keepLines/>
        <w:spacing w:before="40"/>
        <w:outlineLvl w:val="2"/>
        <w:rPr>
          <w:rFonts w:ascii="Garamond" w:eastAsia="Cambria" w:hAnsi="Garamond"/>
          <w:color w:val="000000" w:themeColor="text1"/>
        </w:rPr>
      </w:pPr>
    </w:p>
    <w:p w14:paraId="18B91B81"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2" w:name="_Toc210814982"/>
      <w:r w:rsidRPr="00DA3419">
        <w:rPr>
          <w:rFonts w:ascii="Garamond" w:eastAsia="Cambria" w:hAnsi="Garamond"/>
          <w:color w:val="000000" w:themeColor="text1"/>
        </w:rPr>
        <w:t xml:space="preserve">Neni </w:t>
      </w:r>
      <w:r w:rsidR="00774175" w:rsidRPr="00DA3419">
        <w:rPr>
          <w:rFonts w:ascii="Garamond" w:eastAsia="Cambria" w:hAnsi="Garamond"/>
          <w:color w:val="000000" w:themeColor="text1"/>
        </w:rPr>
        <w:t>50</w:t>
      </w:r>
      <w:bookmarkEnd w:id="112"/>
    </w:p>
    <w:p w14:paraId="1060EBDF"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3" w:name="_Toc210814983"/>
      <w:r w:rsidRPr="00DA3419">
        <w:rPr>
          <w:rFonts w:ascii="Garamond" w:eastAsia="Cambria" w:hAnsi="Garamond"/>
          <w:b/>
          <w:bCs/>
          <w:color w:val="000000" w:themeColor="text1"/>
        </w:rPr>
        <w:t>Aktivitetet e lejuara në hapësirën publike</w:t>
      </w:r>
      <w:bookmarkEnd w:id="113"/>
    </w:p>
    <w:p w14:paraId="714592D7" w14:textId="77777777" w:rsidR="007632AE" w:rsidRPr="00DA3419" w:rsidRDefault="00AB46B6" w:rsidP="00770434">
      <w:pPr>
        <w:pStyle w:val="ListParagraph"/>
        <w:numPr>
          <w:ilvl w:val="0"/>
          <w:numId w:val="100"/>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Në kioskat e vendosura në hapësira publike lejohet:</w:t>
      </w:r>
    </w:p>
    <w:p w14:paraId="151F313A" w14:textId="77777777" w:rsidR="007632AE" w:rsidRPr="00DA3419" w:rsidRDefault="00AB46B6" w:rsidP="00770434">
      <w:pPr>
        <w:pStyle w:val="ListParagraph"/>
        <w:numPr>
          <w:ilvl w:val="1"/>
          <w:numId w:val="100"/>
        </w:numPr>
        <w:tabs>
          <w:tab w:val="left" w:pos="36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Shitja e gazetave, librave, revistave dhe materialeve të ngjashme;</w:t>
      </w:r>
    </w:p>
    <w:p w14:paraId="68B03FEE" w14:textId="4DA09072" w:rsidR="007632AE" w:rsidRPr="00DA3419" w:rsidRDefault="00555070" w:rsidP="00770434">
      <w:pPr>
        <w:pStyle w:val="ListParagraph"/>
        <w:numPr>
          <w:ilvl w:val="1"/>
          <w:numId w:val="100"/>
        </w:numPr>
        <w:tabs>
          <w:tab w:val="left" w:pos="36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 xml:space="preserve">Shitja e produkteve të vogla ushqimore të paketuara, </w:t>
      </w:r>
      <w:sdt>
        <w:sdtPr>
          <w:rPr>
            <w:rFonts w:ascii="Garamond" w:hAnsi="Garamond"/>
            <w:color w:val="000000" w:themeColor="text1"/>
          </w:rPr>
          <w:tag w:val="goog_rdk_20"/>
          <w:id w:val="-1160933007"/>
          <w:showingPlcHdr/>
        </w:sdtPr>
        <w:sdtEndPr/>
        <w:sdtContent>
          <w:r w:rsidR="00E86133" w:rsidRPr="00DA3419">
            <w:rPr>
              <w:rFonts w:ascii="Garamond" w:hAnsi="Garamond"/>
              <w:color w:val="000000" w:themeColor="text1"/>
            </w:rPr>
            <w:t xml:space="preserve">     </w:t>
          </w:r>
        </w:sdtContent>
      </w:sdt>
      <w:r w:rsidRPr="00DA3419">
        <w:rPr>
          <w:rFonts w:ascii="Garamond" w:hAnsi="Garamond"/>
          <w:color w:val="000000" w:themeColor="text1"/>
        </w:rPr>
        <w:t xml:space="preserve">; </w:t>
      </w:r>
    </w:p>
    <w:p w14:paraId="4C9180B3" w14:textId="77777777" w:rsidR="007632AE" w:rsidRPr="00DA3419" w:rsidRDefault="00AB46B6" w:rsidP="00770434">
      <w:pPr>
        <w:pStyle w:val="ListParagraph"/>
        <w:numPr>
          <w:ilvl w:val="1"/>
          <w:numId w:val="100"/>
        </w:numPr>
        <w:tabs>
          <w:tab w:val="left" w:pos="36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Shitja e suvenireve, kartolinave, artikujve artizanalë dhe produkteve të ngjashme.</w:t>
      </w:r>
    </w:p>
    <w:p w14:paraId="05033ACF" w14:textId="23D242C7" w:rsidR="00AB46B6" w:rsidRPr="00DA3419" w:rsidRDefault="00AB46B6" w:rsidP="00770434">
      <w:pPr>
        <w:pStyle w:val="ListParagraph"/>
        <w:numPr>
          <w:ilvl w:val="1"/>
          <w:numId w:val="100"/>
        </w:numPr>
        <w:tabs>
          <w:tab w:val="left" w:pos="36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 xml:space="preserve">Ofrimi i shërbime të vogla asistuese, përfshirë informacion turistik dhe shitje </w:t>
      </w:r>
      <w:r w:rsidR="00642F20" w:rsidRPr="00DA3419">
        <w:rPr>
          <w:rFonts w:ascii="Garamond" w:hAnsi="Garamond"/>
          <w:color w:val="000000" w:themeColor="text1"/>
        </w:rPr>
        <w:t xml:space="preserve">të </w:t>
      </w:r>
      <w:r w:rsidRPr="00DA3419">
        <w:rPr>
          <w:rFonts w:ascii="Garamond" w:hAnsi="Garamond"/>
          <w:color w:val="000000" w:themeColor="text1"/>
        </w:rPr>
        <w:t>bileta</w:t>
      </w:r>
      <w:r w:rsidR="00642F20" w:rsidRPr="00DA3419">
        <w:rPr>
          <w:rFonts w:ascii="Garamond" w:hAnsi="Garamond"/>
          <w:color w:val="000000" w:themeColor="text1"/>
        </w:rPr>
        <w:t>ve</w:t>
      </w:r>
      <w:r w:rsidRPr="00DA3419">
        <w:rPr>
          <w:rFonts w:ascii="Garamond" w:hAnsi="Garamond"/>
          <w:color w:val="000000" w:themeColor="text1"/>
        </w:rPr>
        <w:t xml:space="preserve"> </w:t>
      </w:r>
      <w:r w:rsidR="00642F20" w:rsidRPr="00DA3419">
        <w:rPr>
          <w:rFonts w:ascii="Garamond" w:hAnsi="Garamond"/>
          <w:color w:val="000000" w:themeColor="text1"/>
        </w:rPr>
        <w:t xml:space="preserve">të </w:t>
      </w:r>
      <w:r w:rsidRPr="00DA3419">
        <w:rPr>
          <w:rFonts w:ascii="Garamond" w:hAnsi="Garamond"/>
          <w:color w:val="000000" w:themeColor="text1"/>
        </w:rPr>
        <w:t>transporti</w:t>
      </w:r>
      <w:r w:rsidR="00642F20" w:rsidRPr="00DA3419">
        <w:rPr>
          <w:rFonts w:ascii="Garamond" w:hAnsi="Garamond"/>
          <w:color w:val="000000" w:themeColor="text1"/>
        </w:rPr>
        <w:t>t</w:t>
      </w:r>
      <w:r w:rsidRPr="00DA3419">
        <w:rPr>
          <w:rFonts w:ascii="Garamond" w:hAnsi="Garamond"/>
          <w:color w:val="000000" w:themeColor="text1"/>
        </w:rPr>
        <w:t xml:space="preserve"> urban.  </w:t>
      </w:r>
    </w:p>
    <w:p w14:paraId="67F3BA43" w14:textId="77777777" w:rsidR="00AB46B6" w:rsidRPr="00DA3419" w:rsidRDefault="00AB46B6" w:rsidP="00AB46B6">
      <w:pPr>
        <w:keepNext/>
        <w:keepLines/>
        <w:spacing w:before="40"/>
        <w:jc w:val="center"/>
        <w:outlineLvl w:val="2"/>
        <w:rPr>
          <w:rFonts w:ascii="Garamond" w:eastAsia="Cambria" w:hAnsi="Garamond"/>
          <w:color w:val="000000" w:themeColor="text1"/>
        </w:rPr>
      </w:pPr>
      <w:r w:rsidRPr="00DA3419">
        <w:rPr>
          <w:rFonts w:ascii="Garamond" w:eastAsia="Cambria" w:hAnsi="Garamond"/>
          <w:color w:val="000000" w:themeColor="text1"/>
        </w:rPr>
        <w:tab/>
      </w:r>
      <w:bookmarkStart w:id="114" w:name="_Toc210814984"/>
      <w:r w:rsidRPr="00DA3419">
        <w:rPr>
          <w:rFonts w:ascii="Garamond" w:eastAsia="Cambria" w:hAnsi="Garamond"/>
          <w:color w:val="000000" w:themeColor="text1"/>
        </w:rPr>
        <w:t xml:space="preserve">Neni </w:t>
      </w:r>
      <w:r w:rsidR="00774175" w:rsidRPr="00DA3419">
        <w:rPr>
          <w:rFonts w:ascii="Garamond" w:eastAsia="Cambria" w:hAnsi="Garamond"/>
          <w:color w:val="000000" w:themeColor="text1"/>
        </w:rPr>
        <w:t>51</w:t>
      </w:r>
      <w:bookmarkEnd w:id="114"/>
    </w:p>
    <w:p w14:paraId="0C3D9CD8" w14:textId="77777777" w:rsidR="00AB46B6" w:rsidRPr="00DA3419" w:rsidRDefault="00AB46B6" w:rsidP="00AB46B6">
      <w:pPr>
        <w:keepNext/>
        <w:keepLines/>
        <w:spacing w:before="40"/>
        <w:jc w:val="center"/>
        <w:outlineLvl w:val="2"/>
        <w:rPr>
          <w:rFonts w:ascii="Garamond" w:eastAsia="Cambria" w:hAnsi="Garamond"/>
          <w:b/>
          <w:bCs/>
          <w:color w:val="000000" w:themeColor="text1"/>
        </w:rPr>
      </w:pPr>
      <w:bookmarkStart w:id="115" w:name="_Toc210814985"/>
      <w:r w:rsidRPr="00DA3419">
        <w:rPr>
          <w:rFonts w:ascii="Garamond" w:eastAsia="Cambria" w:hAnsi="Garamond"/>
          <w:b/>
          <w:bCs/>
          <w:color w:val="000000" w:themeColor="text1"/>
        </w:rPr>
        <w:t>Pajisjet e lejuara, format, materialet dhe ngjyrat</w:t>
      </w:r>
      <w:bookmarkEnd w:id="115"/>
    </w:p>
    <w:p w14:paraId="32B6D1A7" w14:textId="77777777" w:rsidR="00480220" w:rsidRPr="00DA3419" w:rsidRDefault="00480220" w:rsidP="00AB46B6">
      <w:pPr>
        <w:keepNext/>
        <w:keepLines/>
        <w:spacing w:before="40"/>
        <w:jc w:val="center"/>
        <w:outlineLvl w:val="2"/>
        <w:rPr>
          <w:rFonts w:ascii="Garamond" w:eastAsia="Cambria" w:hAnsi="Garamond"/>
          <w:color w:val="000000" w:themeColor="text1"/>
        </w:rPr>
      </w:pPr>
    </w:p>
    <w:p w14:paraId="2A95BC93" w14:textId="77777777" w:rsidR="002E0B06" w:rsidRPr="00DA3419" w:rsidRDefault="00AB46B6" w:rsidP="00770434">
      <w:pPr>
        <w:pStyle w:val="ListParagraph"/>
        <w:numPr>
          <w:ilvl w:val="0"/>
          <w:numId w:val="101"/>
        </w:numPr>
        <w:tabs>
          <w:tab w:val="left" w:pos="720"/>
        </w:tabs>
        <w:spacing w:after="100" w:afterAutospacing="1" w:line="276" w:lineRule="auto"/>
        <w:jc w:val="both"/>
        <w:rPr>
          <w:rFonts w:ascii="Garamond" w:hAnsi="Garamond"/>
          <w:color w:val="000000" w:themeColor="text1"/>
        </w:rPr>
      </w:pPr>
      <w:r w:rsidRPr="00DA3419">
        <w:rPr>
          <w:rFonts w:ascii="Garamond" w:hAnsi="Garamond"/>
          <w:color w:val="000000" w:themeColor="text1"/>
        </w:rPr>
        <w:t>Kioska duhet të jenë të lëvizshme, të çmontueshme dhe të vetëqëndrueshme.</w:t>
      </w:r>
    </w:p>
    <w:p w14:paraId="4D702320" w14:textId="77777777" w:rsidR="00AB46B6" w:rsidRPr="00DA3419" w:rsidRDefault="00AB46B6" w:rsidP="00770434">
      <w:pPr>
        <w:pStyle w:val="ListParagraph"/>
        <w:numPr>
          <w:ilvl w:val="0"/>
          <w:numId w:val="101"/>
        </w:numPr>
        <w:tabs>
          <w:tab w:val="left" w:pos="720"/>
        </w:tabs>
        <w:spacing w:line="276" w:lineRule="auto"/>
        <w:jc w:val="both"/>
        <w:rPr>
          <w:rFonts w:ascii="Garamond" w:hAnsi="Garamond"/>
          <w:color w:val="000000" w:themeColor="text1"/>
        </w:rPr>
      </w:pPr>
      <w:r w:rsidRPr="00DA3419">
        <w:rPr>
          <w:rFonts w:ascii="Garamond" w:hAnsi="Garamond"/>
          <w:color w:val="000000" w:themeColor="text1"/>
        </w:rPr>
        <w:t>Dimensionet maksimale:</w:t>
      </w:r>
    </w:p>
    <w:p w14:paraId="620066A7" w14:textId="77777777" w:rsidR="00AB46B6" w:rsidRPr="00DA3419" w:rsidRDefault="00AB46B6" w:rsidP="00770434">
      <w:pPr>
        <w:numPr>
          <w:ilvl w:val="1"/>
          <w:numId w:val="79"/>
        </w:numPr>
        <w:tabs>
          <w:tab w:val="left" w:pos="720"/>
          <w:tab w:val="left" w:pos="90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Gjatësi: 2,5 m;</w:t>
      </w:r>
    </w:p>
    <w:p w14:paraId="446F0150" w14:textId="77777777" w:rsidR="00AB46B6" w:rsidRPr="00DA3419" w:rsidRDefault="00AB46B6" w:rsidP="00770434">
      <w:pPr>
        <w:numPr>
          <w:ilvl w:val="1"/>
          <w:numId w:val="79"/>
        </w:numPr>
        <w:tabs>
          <w:tab w:val="left" w:pos="720"/>
          <w:tab w:val="left" w:pos="90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Gjerësi: 1,5 m;</w:t>
      </w:r>
    </w:p>
    <w:p w14:paraId="130B9D81" w14:textId="68067C8A" w:rsidR="00555070" w:rsidRPr="00DA3419" w:rsidRDefault="00AB46B6" w:rsidP="00345791">
      <w:pPr>
        <w:pStyle w:val="ListParagraph"/>
        <w:numPr>
          <w:ilvl w:val="0"/>
          <w:numId w:val="101"/>
        </w:numPr>
        <w:tabs>
          <w:tab w:val="left" w:pos="720"/>
        </w:tabs>
        <w:spacing w:before="280"/>
        <w:jc w:val="both"/>
        <w:rPr>
          <w:rFonts w:ascii="Garamond" w:hAnsi="Garamond"/>
          <w:color w:val="000000" w:themeColor="text1"/>
        </w:rPr>
      </w:pPr>
      <w:r w:rsidRPr="00DA3419">
        <w:rPr>
          <w:rFonts w:ascii="Garamond" w:hAnsi="Garamond"/>
          <w:color w:val="000000" w:themeColor="text1"/>
        </w:rPr>
        <w:t>Lartësi: 2, m;</w:t>
      </w:r>
      <w:sdt>
        <w:sdtPr>
          <w:rPr>
            <w:rFonts w:ascii="Garamond" w:hAnsi="Garamond"/>
            <w:color w:val="000000" w:themeColor="text1"/>
          </w:rPr>
          <w:tag w:val="goog_rdk_21"/>
          <w:id w:val="-1553376697"/>
          <w:showingPlcHdr/>
        </w:sdtPr>
        <w:sdtEndPr/>
        <w:sdtContent/>
      </w:sdt>
      <w:r w:rsidR="00555070" w:rsidRPr="00DA3419">
        <w:rPr>
          <w:rFonts w:ascii="Garamond" w:hAnsi="Garamond"/>
          <w:color w:val="000000" w:themeColor="text1"/>
        </w:rPr>
        <w:t>Kioskat duhet të kenë dizajn uniform, sipas modelit</w:t>
      </w:r>
      <w:r w:rsidR="00E476B3" w:rsidRPr="00DA3419">
        <w:rPr>
          <w:rFonts w:ascii="Garamond" w:hAnsi="Garamond"/>
          <w:color w:val="000000" w:themeColor="text1"/>
        </w:rPr>
        <w:t xml:space="preserve"> ose modeleve</w:t>
      </w:r>
      <w:r w:rsidR="00555070" w:rsidRPr="00DA3419">
        <w:rPr>
          <w:rFonts w:ascii="Garamond" w:hAnsi="Garamond"/>
          <w:color w:val="000000" w:themeColor="text1"/>
        </w:rPr>
        <w:t xml:space="preserve"> të miratuar nga Bashkia.</w:t>
      </w:r>
      <w:r w:rsidR="005B17C5" w:rsidRPr="00DA3419">
        <w:rPr>
          <w:rFonts w:ascii="Garamond" w:hAnsi="Garamond"/>
          <w:color w:val="000000" w:themeColor="text1"/>
        </w:rPr>
        <w:t>kioskutkiosk</w:t>
      </w:r>
      <w:r w:rsidR="00642F20" w:rsidRPr="00DA3419">
        <w:rPr>
          <w:rFonts w:ascii="Garamond" w:hAnsi="Garamond"/>
          <w:color w:val="000000" w:themeColor="text1"/>
        </w:rPr>
        <w:t>ës</w:t>
      </w:r>
    </w:p>
    <w:p w14:paraId="3FA61709" w14:textId="77777777" w:rsidR="002E0B06" w:rsidRPr="00DA3419" w:rsidRDefault="00AB46B6" w:rsidP="00345791">
      <w:pPr>
        <w:pStyle w:val="ListParagraph"/>
        <w:numPr>
          <w:ilvl w:val="0"/>
          <w:numId w:val="101"/>
        </w:numPr>
        <w:tabs>
          <w:tab w:val="left" w:pos="720"/>
        </w:tabs>
        <w:spacing w:line="276" w:lineRule="auto"/>
        <w:jc w:val="both"/>
        <w:rPr>
          <w:rFonts w:ascii="Garamond" w:hAnsi="Garamond"/>
          <w:color w:val="000000" w:themeColor="text1"/>
        </w:rPr>
      </w:pPr>
      <w:r w:rsidRPr="00DA3419">
        <w:rPr>
          <w:rFonts w:ascii="Garamond" w:hAnsi="Garamond"/>
          <w:color w:val="000000" w:themeColor="text1"/>
        </w:rPr>
        <w:t xml:space="preserve">Materialet duhet të jenë të qëndrueshme, rezistente ndaj kushteve atmosferike dhe me impakt vizual minimal. </w:t>
      </w:r>
    </w:p>
    <w:p w14:paraId="61CE7E72" w14:textId="77777777" w:rsidR="002E0B06" w:rsidRPr="00DA3419" w:rsidRDefault="00AB46B6" w:rsidP="00345791">
      <w:pPr>
        <w:pStyle w:val="ListParagraph"/>
        <w:numPr>
          <w:ilvl w:val="0"/>
          <w:numId w:val="101"/>
        </w:numPr>
        <w:tabs>
          <w:tab w:val="left" w:pos="720"/>
        </w:tabs>
        <w:spacing w:line="276" w:lineRule="auto"/>
        <w:jc w:val="both"/>
        <w:rPr>
          <w:rFonts w:ascii="Garamond" w:hAnsi="Garamond"/>
          <w:color w:val="000000" w:themeColor="text1"/>
        </w:rPr>
      </w:pPr>
      <w:r w:rsidRPr="00DA3419">
        <w:rPr>
          <w:rFonts w:ascii="Garamond" w:hAnsi="Garamond"/>
          <w:color w:val="000000" w:themeColor="text1"/>
        </w:rPr>
        <w:t>Ngjyrat dhe grafika duhet të jenë neutrale dhe të harmonizuara me mjedisin.</w:t>
      </w:r>
    </w:p>
    <w:p w14:paraId="49D5D4DF" w14:textId="4A8A676F" w:rsidR="00AB46B6" w:rsidRPr="00DA3419" w:rsidRDefault="00AB46B6" w:rsidP="00345791">
      <w:pPr>
        <w:pStyle w:val="ListParagraph"/>
        <w:numPr>
          <w:ilvl w:val="0"/>
          <w:numId w:val="101"/>
        </w:numPr>
        <w:tabs>
          <w:tab w:val="left" w:pos="720"/>
        </w:tabs>
        <w:spacing w:after="280"/>
        <w:jc w:val="both"/>
        <w:rPr>
          <w:rFonts w:ascii="Garamond" w:hAnsi="Garamond"/>
          <w:color w:val="000000" w:themeColor="text1"/>
        </w:rPr>
      </w:pPr>
      <w:r w:rsidRPr="00DA3419">
        <w:rPr>
          <w:rFonts w:ascii="Garamond" w:hAnsi="Garamond"/>
          <w:bCs/>
          <w:color w:val="000000" w:themeColor="text1"/>
        </w:rPr>
        <w:t>Tregtimi i produkteve duhet të kryhet brenda kioskes ose në fasadën e saj të jashtme</w:t>
      </w:r>
      <w:r w:rsidRPr="00DA3419">
        <w:rPr>
          <w:rFonts w:ascii="Garamond" w:hAnsi="Garamond"/>
          <w:color w:val="000000" w:themeColor="text1"/>
        </w:rPr>
        <w:t xml:space="preserve">, pa elementë shtesë në hapësirën publike, si frigoriferë, tavolina, stola, depozitime malli, </w:t>
      </w:r>
      <w:r w:rsidRPr="00DA3419">
        <w:rPr>
          <w:rFonts w:ascii="Garamond" w:hAnsi="Garamond"/>
          <w:color w:val="000000" w:themeColor="text1"/>
        </w:rPr>
        <w:lastRenderedPageBreak/>
        <w:t>gjeneratorë apo pajisje ndihmëse të tjera.</w:t>
      </w:r>
      <w:r w:rsidR="00642F20" w:rsidRPr="00DA3419">
        <w:rPr>
          <w:rFonts w:ascii="Garamond" w:hAnsi="Garamond"/>
          <w:color w:val="000000" w:themeColor="text1"/>
        </w:rPr>
        <w:t xml:space="preserve"> Të gjitha pajisjet funksionale, përfshirë frigoriferët dhe elementët e reklamës, duhet të jenë të inkorporuara brenda kioskës dhe nuk lejohet tejkalimi i dimensioneve maksimale të përcaktuara në këtë nen. </w:t>
      </w:r>
    </w:p>
    <w:p w14:paraId="2B5459B6"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6" w:name="_Toc210814986"/>
      <w:r w:rsidRPr="00DA3419">
        <w:rPr>
          <w:rFonts w:ascii="Garamond" w:eastAsia="Cambria" w:hAnsi="Garamond"/>
          <w:color w:val="000000" w:themeColor="text1"/>
        </w:rPr>
        <w:t xml:space="preserve">Neni </w:t>
      </w:r>
      <w:r w:rsidR="00774175" w:rsidRPr="00DA3419">
        <w:rPr>
          <w:rFonts w:ascii="Garamond" w:eastAsia="Cambria" w:hAnsi="Garamond"/>
          <w:color w:val="000000" w:themeColor="text1"/>
        </w:rPr>
        <w:t>52</w:t>
      </w:r>
      <w:bookmarkEnd w:id="116"/>
    </w:p>
    <w:p w14:paraId="5E0267C4"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17" w:name="_Toc210814987"/>
      <w:r w:rsidRPr="00DA3419">
        <w:rPr>
          <w:rFonts w:ascii="Garamond" w:eastAsia="Cambria" w:hAnsi="Garamond"/>
          <w:b/>
          <w:bCs/>
          <w:color w:val="000000" w:themeColor="text1"/>
        </w:rPr>
        <w:t>Masa e shfrytëzimit të hapësirës publike dhe distancat</w:t>
      </w:r>
      <w:bookmarkEnd w:id="117"/>
    </w:p>
    <w:p w14:paraId="1D53C371" w14:textId="77777777" w:rsidR="00AB46B6" w:rsidRPr="00DA3419" w:rsidRDefault="00AB46B6" w:rsidP="00770434">
      <w:pPr>
        <w:numPr>
          <w:ilvl w:val="0"/>
          <w:numId w:val="80"/>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Kioskat vendosen vetëm në hapësirat e përcaktuara paraprakisht nga Bashkia dhe sipas planvendosjes së miratuar.</w:t>
      </w:r>
    </w:p>
    <w:p w14:paraId="4D519F39" w14:textId="29C1C743" w:rsidR="006A5E33" w:rsidRPr="00DA3419" w:rsidRDefault="006A5E33" w:rsidP="00770434">
      <w:pPr>
        <w:numPr>
          <w:ilvl w:val="0"/>
          <w:numId w:val="80"/>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Hapësira e zënë nga një kioskë nuk mund të kalojë 6 (gjashtë) m² dhe duhet të jetë në përputhje me tipologjinë e miratuar, me përmasa 1.8 m x 2,8 m. Streha e kioskës nuk lejohet të dalë më shumë se 50 cm nga trupi i saj, ndërsa sipërfaqja e reklamës nuk mund të kalojë sip</w:t>
      </w:r>
      <w:r w:rsidR="006025B9" w:rsidRPr="00DA3419">
        <w:rPr>
          <w:rFonts w:ascii="Garamond" w:hAnsi="Garamond"/>
          <w:color w:val="000000" w:themeColor="text1"/>
        </w:rPr>
        <w:t>ë</w:t>
      </w:r>
      <w:r w:rsidRPr="00DA3419">
        <w:rPr>
          <w:rFonts w:ascii="Garamond" w:hAnsi="Garamond"/>
          <w:color w:val="000000" w:themeColor="text1"/>
        </w:rPr>
        <w:t>rfaqen m</w:t>
      </w:r>
      <w:r w:rsidR="006025B9" w:rsidRPr="00DA3419">
        <w:rPr>
          <w:rFonts w:ascii="Garamond" w:hAnsi="Garamond"/>
          <w:color w:val="000000" w:themeColor="text1"/>
        </w:rPr>
        <w:t>ë</w:t>
      </w:r>
      <w:r w:rsidRPr="00DA3419">
        <w:rPr>
          <w:rFonts w:ascii="Garamond" w:hAnsi="Garamond"/>
          <w:color w:val="000000" w:themeColor="text1"/>
        </w:rPr>
        <w:t xml:space="preserve"> shum</w:t>
      </w:r>
      <w:r w:rsidR="006025B9" w:rsidRPr="00DA3419">
        <w:rPr>
          <w:rFonts w:ascii="Garamond" w:hAnsi="Garamond"/>
          <w:color w:val="000000" w:themeColor="text1"/>
        </w:rPr>
        <w:t>ë</w:t>
      </w:r>
      <w:r w:rsidRPr="00DA3419">
        <w:rPr>
          <w:rFonts w:ascii="Garamond" w:hAnsi="Garamond"/>
          <w:color w:val="000000" w:themeColor="text1"/>
        </w:rPr>
        <w:t xml:space="preserve"> se 1m ² dhe duhet të jetë e integruar në strukturën e kioskës.</w:t>
      </w:r>
    </w:p>
    <w:p w14:paraId="3510C8B3" w14:textId="7630E86D" w:rsidR="007632AE" w:rsidRPr="00DA3419" w:rsidRDefault="00B227BF" w:rsidP="00770434">
      <w:pPr>
        <w:numPr>
          <w:ilvl w:val="0"/>
          <w:numId w:val="80"/>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Shfrytëzimi i hapësirës publike nuk mund të jetë më shumë se 25 (njëzet e pesë) % e gjerësisë së trotuarit </w:t>
      </w:r>
      <w:r w:rsidRPr="00DA3419">
        <w:rPr>
          <w:rFonts w:ascii="Garamond" w:hAnsi="Garamond"/>
          <w:bCs/>
          <w:color w:val="000000" w:themeColor="text1"/>
        </w:rPr>
        <w:t>ose hapësirës publike ku vendoset</w:t>
      </w:r>
      <w:r w:rsidR="007632AE" w:rsidRPr="00DA3419">
        <w:rPr>
          <w:rFonts w:ascii="Garamond" w:hAnsi="Garamond"/>
          <w:color w:val="000000" w:themeColor="text1"/>
        </w:rPr>
        <w:t>.</w:t>
      </w:r>
    </w:p>
    <w:p w14:paraId="5FF04CC6" w14:textId="0FEDABE0" w:rsidR="007632AE" w:rsidRPr="00DA3419" w:rsidRDefault="00AB46B6" w:rsidP="00770434">
      <w:pPr>
        <w:numPr>
          <w:ilvl w:val="0"/>
          <w:numId w:val="80"/>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Duhet të garantohet gjithmonë një hapësirë minimale prej </w:t>
      </w:r>
      <w:r w:rsidR="00D42C3C" w:rsidRPr="00DA3419">
        <w:rPr>
          <w:rFonts w:ascii="Garamond" w:hAnsi="Garamond"/>
          <w:color w:val="000000" w:themeColor="text1"/>
        </w:rPr>
        <w:t>2</w:t>
      </w:r>
      <w:r w:rsidRPr="00DA3419">
        <w:rPr>
          <w:rFonts w:ascii="Garamond" w:hAnsi="Garamond"/>
          <w:color w:val="000000" w:themeColor="text1"/>
        </w:rPr>
        <w:t xml:space="preserve"> (</w:t>
      </w:r>
      <w:r w:rsidR="006A5E33" w:rsidRPr="00DA3419">
        <w:rPr>
          <w:rFonts w:ascii="Garamond" w:hAnsi="Garamond"/>
          <w:color w:val="000000" w:themeColor="text1"/>
        </w:rPr>
        <w:t>dy</w:t>
      </w:r>
      <w:r w:rsidRPr="00DA3419">
        <w:rPr>
          <w:rFonts w:ascii="Garamond" w:hAnsi="Garamond"/>
          <w:color w:val="000000" w:themeColor="text1"/>
        </w:rPr>
        <w:t>)</w:t>
      </w:r>
      <w:r w:rsidR="006A5E33" w:rsidRPr="00DA3419">
        <w:rPr>
          <w:rFonts w:ascii="Garamond" w:hAnsi="Garamond"/>
          <w:color w:val="000000" w:themeColor="text1"/>
        </w:rPr>
        <w:t>m</w:t>
      </w:r>
      <w:r w:rsidRPr="00DA3419">
        <w:rPr>
          <w:rFonts w:ascii="Garamond" w:hAnsi="Garamond"/>
          <w:color w:val="000000" w:themeColor="text1"/>
        </w:rPr>
        <w:t xml:space="preserve">  për lëvizjen e lirë të këmbësorëve</w:t>
      </w:r>
    </w:p>
    <w:p w14:paraId="20BE284A" w14:textId="77777777" w:rsidR="007632AE" w:rsidRPr="00DA3419" w:rsidRDefault="00AB46B6" w:rsidP="00770434">
      <w:pPr>
        <w:numPr>
          <w:ilvl w:val="0"/>
          <w:numId w:val="80"/>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Distanca minimale:</w:t>
      </w:r>
    </w:p>
    <w:p w14:paraId="3A1C68FD" w14:textId="2BE76580" w:rsidR="007632AE" w:rsidRPr="00DA3419" w:rsidRDefault="00AB46B6" w:rsidP="00770434">
      <w:pPr>
        <w:numPr>
          <w:ilvl w:val="1"/>
          <w:numId w:val="80"/>
        </w:numPr>
        <w:tabs>
          <w:tab w:val="left" w:pos="720"/>
        </w:tabs>
        <w:spacing w:before="100" w:beforeAutospacing="1" w:after="100"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nga hyrjet e ndërtesave: </w:t>
      </w:r>
      <w:r w:rsidR="00642F20" w:rsidRPr="00DA3419">
        <w:rPr>
          <w:rFonts w:ascii="Garamond" w:hAnsi="Garamond"/>
          <w:color w:val="000000" w:themeColor="text1"/>
        </w:rPr>
        <w:t xml:space="preserve">3 </w:t>
      </w:r>
      <w:r w:rsidRPr="00DA3419">
        <w:rPr>
          <w:rFonts w:ascii="Garamond" w:hAnsi="Garamond"/>
          <w:color w:val="000000" w:themeColor="text1"/>
        </w:rPr>
        <w:t>(tre) m.;</w:t>
      </w:r>
    </w:p>
    <w:p w14:paraId="6EF47E09" w14:textId="0E1A6E71" w:rsidR="007632AE" w:rsidRPr="00DA3419" w:rsidRDefault="00AB46B6" w:rsidP="00770434">
      <w:pPr>
        <w:numPr>
          <w:ilvl w:val="1"/>
          <w:numId w:val="80"/>
        </w:numPr>
        <w:tabs>
          <w:tab w:val="left" w:pos="720"/>
        </w:tabs>
        <w:spacing w:before="100" w:beforeAutospacing="1" w:after="100" w:afterAutospacing="1" w:line="276" w:lineRule="auto"/>
        <w:ind w:left="990"/>
        <w:jc w:val="both"/>
        <w:rPr>
          <w:rFonts w:ascii="Garamond" w:hAnsi="Garamond"/>
          <w:color w:val="000000" w:themeColor="text1"/>
        </w:rPr>
      </w:pPr>
      <w:r w:rsidRPr="00DA3419">
        <w:rPr>
          <w:rFonts w:ascii="Garamond" w:hAnsi="Garamond"/>
          <w:color w:val="000000" w:themeColor="text1"/>
        </w:rPr>
        <w:t>nga stacionet e transportit publik dhe korsitë e biçikletave: 5</w:t>
      </w:r>
      <w:r w:rsidR="00642F20" w:rsidRPr="00DA3419">
        <w:rPr>
          <w:rFonts w:ascii="Garamond" w:hAnsi="Garamond"/>
          <w:color w:val="000000" w:themeColor="text1"/>
        </w:rPr>
        <w:t xml:space="preserve"> (pesë)</w:t>
      </w:r>
      <w:r w:rsidRPr="00DA3419">
        <w:rPr>
          <w:rFonts w:ascii="Garamond" w:hAnsi="Garamond"/>
          <w:color w:val="000000" w:themeColor="text1"/>
        </w:rPr>
        <w:t xml:space="preserve"> m</w:t>
      </w:r>
    </w:p>
    <w:p w14:paraId="34940E17" w14:textId="09571EE2" w:rsidR="00AB46B6" w:rsidRPr="00DA3419" w:rsidRDefault="007632AE" w:rsidP="00770434">
      <w:pPr>
        <w:numPr>
          <w:ilvl w:val="1"/>
          <w:numId w:val="80"/>
        </w:numPr>
        <w:tabs>
          <w:tab w:val="left" w:pos="720"/>
        </w:tabs>
        <w:spacing w:before="100" w:beforeAutospacing="1" w:after="100" w:afterAutospacing="1" w:line="276" w:lineRule="auto"/>
        <w:ind w:left="990"/>
        <w:jc w:val="both"/>
        <w:rPr>
          <w:rFonts w:ascii="Garamond" w:hAnsi="Garamond"/>
          <w:color w:val="000000" w:themeColor="text1"/>
        </w:rPr>
      </w:pPr>
      <w:r w:rsidRPr="00DA3419">
        <w:rPr>
          <w:rFonts w:ascii="Garamond" w:hAnsi="Garamond"/>
          <w:bCs/>
          <w:color w:val="000000" w:themeColor="text1"/>
        </w:rPr>
        <w:t>M</w:t>
      </w:r>
      <w:r w:rsidR="00B227BF" w:rsidRPr="00DA3419">
        <w:rPr>
          <w:rFonts w:ascii="Garamond" w:hAnsi="Garamond"/>
          <w:bCs/>
          <w:color w:val="000000" w:themeColor="text1"/>
        </w:rPr>
        <w:t>idis kioskave</w:t>
      </w:r>
      <w:r w:rsidR="00D958A5" w:rsidRPr="00DA3419">
        <w:rPr>
          <w:rFonts w:ascii="Garamond" w:hAnsi="Garamond"/>
          <w:bCs/>
          <w:color w:val="000000" w:themeColor="text1"/>
        </w:rPr>
        <w:t xml:space="preserve"> duhet t</w:t>
      </w:r>
      <w:r w:rsidR="008B11A2" w:rsidRPr="00DA3419">
        <w:rPr>
          <w:rFonts w:ascii="Garamond" w:hAnsi="Garamond"/>
          <w:bCs/>
          <w:color w:val="000000" w:themeColor="text1"/>
        </w:rPr>
        <w:t>ë</w:t>
      </w:r>
      <w:r w:rsidR="00D958A5" w:rsidRPr="00DA3419">
        <w:rPr>
          <w:rFonts w:ascii="Garamond" w:hAnsi="Garamond"/>
          <w:bCs/>
          <w:color w:val="000000" w:themeColor="text1"/>
        </w:rPr>
        <w:t xml:space="preserve"> ket</w:t>
      </w:r>
      <w:r w:rsidR="008B11A2" w:rsidRPr="00DA3419">
        <w:rPr>
          <w:rFonts w:ascii="Garamond" w:hAnsi="Garamond"/>
          <w:bCs/>
          <w:color w:val="000000" w:themeColor="text1"/>
        </w:rPr>
        <w:t>ë</w:t>
      </w:r>
      <w:r w:rsidR="00D958A5" w:rsidRPr="00DA3419">
        <w:rPr>
          <w:rFonts w:ascii="Garamond" w:hAnsi="Garamond"/>
          <w:bCs/>
          <w:color w:val="000000" w:themeColor="text1"/>
        </w:rPr>
        <w:t xml:space="preserve"> nj</w:t>
      </w:r>
      <w:r w:rsidR="008B11A2" w:rsidRPr="00DA3419">
        <w:rPr>
          <w:rFonts w:ascii="Garamond" w:hAnsi="Garamond"/>
          <w:bCs/>
          <w:color w:val="000000" w:themeColor="text1"/>
        </w:rPr>
        <w:t>ë</w:t>
      </w:r>
      <w:r w:rsidR="00D958A5" w:rsidRPr="00DA3419">
        <w:rPr>
          <w:rFonts w:ascii="Garamond" w:hAnsi="Garamond"/>
          <w:bCs/>
          <w:color w:val="000000" w:themeColor="text1"/>
        </w:rPr>
        <w:t xml:space="preserve"> hap</w:t>
      </w:r>
      <w:r w:rsidR="008B11A2" w:rsidRPr="00DA3419">
        <w:rPr>
          <w:rFonts w:ascii="Garamond" w:hAnsi="Garamond"/>
          <w:bCs/>
          <w:color w:val="000000" w:themeColor="text1"/>
        </w:rPr>
        <w:t>ë</w:t>
      </w:r>
      <w:r w:rsidR="00D958A5" w:rsidRPr="00DA3419">
        <w:rPr>
          <w:rFonts w:ascii="Garamond" w:hAnsi="Garamond"/>
          <w:bCs/>
          <w:color w:val="000000" w:themeColor="text1"/>
        </w:rPr>
        <w:t>sir</w:t>
      </w:r>
      <w:r w:rsidR="008B11A2" w:rsidRPr="00DA3419">
        <w:rPr>
          <w:rFonts w:ascii="Garamond" w:hAnsi="Garamond"/>
          <w:bCs/>
          <w:color w:val="000000" w:themeColor="text1"/>
        </w:rPr>
        <w:t>ë</w:t>
      </w:r>
      <w:r w:rsidR="00D958A5" w:rsidRPr="00DA3419">
        <w:rPr>
          <w:rFonts w:ascii="Garamond" w:hAnsi="Garamond"/>
          <w:bCs/>
          <w:color w:val="000000" w:themeColor="text1"/>
        </w:rPr>
        <w:t xml:space="preserve"> 100 (nj</w:t>
      </w:r>
      <w:r w:rsidR="008B11A2" w:rsidRPr="00DA3419">
        <w:rPr>
          <w:rFonts w:ascii="Garamond" w:hAnsi="Garamond"/>
          <w:bCs/>
          <w:color w:val="000000" w:themeColor="text1"/>
        </w:rPr>
        <w:t>ë</w:t>
      </w:r>
      <w:r w:rsidR="00D958A5" w:rsidRPr="00DA3419">
        <w:rPr>
          <w:rFonts w:ascii="Garamond" w:hAnsi="Garamond"/>
          <w:bCs/>
          <w:color w:val="000000" w:themeColor="text1"/>
        </w:rPr>
        <w:t>qind) -</w:t>
      </w:r>
      <w:r w:rsidR="00325CEE" w:rsidRPr="00DA3419">
        <w:rPr>
          <w:rFonts w:ascii="Garamond" w:hAnsi="Garamond"/>
          <w:bCs/>
          <w:color w:val="000000" w:themeColor="text1"/>
        </w:rPr>
        <w:t xml:space="preserve"> </w:t>
      </w:r>
      <w:r w:rsidR="00D958A5" w:rsidRPr="00DA3419">
        <w:rPr>
          <w:rFonts w:ascii="Garamond" w:hAnsi="Garamond"/>
          <w:bCs/>
          <w:color w:val="000000" w:themeColor="text1"/>
        </w:rPr>
        <w:t>200 (dyqind) m</w:t>
      </w:r>
      <w:r w:rsidR="00B227BF" w:rsidRPr="00DA3419">
        <w:rPr>
          <w:rFonts w:ascii="Garamond" w:hAnsi="Garamond"/>
          <w:color w:val="000000" w:themeColor="text1"/>
        </w:rPr>
        <w:t>,</w:t>
      </w:r>
      <w:r w:rsidR="006A5E33" w:rsidRPr="00DA3419">
        <w:rPr>
          <w:rFonts w:ascii="Garamond" w:hAnsi="Garamond"/>
          <w:color w:val="000000" w:themeColor="text1"/>
        </w:rPr>
        <w:t xml:space="preserve"> në varësi të zones, e percaktuar sipas rastit,</w:t>
      </w:r>
      <w:r w:rsidR="00B227BF" w:rsidRPr="00DA3419">
        <w:rPr>
          <w:rFonts w:ascii="Garamond" w:hAnsi="Garamond"/>
          <w:color w:val="000000" w:themeColor="text1"/>
        </w:rPr>
        <w:t xml:space="preserve"> për të shmangur grumbullimin dhe mbipopullimin e hapësirave publike.</w:t>
      </w:r>
    </w:p>
    <w:p w14:paraId="2EED54B5" w14:textId="77777777" w:rsidR="00AB46B6" w:rsidRPr="00DA3419" w:rsidRDefault="00AB46B6" w:rsidP="00AB46B6">
      <w:pPr>
        <w:keepNext/>
        <w:keepLines/>
        <w:spacing w:before="40"/>
        <w:jc w:val="center"/>
        <w:outlineLvl w:val="2"/>
        <w:rPr>
          <w:rFonts w:ascii="Garamond" w:eastAsia="Cambria" w:hAnsi="Garamond"/>
          <w:color w:val="000000" w:themeColor="text1"/>
        </w:rPr>
      </w:pPr>
      <w:r w:rsidRPr="00DA3419">
        <w:rPr>
          <w:rFonts w:ascii="Garamond" w:eastAsia="Cambria" w:hAnsi="Garamond"/>
          <w:color w:val="000000" w:themeColor="text1"/>
        </w:rPr>
        <w:tab/>
      </w:r>
      <w:bookmarkStart w:id="118" w:name="_Toc210814988"/>
      <w:r w:rsidRPr="00DA3419">
        <w:rPr>
          <w:rFonts w:ascii="Garamond" w:eastAsia="Cambria" w:hAnsi="Garamond"/>
          <w:color w:val="000000" w:themeColor="text1"/>
        </w:rPr>
        <w:t>Neni 5</w:t>
      </w:r>
      <w:r w:rsidR="00D958A5" w:rsidRPr="00DA3419">
        <w:rPr>
          <w:rFonts w:ascii="Garamond" w:eastAsia="Cambria" w:hAnsi="Garamond"/>
          <w:color w:val="000000" w:themeColor="text1"/>
        </w:rPr>
        <w:t>3</w:t>
      </w:r>
      <w:bookmarkEnd w:id="118"/>
    </w:p>
    <w:p w14:paraId="61D7811D" w14:textId="77777777" w:rsidR="00B227BF" w:rsidRPr="00DA3419" w:rsidRDefault="00B227BF" w:rsidP="00B227BF">
      <w:pPr>
        <w:keepNext/>
        <w:keepLines/>
        <w:spacing w:before="40"/>
        <w:jc w:val="center"/>
        <w:outlineLvl w:val="2"/>
        <w:rPr>
          <w:rFonts w:ascii="Garamond" w:eastAsia="Cambria" w:hAnsi="Garamond"/>
          <w:color w:val="000000" w:themeColor="text1"/>
        </w:rPr>
      </w:pPr>
      <w:bookmarkStart w:id="119" w:name="_Toc210814989"/>
      <w:r w:rsidRPr="00DA3419">
        <w:rPr>
          <w:rFonts w:ascii="Garamond" w:eastAsia="Cambria" w:hAnsi="Garamond"/>
          <w:b/>
          <w:bCs/>
          <w:color w:val="000000" w:themeColor="text1"/>
        </w:rPr>
        <w:t>Procedura e aplikimit për leje</w:t>
      </w:r>
      <w:bookmarkEnd w:id="119"/>
    </w:p>
    <w:p w14:paraId="23811BD0" w14:textId="77777777" w:rsidR="00AB46B6" w:rsidRPr="00DA3419" w:rsidRDefault="00AB46B6" w:rsidP="00480220">
      <w:pPr>
        <w:numPr>
          <w:ilvl w:val="0"/>
          <w:numId w:val="10"/>
        </w:numPr>
        <w:spacing w:line="276" w:lineRule="auto"/>
        <w:jc w:val="both"/>
        <w:rPr>
          <w:rFonts w:ascii="Garamond" w:hAnsi="Garamond"/>
          <w:color w:val="000000" w:themeColor="text1"/>
        </w:rPr>
      </w:pPr>
      <w:r w:rsidRPr="00DA3419">
        <w:rPr>
          <w:rFonts w:ascii="Garamond" w:hAnsi="Garamond"/>
          <w:color w:val="000000" w:themeColor="text1"/>
        </w:rPr>
        <w:t xml:space="preserve">Subjekti paraqet </w:t>
      </w:r>
      <w:r w:rsidR="00EC1E01" w:rsidRPr="00DA3419">
        <w:rPr>
          <w:rFonts w:ascii="Garamond" w:hAnsi="Garamond"/>
          <w:color w:val="000000" w:themeColor="text1"/>
        </w:rPr>
        <w:t xml:space="preserve">në seksionin përkatës </w:t>
      </w:r>
      <w:r w:rsidR="00E536B4" w:rsidRPr="00DA3419">
        <w:rPr>
          <w:rFonts w:ascii="Garamond" w:hAnsi="Garamond"/>
          <w:color w:val="000000" w:themeColor="text1"/>
        </w:rPr>
        <w:t>t</w:t>
      </w:r>
      <w:r w:rsidR="00EC1E01" w:rsidRPr="00DA3419">
        <w:rPr>
          <w:rFonts w:ascii="Garamond" w:hAnsi="Garamond"/>
          <w:color w:val="000000" w:themeColor="text1"/>
        </w:rPr>
        <w:t>ë portali</w:t>
      </w:r>
      <w:r w:rsidR="00E536B4" w:rsidRPr="00DA3419">
        <w:rPr>
          <w:rFonts w:ascii="Garamond" w:hAnsi="Garamond"/>
          <w:color w:val="000000" w:themeColor="text1"/>
        </w:rPr>
        <w:t>t</w:t>
      </w:r>
      <w:r w:rsidR="00EC1E01" w:rsidRPr="00DA3419">
        <w:rPr>
          <w:rFonts w:ascii="Garamond" w:hAnsi="Garamond"/>
          <w:color w:val="000000" w:themeColor="text1"/>
        </w:rPr>
        <w:t xml:space="preserve"> e-</w:t>
      </w:r>
      <w:r w:rsidR="00E536B4" w:rsidRPr="00DA3419">
        <w:rPr>
          <w:rFonts w:ascii="Garamond" w:hAnsi="Garamond"/>
          <w:color w:val="000000" w:themeColor="text1"/>
        </w:rPr>
        <w:t>A</w:t>
      </w:r>
      <w:r w:rsidR="00EC1E01" w:rsidRPr="00DA3419">
        <w:rPr>
          <w:rFonts w:ascii="Garamond" w:hAnsi="Garamond"/>
          <w:color w:val="000000" w:themeColor="text1"/>
        </w:rPr>
        <w:t>lbania</w:t>
      </w:r>
      <w:r w:rsidRPr="00DA3419">
        <w:rPr>
          <w:rFonts w:ascii="Garamond" w:hAnsi="Garamond"/>
          <w:color w:val="000000" w:themeColor="text1"/>
        </w:rPr>
        <w:t xml:space="preserve"> dokumentacionin e mëposhtëm:</w:t>
      </w:r>
    </w:p>
    <w:p w14:paraId="33050082"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kërkesë sipas formularit tip;</w:t>
      </w:r>
    </w:p>
    <w:p w14:paraId="01A14721"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Genplan (duhet të pasqyrojë gjendjen eksituese dhe atë të propozuar, i pajisur me legjenden përkatëse, i pasuruar me elementet dhe kontekstin urban), planimetri ose skica të punuara, të firmosura e vulosura nga profesionist i licencuar në këtë fushë dhe duhet t’ju përmbahen me rigorozitet parametrave të vendosura në këtë rregullore. Skicat e punuara përfshijnë të paktën ilustrimet e projektit të propozuar si më poshtë:</w:t>
      </w:r>
    </w:p>
    <w:p w14:paraId="23326B39" w14:textId="77777777" w:rsidR="006A5E33" w:rsidRPr="00DA3419" w:rsidRDefault="006A5E33" w:rsidP="006A5E33">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Planimetri;</w:t>
      </w:r>
    </w:p>
    <w:p w14:paraId="60481FF4" w14:textId="77777777" w:rsidR="006A5E33" w:rsidRPr="00DA3419" w:rsidRDefault="006A5E33" w:rsidP="006A5E33">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pamje;</w:t>
      </w:r>
    </w:p>
    <w:p w14:paraId="49FECC76" w14:textId="77777777" w:rsidR="006A5E33" w:rsidRPr="00DA3419" w:rsidRDefault="006A5E33" w:rsidP="006A5E33">
      <w:pPr>
        <w:pStyle w:val="ListParagraph"/>
        <w:numPr>
          <w:ilvl w:val="0"/>
          <w:numId w:val="165"/>
        </w:numPr>
        <w:spacing w:line="276" w:lineRule="auto"/>
        <w:jc w:val="both"/>
        <w:rPr>
          <w:rFonts w:ascii="Garamond" w:hAnsi="Garamond"/>
          <w:color w:val="000000" w:themeColor="text1"/>
        </w:rPr>
      </w:pPr>
      <w:r w:rsidRPr="00DA3419">
        <w:rPr>
          <w:rFonts w:ascii="Garamond" w:hAnsi="Garamond"/>
          <w:color w:val="000000" w:themeColor="text1"/>
        </w:rPr>
        <w:t>prerje (të vulosura nga projektues i licencuar, shoqëruar me licencën dhe deklaratën e përgjegjësisë profesionale, sipas formatit të miratuar nga Bashkia);</w:t>
      </w:r>
    </w:p>
    <w:p w14:paraId="4EF6B3EB"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Style w:val="Strong"/>
          <w:rFonts w:ascii="Garamond" w:eastAsia="Arial Unicode MS" w:hAnsi="Garamond"/>
          <w:color w:val="000000" w:themeColor="text1"/>
        </w:rPr>
        <w:t>Rendera</w:t>
      </w:r>
      <w:r w:rsidRPr="00DA3419">
        <w:rPr>
          <w:rFonts w:ascii="Garamond" w:hAnsi="Garamond"/>
          <w:color w:val="000000" w:themeColor="text1"/>
        </w:rPr>
        <w:t>, në të cilat përcaktohet tipologjia e kioskës, materialet e përdorura, ngjyrat dhe logoja.</w:t>
      </w:r>
    </w:p>
    <w:p w14:paraId="69610B2C"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Style w:val="Strong"/>
          <w:rFonts w:ascii="Garamond" w:eastAsia="Arial Unicode MS" w:hAnsi="Garamond"/>
          <w:color w:val="000000" w:themeColor="text1"/>
        </w:rPr>
        <w:t>Projekt elektrik</w:t>
      </w:r>
      <w:r w:rsidRPr="00DA3419">
        <w:rPr>
          <w:rFonts w:ascii="Garamond" w:hAnsi="Garamond"/>
          <w:color w:val="000000" w:themeColor="text1"/>
        </w:rPr>
        <w:t>, që shërben për instalimet elektrike të njësisë, i cili duhet të shoqërohet me kontratën për furnizimin me energji elektrike të lidhur me OSSHE.</w:t>
      </w:r>
    </w:p>
    <w:p w14:paraId="4AF677CB"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 xml:space="preserve">fotografi dhe përshkrimin teknik të kioskës së propozuar, ku të pasqyrohet qartë </w:t>
      </w:r>
      <w:r w:rsidRPr="00DA3419">
        <w:rPr>
          <w:rStyle w:val="Strong"/>
          <w:rFonts w:ascii="Garamond" w:eastAsia="Arial Unicode MS" w:hAnsi="Garamond"/>
          <w:color w:val="000000" w:themeColor="text1"/>
        </w:rPr>
        <w:t>konteksti urban</w:t>
      </w:r>
      <w:r w:rsidRPr="00DA3419">
        <w:rPr>
          <w:rFonts w:ascii="Garamond" w:hAnsi="Garamond"/>
          <w:color w:val="000000" w:themeColor="text1"/>
        </w:rPr>
        <w:t xml:space="preserve">, përfshirë objektet ekzistuese përreth, hapësirat publike të kalimit, gjelbërimin, korsinë e biçikletave dhe detaje urbane si kosha mbeturinash e tabela sinjalistike. Po ashtu, të paraqitet </w:t>
      </w:r>
      <w:r w:rsidRPr="00DA3419">
        <w:rPr>
          <w:rStyle w:val="Strong"/>
          <w:rFonts w:ascii="Garamond" w:eastAsia="Arial Unicode MS" w:hAnsi="Garamond"/>
          <w:color w:val="000000" w:themeColor="text1"/>
        </w:rPr>
        <w:t>tipologjia e kioskës</w:t>
      </w:r>
      <w:r w:rsidRPr="00DA3419">
        <w:rPr>
          <w:rFonts w:ascii="Garamond" w:hAnsi="Garamond"/>
          <w:color w:val="000000" w:themeColor="text1"/>
        </w:rPr>
        <w:t>, duke përfshirë dizajnin, materialet, ngjyrat dhe logot, në përputhje me këtë rregullore dhe/ose studimin e miratuar më parë nga Bashkia.</w:t>
      </w:r>
      <w:r w:rsidRPr="00DA3419" w:rsidDel="00375951">
        <w:rPr>
          <w:rStyle w:val="CommentReference"/>
          <w:rFonts w:ascii="Garamond" w:hAnsi="Garamond"/>
          <w:color w:val="000000" w:themeColor="text1"/>
          <w:sz w:val="24"/>
          <w:szCs w:val="24"/>
        </w:rPr>
        <w:t xml:space="preserve"> </w:t>
      </w:r>
    </w:p>
    <w:p w14:paraId="6C5E744B"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 xml:space="preserve">Dokumentin e identitifikimit të subjektit (NIPT) dhe vërtetimin e regjistrimit tatimor, </w:t>
      </w:r>
    </w:p>
    <w:p w14:paraId="7EA0615F" w14:textId="672DB105" w:rsidR="006A5E33" w:rsidRPr="00DA3419" w:rsidRDefault="006A5E33" w:rsidP="006A5E33">
      <w:pPr>
        <w:pStyle w:val="ListParagraph"/>
        <w:numPr>
          <w:ilvl w:val="1"/>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lastRenderedPageBreak/>
        <w:t>Për aktivitetet ekonomike me natyrë të vazhdueshme, është e detyrueshme paraqitja e NIPT-it dhe dokumentacionit fiskal përkatës si dhe një vërtetim nga Drejtoria e Taksave vendore q</w:t>
      </w:r>
      <w:r w:rsidRPr="00DA3419">
        <w:rPr>
          <w:rFonts w:ascii="Garamond" w:hAnsi="Garamond"/>
          <w:color w:val="000000" w:themeColor="text1"/>
          <w:lang w:val="sq-AL"/>
        </w:rPr>
        <w:t>ë</w:t>
      </w:r>
      <w:r w:rsidRPr="00DA3419">
        <w:rPr>
          <w:rFonts w:ascii="Garamond" w:hAnsi="Garamond"/>
          <w:color w:val="000000" w:themeColor="text1"/>
        </w:rPr>
        <w:t xml:space="preserve"> subjekti qe aplikon ka kryer detyrimet ndaj Bashkise;</w:t>
      </w:r>
    </w:p>
    <w:p w14:paraId="69C46ABA" w14:textId="77777777" w:rsidR="006A5E33"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Style w:val="Strong"/>
          <w:rFonts w:ascii="Garamond" w:eastAsia="Arial Unicode MS" w:hAnsi="Garamond"/>
          <w:b w:val="0"/>
          <w:color w:val="000000" w:themeColor="text1"/>
        </w:rPr>
        <w:t>Vërtetim nga institucionet përkatëse</w:t>
      </w:r>
      <w:r w:rsidRPr="00DA3419">
        <w:rPr>
          <w:rFonts w:ascii="Garamond" w:hAnsi="Garamond"/>
          <w:color w:val="000000" w:themeColor="text1"/>
        </w:rPr>
        <w:t xml:space="preserve"> që personi që do të ushtrojë aktivitetin </w:t>
      </w:r>
      <w:r w:rsidRPr="00DA3419">
        <w:rPr>
          <w:rStyle w:val="Strong"/>
          <w:rFonts w:ascii="Garamond" w:eastAsia="Arial Unicode MS" w:hAnsi="Garamond"/>
          <w:b w:val="0"/>
          <w:color w:val="000000" w:themeColor="text1"/>
        </w:rPr>
        <w:t>nuk është në ndjekje penale</w:t>
      </w:r>
      <w:r w:rsidRPr="00DA3419">
        <w:rPr>
          <w:rFonts w:ascii="Garamond" w:hAnsi="Garamond"/>
          <w:color w:val="000000" w:themeColor="text1"/>
        </w:rPr>
        <w:t xml:space="preserve"> dhe </w:t>
      </w:r>
      <w:r w:rsidRPr="00DA3419">
        <w:rPr>
          <w:rStyle w:val="Strong"/>
          <w:rFonts w:ascii="Garamond" w:eastAsia="Arial Unicode MS" w:hAnsi="Garamond"/>
          <w:b w:val="0"/>
          <w:color w:val="000000" w:themeColor="text1"/>
        </w:rPr>
        <w:t>nuk ka procese gjyqësore në lidhje me aktivitetin që do të zhvillojë</w:t>
      </w:r>
      <w:r w:rsidRPr="00DA3419">
        <w:rPr>
          <w:rFonts w:ascii="Garamond" w:hAnsi="Garamond"/>
          <w:color w:val="000000" w:themeColor="text1"/>
        </w:rPr>
        <w:t>.</w:t>
      </w:r>
    </w:p>
    <w:p w14:paraId="0789FE26" w14:textId="5ABCDB84" w:rsidR="00881F4F" w:rsidRPr="00DA3419" w:rsidRDefault="006A5E33" w:rsidP="006A5E33">
      <w:pPr>
        <w:pStyle w:val="ListParagraph"/>
        <w:numPr>
          <w:ilvl w:val="0"/>
          <w:numId w:val="102"/>
        </w:numPr>
        <w:tabs>
          <w:tab w:val="left" w:pos="720"/>
          <w:tab w:val="left" w:pos="1440"/>
        </w:tabs>
        <w:spacing w:after="100" w:afterAutospacing="1" w:line="276" w:lineRule="auto"/>
        <w:jc w:val="both"/>
        <w:rPr>
          <w:rFonts w:ascii="Garamond" w:hAnsi="Garamond"/>
          <w:color w:val="000000" w:themeColor="text1"/>
        </w:rPr>
      </w:pPr>
      <w:r w:rsidRPr="00DA3419">
        <w:rPr>
          <w:rFonts w:ascii="Garamond" w:hAnsi="Garamond"/>
          <w:color w:val="000000" w:themeColor="text1"/>
        </w:rPr>
        <w:t>për aktivitete me produkte ushqimore të paketuara (jo përgatitje ushqimesh) është e detyrueshme paraqitja e vërtetimit higjieno-sanitare, si dhe e librezës për çdo punonjës qëd do të punojë në kioskë;</w:t>
      </w:r>
    </w:p>
    <w:p w14:paraId="76EA6D77" w14:textId="77777777" w:rsidR="00AB46B6" w:rsidRPr="00DA3419" w:rsidRDefault="00AB46B6" w:rsidP="00480220">
      <w:pPr>
        <w:numPr>
          <w:ilvl w:val="0"/>
          <w:numId w:val="10"/>
        </w:numPr>
        <w:spacing w:after="100" w:afterAutospacing="1" w:line="276" w:lineRule="auto"/>
        <w:jc w:val="both"/>
        <w:rPr>
          <w:rFonts w:ascii="Garamond" w:hAnsi="Garamond"/>
          <w:color w:val="000000" w:themeColor="text1"/>
        </w:rPr>
      </w:pPr>
      <w:r w:rsidRPr="00DA3419">
        <w:rPr>
          <w:rFonts w:ascii="Garamond" w:hAnsi="Garamond"/>
          <w:color w:val="000000" w:themeColor="text1"/>
        </w:rPr>
        <w:t>Struktura përgjeg</w:t>
      </w:r>
      <w:r w:rsidR="00666F62" w:rsidRPr="00DA3419">
        <w:rPr>
          <w:rFonts w:ascii="Garamond" w:hAnsi="Garamond"/>
          <w:color w:val="000000" w:themeColor="text1"/>
        </w:rPr>
        <w:t>j</w:t>
      </w:r>
      <w:r w:rsidRPr="00DA3419">
        <w:rPr>
          <w:rFonts w:ascii="Garamond" w:hAnsi="Garamond"/>
          <w:color w:val="000000" w:themeColor="text1"/>
        </w:rPr>
        <w:t>ëse verifikon dokumentacionin brenda 7 (shtatë) ditëve punë</w:t>
      </w:r>
      <w:r w:rsidR="00F715D9" w:rsidRPr="00DA3419">
        <w:rPr>
          <w:rFonts w:ascii="Garamond" w:hAnsi="Garamond"/>
          <w:color w:val="000000" w:themeColor="text1"/>
        </w:rPr>
        <w:t xml:space="preserve"> p</w:t>
      </w:r>
      <w:r w:rsidR="008B11A2" w:rsidRPr="00DA3419">
        <w:rPr>
          <w:rFonts w:ascii="Garamond" w:hAnsi="Garamond"/>
          <w:color w:val="000000" w:themeColor="text1"/>
        </w:rPr>
        <w:t>ë</w:t>
      </w:r>
      <w:r w:rsidR="00F715D9" w:rsidRPr="00DA3419">
        <w:rPr>
          <w:rFonts w:ascii="Garamond" w:hAnsi="Garamond"/>
          <w:color w:val="000000" w:themeColor="text1"/>
        </w:rPr>
        <w:t>r plot</w:t>
      </w:r>
      <w:r w:rsidR="008B11A2" w:rsidRPr="00DA3419">
        <w:rPr>
          <w:rFonts w:ascii="Garamond" w:hAnsi="Garamond"/>
          <w:color w:val="000000" w:themeColor="text1"/>
        </w:rPr>
        <w:t>ë</w:t>
      </w:r>
      <w:r w:rsidR="00F715D9" w:rsidRPr="00DA3419">
        <w:rPr>
          <w:rFonts w:ascii="Garamond" w:hAnsi="Garamond"/>
          <w:color w:val="000000" w:themeColor="text1"/>
        </w:rPr>
        <w:t>sin</w:t>
      </w:r>
      <w:r w:rsidR="008B11A2" w:rsidRPr="00DA3419">
        <w:rPr>
          <w:rFonts w:ascii="Garamond" w:hAnsi="Garamond"/>
          <w:color w:val="000000" w:themeColor="text1"/>
        </w:rPr>
        <w:t>ë</w:t>
      </w:r>
      <w:r w:rsidR="00F715D9" w:rsidRPr="00DA3419">
        <w:rPr>
          <w:rFonts w:ascii="Garamond" w:hAnsi="Garamond"/>
          <w:color w:val="000000" w:themeColor="text1"/>
        </w:rPr>
        <w:t xml:space="preserve"> e dokumentacionit dhe njofton subjektin p</w:t>
      </w:r>
      <w:r w:rsidR="008B11A2" w:rsidRPr="00DA3419">
        <w:rPr>
          <w:rFonts w:ascii="Garamond" w:hAnsi="Garamond"/>
          <w:color w:val="000000" w:themeColor="text1"/>
        </w:rPr>
        <w:t>ë</w:t>
      </w:r>
      <w:r w:rsidR="00F715D9" w:rsidRPr="00DA3419">
        <w:rPr>
          <w:rFonts w:ascii="Garamond" w:hAnsi="Garamond"/>
          <w:color w:val="000000" w:themeColor="text1"/>
        </w:rPr>
        <w:t>r çdo munges</w:t>
      </w:r>
      <w:r w:rsidR="008B11A2" w:rsidRPr="00DA3419">
        <w:rPr>
          <w:rFonts w:ascii="Garamond" w:hAnsi="Garamond"/>
          <w:color w:val="000000" w:themeColor="text1"/>
        </w:rPr>
        <w:t>ë</w:t>
      </w:r>
      <w:r w:rsidR="00F715D9" w:rsidRPr="00DA3419">
        <w:rPr>
          <w:rFonts w:ascii="Garamond" w:hAnsi="Garamond"/>
          <w:color w:val="000000" w:themeColor="text1"/>
        </w:rPr>
        <w:t>. Struktura p</w:t>
      </w:r>
      <w:r w:rsidR="008B11A2" w:rsidRPr="00DA3419">
        <w:rPr>
          <w:rFonts w:ascii="Garamond" w:hAnsi="Garamond"/>
          <w:color w:val="000000" w:themeColor="text1"/>
        </w:rPr>
        <w:t>ë</w:t>
      </w:r>
      <w:r w:rsidR="00F715D9" w:rsidRPr="00DA3419">
        <w:rPr>
          <w:rFonts w:ascii="Garamond" w:hAnsi="Garamond"/>
          <w:color w:val="000000" w:themeColor="text1"/>
        </w:rPr>
        <w:t>rgjegj</w:t>
      </w:r>
      <w:r w:rsidR="008B11A2" w:rsidRPr="00DA3419">
        <w:rPr>
          <w:rFonts w:ascii="Garamond" w:hAnsi="Garamond"/>
          <w:color w:val="000000" w:themeColor="text1"/>
        </w:rPr>
        <w:t>ë</w:t>
      </w:r>
      <w:r w:rsidR="00F715D9" w:rsidRPr="00DA3419">
        <w:rPr>
          <w:rFonts w:ascii="Garamond" w:hAnsi="Garamond"/>
          <w:color w:val="000000" w:themeColor="text1"/>
        </w:rPr>
        <w:t>se duhet t</w:t>
      </w:r>
      <w:r w:rsidR="008B11A2" w:rsidRPr="00DA3419">
        <w:rPr>
          <w:rFonts w:ascii="Garamond" w:hAnsi="Garamond"/>
          <w:color w:val="000000" w:themeColor="text1"/>
        </w:rPr>
        <w:t>ë</w:t>
      </w:r>
      <w:r w:rsidR="00F715D9" w:rsidRPr="00DA3419">
        <w:rPr>
          <w:rFonts w:ascii="Garamond" w:hAnsi="Garamond"/>
          <w:color w:val="000000" w:themeColor="text1"/>
        </w:rPr>
        <w:t xml:space="preserve"> siguroj</w:t>
      </w:r>
      <w:r w:rsidR="008B11A2" w:rsidRPr="00DA3419">
        <w:rPr>
          <w:rFonts w:ascii="Garamond" w:hAnsi="Garamond"/>
          <w:color w:val="000000" w:themeColor="text1"/>
        </w:rPr>
        <w:t>ë</w:t>
      </w:r>
      <w:r w:rsidR="00F715D9" w:rsidRPr="00DA3419">
        <w:rPr>
          <w:rFonts w:ascii="Garamond" w:hAnsi="Garamond"/>
          <w:color w:val="000000" w:themeColor="text1"/>
        </w:rPr>
        <w:t xml:space="preserve"> vler</w:t>
      </w:r>
      <w:r w:rsidR="008B11A2" w:rsidRPr="00DA3419">
        <w:rPr>
          <w:rFonts w:ascii="Garamond" w:hAnsi="Garamond"/>
          <w:color w:val="000000" w:themeColor="text1"/>
        </w:rPr>
        <w:t>ë</w:t>
      </w:r>
      <w:r w:rsidR="00F715D9" w:rsidRPr="00DA3419">
        <w:rPr>
          <w:rFonts w:ascii="Garamond" w:hAnsi="Garamond"/>
          <w:color w:val="000000" w:themeColor="text1"/>
        </w:rPr>
        <w:t>sim t</w:t>
      </w:r>
      <w:r w:rsidR="008B11A2" w:rsidRPr="00DA3419">
        <w:rPr>
          <w:rFonts w:ascii="Garamond" w:hAnsi="Garamond"/>
          <w:color w:val="000000" w:themeColor="text1"/>
        </w:rPr>
        <w:t>ë</w:t>
      </w:r>
      <w:r w:rsidR="00F715D9" w:rsidRPr="00DA3419">
        <w:rPr>
          <w:rFonts w:ascii="Garamond" w:hAnsi="Garamond"/>
          <w:color w:val="000000" w:themeColor="text1"/>
        </w:rPr>
        <w:t xml:space="preserve"> paansh</w:t>
      </w:r>
      <w:r w:rsidR="008B11A2" w:rsidRPr="00DA3419">
        <w:rPr>
          <w:rFonts w:ascii="Garamond" w:hAnsi="Garamond"/>
          <w:color w:val="000000" w:themeColor="text1"/>
        </w:rPr>
        <w:t>ë</w:t>
      </w:r>
      <w:r w:rsidR="00F715D9" w:rsidRPr="00DA3419">
        <w:rPr>
          <w:rFonts w:ascii="Garamond" w:hAnsi="Garamond"/>
          <w:color w:val="000000" w:themeColor="text1"/>
        </w:rPr>
        <w:t>m t</w:t>
      </w:r>
      <w:r w:rsidR="008B11A2" w:rsidRPr="00DA3419">
        <w:rPr>
          <w:rFonts w:ascii="Garamond" w:hAnsi="Garamond"/>
          <w:color w:val="000000" w:themeColor="text1"/>
        </w:rPr>
        <w:t>ë</w:t>
      </w:r>
      <w:r w:rsidR="00F715D9" w:rsidRPr="00DA3419">
        <w:rPr>
          <w:rFonts w:ascii="Garamond" w:hAnsi="Garamond"/>
          <w:color w:val="000000" w:themeColor="text1"/>
        </w:rPr>
        <w:t xml:space="preserve"> aplikimeve duke shmangur çdo konflikt interesi</w:t>
      </w:r>
    </w:p>
    <w:p w14:paraId="1A76703C" w14:textId="27A01232" w:rsidR="00AB46B6" w:rsidRPr="00DA3419" w:rsidRDefault="00F715D9" w:rsidP="00480220">
      <w:pPr>
        <w:numPr>
          <w:ilvl w:val="0"/>
          <w:numId w:val="10"/>
        </w:numPr>
        <w:spacing w:after="100" w:afterAutospacing="1" w:line="276" w:lineRule="auto"/>
        <w:jc w:val="both"/>
        <w:rPr>
          <w:rFonts w:ascii="Garamond" w:hAnsi="Garamond"/>
          <w:color w:val="000000" w:themeColor="text1"/>
        </w:rPr>
      </w:pPr>
      <w:r w:rsidRPr="00DA3419">
        <w:rPr>
          <w:rFonts w:ascii="Garamond" w:hAnsi="Garamond"/>
          <w:color w:val="000000" w:themeColor="text1"/>
        </w:rPr>
        <w:t xml:space="preserve">Shqyrtimi </w:t>
      </w:r>
      <w:r w:rsidR="00666F62" w:rsidRPr="00DA3419">
        <w:rPr>
          <w:rFonts w:ascii="Garamond" w:hAnsi="Garamond"/>
          <w:color w:val="000000" w:themeColor="text1"/>
        </w:rPr>
        <w:t xml:space="preserve">i </w:t>
      </w:r>
      <w:r w:rsidRPr="00DA3419">
        <w:rPr>
          <w:rFonts w:ascii="Garamond" w:hAnsi="Garamond"/>
          <w:color w:val="000000" w:themeColor="text1"/>
        </w:rPr>
        <w:t>aplikimit dhe v</w:t>
      </w:r>
      <w:r w:rsidR="00AB46B6" w:rsidRPr="00DA3419">
        <w:rPr>
          <w:rFonts w:ascii="Garamond" w:hAnsi="Garamond"/>
          <w:color w:val="000000" w:themeColor="text1"/>
        </w:rPr>
        <w:t xml:space="preserve">endimmarrja përfundimtare mbi miratimin ose refuzimin e kërkesës bëhet nga organi kompetent i Bashkisë brenda 15 (pesëmbëdhjetë) ditëve kalendarike nga </w:t>
      </w:r>
      <w:r w:rsidR="009E7A87" w:rsidRPr="00DA3419">
        <w:rPr>
          <w:rFonts w:ascii="Garamond" w:hAnsi="Garamond"/>
          <w:color w:val="000000" w:themeColor="text1"/>
        </w:rPr>
        <w:t>dor</w:t>
      </w:r>
      <w:r w:rsidR="008B11A2" w:rsidRPr="00DA3419">
        <w:rPr>
          <w:rFonts w:ascii="Garamond" w:hAnsi="Garamond"/>
          <w:color w:val="000000" w:themeColor="text1"/>
        </w:rPr>
        <w:t>ë</w:t>
      </w:r>
      <w:r w:rsidR="009E7A87" w:rsidRPr="00DA3419">
        <w:rPr>
          <w:rFonts w:ascii="Garamond" w:hAnsi="Garamond"/>
          <w:color w:val="000000" w:themeColor="text1"/>
        </w:rPr>
        <w:t xml:space="preserve">zimi </w:t>
      </w:r>
      <w:r w:rsidR="00666F62" w:rsidRPr="00DA3419">
        <w:rPr>
          <w:rFonts w:ascii="Garamond" w:hAnsi="Garamond"/>
          <w:color w:val="000000" w:themeColor="text1"/>
        </w:rPr>
        <w:t>i</w:t>
      </w:r>
      <w:r w:rsidR="009E7A87" w:rsidRPr="00DA3419">
        <w:rPr>
          <w:rFonts w:ascii="Garamond" w:hAnsi="Garamond"/>
          <w:color w:val="000000" w:themeColor="text1"/>
        </w:rPr>
        <w:t xml:space="preserve"> dokumentacionit t</w:t>
      </w:r>
      <w:r w:rsidR="008B11A2" w:rsidRPr="00DA3419">
        <w:rPr>
          <w:rFonts w:ascii="Garamond" w:hAnsi="Garamond"/>
          <w:color w:val="000000" w:themeColor="text1"/>
        </w:rPr>
        <w:t>ë</w:t>
      </w:r>
      <w:r w:rsidR="009E7A87" w:rsidRPr="00DA3419">
        <w:rPr>
          <w:rFonts w:ascii="Garamond" w:hAnsi="Garamond"/>
          <w:color w:val="000000" w:themeColor="text1"/>
        </w:rPr>
        <w:t xml:space="preserve"> plot</w:t>
      </w:r>
      <w:r w:rsidR="008B11A2" w:rsidRPr="00DA3419">
        <w:rPr>
          <w:rFonts w:ascii="Garamond" w:hAnsi="Garamond"/>
          <w:color w:val="000000" w:themeColor="text1"/>
        </w:rPr>
        <w:t>ë</w:t>
      </w:r>
      <w:r w:rsidR="00AB46B6" w:rsidRPr="00DA3419">
        <w:rPr>
          <w:rFonts w:ascii="Garamond" w:hAnsi="Garamond"/>
          <w:color w:val="000000" w:themeColor="text1"/>
        </w:rPr>
        <w:t>.</w:t>
      </w:r>
    </w:p>
    <w:p w14:paraId="4CBC66F7" w14:textId="4FD80A02" w:rsidR="00B40907" w:rsidRPr="00DA3419" w:rsidRDefault="002C0763" w:rsidP="00166132">
      <w:pPr>
        <w:numPr>
          <w:ilvl w:val="0"/>
          <w:numId w:val="10"/>
        </w:numPr>
        <w:tabs>
          <w:tab w:val="left" w:pos="1440"/>
        </w:tabs>
        <w:spacing w:before="100" w:beforeAutospacing="1" w:after="100" w:afterAutospacing="1"/>
        <w:jc w:val="both"/>
        <w:rPr>
          <w:rFonts w:ascii="Garamond" w:hAnsi="Garamond"/>
          <w:color w:val="000000" w:themeColor="text1"/>
          <w:highlight w:val="yellow"/>
          <w:lang w:val="pt-PT"/>
        </w:rPr>
      </w:pPr>
      <w:r w:rsidRPr="00DA3419">
        <w:rPr>
          <w:rFonts w:ascii="Garamond" w:hAnsi="Garamond"/>
          <w:color w:val="000000" w:themeColor="text1"/>
          <w:highlight w:val="yellow"/>
        </w:rPr>
        <w:t xml:space="preserve">Pas lëshimit të dokumentit të lejes </w:t>
      </w:r>
      <w:r w:rsidR="00166132" w:rsidRPr="00DA3419">
        <w:rPr>
          <w:rFonts w:ascii="Garamond" w:hAnsi="Garamond"/>
          <w:color w:val="000000" w:themeColor="text1"/>
          <w:highlight w:val="yellow"/>
        </w:rPr>
        <w:t>dhe në rastet se parashikohet vendosja e karrigeve, subjekti është i detyruar të mbjellë një pemë për çdo karrige,</w:t>
      </w:r>
      <w:r w:rsidRPr="00DA3419">
        <w:rPr>
          <w:rFonts w:ascii="Garamond" w:hAnsi="Garamond"/>
          <w:color w:val="000000" w:themeColor="text1"/>
          <w:highlight w:val="yellow"/>
        </w:rPr>
        <w:t xml:space="preserve"> duke kontribuar kështu në rritjen e fondit të gjelbërimit të bashkisë. </w:t>
      </w:r>
      <w:r w:rsidR="00B40907" w:rsidRPr="00DA3419">
        <w:rPr>
          <w:rFonts w:ascii="Garamond" w:hAnsi="Garamond"/>
          <w:color w:val="000000" w:themeColor="text1"/>
          <w:highlight w:val="yellow"/>
        </w:rPr>
        <w:t>Leja konsiderohet e vlefshme vetëm pas dokumentimit zyrtar të mbjelljes së pemëve dhe përmbushjes së plotë të detyrimeve tatimore dhe financiare përkatëse.</w:t>
      </w:r>
    </w:p>
    <w:p w14:paraId="72C70245" w14:textId="6E494122" w:rsidR="00666F62" w:rsidRPr="00DA3419" w:rsidRDefault="00666F62" w:rsidP="007632AE">
      <w:pPr>
        <w:numPr>
          <w:ilvl w:val="0"/>
          <w:numId w:val="10"/>
        </w:numPr>
        <w:tabs>
          <w:tab w:val="left" w:pos="144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Leja për shfrytëzimin e hapësirës publike, së bashku me genplanin/planimetrinë, afishohet nga subjekti në një vend të dukshëm </w:t>
      </w:r>
      <w:r w:rsidRPr="00DA3419">
        <w:rPr>
          <w:rFonts w:ascii="Garamond" w:hAnsi="Garamond"/>
          <w:color w:val="000000" w:themeColor="text1"/>
          <w:lang w:val="en-GB" w:eastAsia="en-GB"/>
        </w:rPr>
        <w:t>në ambientet e aktivitetit</w:t>
      </w:r>
      <w:r w:rsidR="006A5E33" w:rsidRPr="00DA3419">
        <w:rPr>
          <w:rFonts w:ascii="Garamond" w:hAnsi="Garamond"/>
          <w:color w:val="000000" w:themeColor="text1"/>
        </w:rPr>
        <w:t xml:space="preserve">, projekti elektrik, afishohet nga subjekti në një vend të dukshëm </w:t>
      </w:r>
      <w:r w:rsidR="006A5E33" w:rsidRPr="00DA3419">
        <w:rPr>
          <w:rFonts w:ascii="Garamond" w:hAnsi="Garamond"/>
          <w:color w:val="000000" w:themeColor="text1"/>
          <w:lang w:val="en-GB" w:eastAsia="en-GB"/>
        </w:rPr>
        <w:t>në ambientet e aktivitetit</w:t>
      </w:r>
      <w:r w:rsidR="006A5E33" w:rsidRPr="00DA3419">
        <w:rPr>
          <w:rFonts w:ascii="Garamond" w:hAnsi="Garamond"/>
          <w:color w:val="000000" w:themeColor="text1"/>
        </w:rPr>
        <w:t>.</w:t>
      </w:r>
    </w:p>
    <w:p w14:paraId="57AF0A86" w14:textId="77777777" w:rsidR="00AB46B6" w:rsidRPr="00DA3419" w:rsidRDefault="00AB46B6" w:rsidP="00AB46B6">
      <w:pPr>
        <w:tabs>
          <w:tab w:val="left" w:pos="3000"/>
        </w:tabs>
        <w:rPr>
          <w:rFonts w:ascii="Garamond" w:hAnsi="Garamond"/>
          <w:color w:val="000000" w:themeColor="text1"/>
        </w:rPr>
      </w:pPr>
    </w:p>
    <w:p w14:paraId="7133A173" w14:textId="77777777" w:rsidR="00B227BF" w:rsidRPr="00DA3419" w:rsidRDefault="00B227BF" w:rsidP="00B227BF">
      <w:pPr>
        <w:keepNext/>
        <w:keepLines/>
        <w:spacing w:before="40"/>
        <w:jc w:val="center"/>
        <w:outlineLvl w:val="2"/>
        <w:rPr>
          <w:rFonts w:ascii="Garamond" w:eastAsia="Cambria" w:hAnsi="Garamond"/>
          <w:color w:val="000000" w:themeColor="text1"/>
        </w:rPr>
      </w:pPr>
      <w:bookmarkStart w:id="120" w:name="_Toc210814991"/>
      <w:r w:rsidRPr="00DA3419">
        <w:rPr>
          <w:rFonts w:ascii="Garamond" w:eastAsia="Cambria" w:hAnsi="Garamond"/>
          <w:color w:val="000000" w:themeColor="text1"/>
        </w:rPr>
        <w:t xml:space="preserve">Neni </w:t>
      </w:r>
      <w:r w:rsidR="00666F62" w:rsidRPr="00DA3419">
        <w:rPr>
          <w:rFonts w:ascii="Garamond" w:eastAsia="Cambria" w:hAnsi="Garamond"/>
          <w:color w:val="000000" w:themeColor="text1"/>
        </w:rPr>
        <w:t>54</w:t>
      </w:r>
      <w:bookmarkEnd w:id="120"/>
    </w:p>
    <w:p w14:paraId="64C5B2C2"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1" w:name="_Toc210814992"/>
      <w:r w:rsidRPr="00DA3419">
        <w:rPr>
          <w:rFonts w:ascii="Garamond" w:eastAsia="Cambria" w:hAnsi="Garamond"/>
          <w:b/>
          <w:bCs/>
          <w:color w:val="000000" w:themeColor="text1"/>
        </w:rPr>
        <w:t>Afati i lejes</w:t>
      </w:r>
      <w:bookmarkEnd w:id="121"/>
    </w:p>
    <w:p w14:paraId="0F67B198" w14:textId="77777777" w:rsidR="002E0B06" w:rsidRPr="00DA3419" w:rsidRDefault="00AB46B6" w:rsidP="00770434">
      <w:pPr>
        <w:pStyle w:val="ListParagraph"/>
        <w:numPr>
          <w:ilvl w:val="0"/>
          <w:numId w:val="103"/>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Afati maksimal i lejes është 2 (dy) vjet, me mundësi rinovimi.</w:t>
      </w:r>
    </w:p>
    <w:p w14:paraId="1814C407" w14:textId="6D0C7488" w:rsidR="002E0B06" w:rsidRPr="00DA3419" w:rsidRDefault="00AB46B6" w:rsidP="00770434">
      <w:pPr>
        <w:pStyle w:val="ListParagraph"/>
        <w:numPr>
          <w:ilvl w:val="0"/>
          <w:numId w:val="103"/>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Për</w:t>
      </w:r>
      <w:r w:rsidR="006C1507" w:rsidRPr="00DA3419">
        <w:rPr>
          <w:rFonts w:ascii="Garamond" w:hAnsi="Garamond"/>
          <w:color w:val="000000" w:themeColor="text1"/>
        </w:rPr>
        <w:t xml:space="preserve"> </w:t>
      </w:r>
      <w:r w:rsidRPr="00DA3419">
        <w:rPr>
          <w:rFonts w:ascii="Garamond" w:hAnsi="Garamond"/>
          <w:color w:val="000000" w:themeColor="text1"/>
        </w:rPr>
        <w:t>aktivitete sezonale, afati i lejes nuk mund të jetë më pak se 3 (tre) muaj.</w:t>
      </w:r>
    </w:p>
    <w:p w14:paraId="6FB0EFAC" w14:textId="77777777" w:rsidR="00AB46B6" w:rsidRPr="00DA3419" w:rsidRDefault="00AB46B6" w:rsidP="00770434">
      <w:pPr>
        <w:pStyle w:val="ListParagraph"/>
        <w:numPr>
          <w:ilvl w:val="0"/>
          <w:numId w:val="103"/>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Rinovimi kërkohet të paktën </w:t>
      </w:r>
      <w:r w:rsidR="00666F62" w:rsidRPr="00DA3419">
        <w:rPr>
          <w:rFonts w:ascii="Garamond" w:hAnsi="Garamond"/>
          <w:color w:val="000000" w:themeColor="text1"/>
        </w:rPr>
        <w:t>45</w:t>
      </w:r>
      <w:r w:rsidRPr="00DA3419">
        <w:rPr>
          <w:rFonts w:ascii="Garamond" w:hAnsi="Garamond"/>
          <w:color w:val="000000" w:themeColor="text1"/>
        </w:rPr>
        <w:t xml:space="preserve"> (</w:t>
      </w:r>
      <w:r w:rsidR="00666F62" w:rsidRPr="00DA3419">
        <w:rPr>
          <w:rFonts w:ascii="Garamond" w:hAnsi="Garamond"/>
          <w:color w:val="000000" w:themeColor="text1"/>
        </w:rPr>
        <w:t>dyzet e pes</w:t>
      </w:r>
      <w:r w:rsidR="008B11A2" w:rsidRPr="00DA3419">
        <w:rPr>
          <w:rFonts w:ascii="Garamond" w:hAnsi="Garamond"/>
          <w:color w:val="000000" w:themeColor="text1"/>
        </w:rPr>
        <w:t>ë</w:t>
      </w:r>
      <w:r w:rsidRPr="00DA3419">
        <w:rPr>
          <w:rFonts w:ascii="Garamond" w:hAnsi="Garamond"/>
          <w:color w:val="000000" w:themeColor="text1"/>
        </w:rPr>
        <w:t>) ditë para skadimit të lejes.</w:t>
      </w:r>
    </w:p>
    <w:p w14:paraId="71E77CFD" w14:textId="77777777" w:rsidR="00666F62" w:rsidRPr="00DA3419" w:rsidRDefault="00666F62" w:rsidP="00770434">
      <w:pPr>
        <w:pStyle w:val="ListParagraph"/>
        <w:numPr>
          <w:ilvl w:val="0"/>
          <w:numId w:val="103"/>
        </w:numPr>
        <w:spacing w:line="276" w:lineRule="auto"/>
        <w:jc w:val="both"/>
        <w:rPr>
          <w:rFonts w:ascii="Garamond" w:hAnsi="Garamond"/>
          <w:color w:val="000000" w:themeColor="text1"/>
        </w:rPr>
      </w:pPr>
      <w:r w:rsidRPr="00DA3419">
        <w:rPr>
          <w:rFonts w:ascii="Garamond" w:hAnsi="Garamond"/>
          <w:color w:val="000000" w:themeColor="text1"/>
          <w:lang w:val="en-GB" w:eastAsia="en-GB"/>
        </w:rPr>
        <w:t>Rinovimi i lejes nuk është automatik, por varet nga verifikimi i përmbushjes së kushteve të lejes së mëparshme, shlyerjes së detyrimeve tatimore dhe moskryerjes së shkeljeve të kësaj rregulloreje.</w:t>
      </w:r>
    </w:p>
    <w:p w14:paraId="58B2D824" w14:textId="77777777" w:rsidR="00666F62" w:rsidRPr="00DA3419" w:rsidRDefault="00666F62" w:rsidP="00770434">
      <w:pPr>
        <w:pStyle w:val="ListParagraph"/>
        <w:numPr>
          <w:ilvl w:val="0"/>
          <w:numId w:val="103"/>
        </w:numPr>
        <w:spacing w:line="276" w:lineRule="auto"/>
        <w:jc w:val="both"/>
        <w:rPr>
          <w:rFonts w:ascii="Garamond" w:hAnsi="Garamond"/>
          <w:color w:val="000000" w:themeColor="text1"/>
        </w:rPr>
      </w:pPr>
      <w:r w:rsidRPr="00DA3419">
        <w:rPr>
          <w:rFonts w:ascii="Garamond" w:hAnsi="Garamond"/>
          <w:color w:val="000000" w:themeColor="text1"/>
          <w:lang w:val="en-GB" w:eastAsia="en-GB"/>
        </w:rPr>
        <w:t>Leja mund të pezullohet ose të revokohet edhe para afatit të saj, në rast shkeljesh të kushteve të përcaktuara në këtë rregullore ose në legjislacionin sektorial.</w:t>
      </w:r>
    </w:p>
    <w:p w14:paraId="601ABC03" w14:textId="77777777" w:rsidR="00AB46B6" w:rsidRPr="00DA3419" w:rsidRDefault="00AB46B6" w:rsidP="00AB46B6">
      <w:pPr>
        <w:rPr>
          <w:rFonts w:ascii="Garamond" w:hAnsi="Garamond"/>
          <w:color w:val="000000" w:themeColor="text1"/>
        </w:rPr>
      </w:pPr>
    </w:p>
    <w:p w14:paraId="7CAB9E3F" w14:textId="77777777" w:rsidR="007632AE" w:rsidRPr="00DA3419" w:rsidRDefault="00AB46B6" w:rsidP="00AB46B6">
      <w:pPr>
        <w:keepNext/>
        <w:keepLines/>
        <w:spacing w:before="40"/>
        <w:jc w:val="center"/>
        <w:outlineLvl w:val="2"/>
        <w:rPr>
          <w:rFonts w:ascii="Garamond" w:eastAsia="Cambria" w:hAnsi="Garamond"/>
          <w:color w:val="000000" w:themeColor="text1"/>
        </w:rPr>
      </w:pPr>
      <w:bookmarkStart w:id="122" w:name="_Toc210814993"/>
      <w:r w:rsidRPr="00DA3419">
        <w:rPr>
          <w:rFonts w:ascii="Garamond" w:eastAsia="Cambria" w:hAnsi="Garamond"/>
          <w:color w:val="000000" w:themeColor="text1"/>
        </w:rPr>
        <w:t xml:space="preserve">Neni </w:t>
      </w:r>
      <w:r w:rsidR="00666F62" w:rsidRPr="00DA3419">
        <w:rPr>
          <w:rFonts w:ascii="Garamond" w:eastAsia="Cambria" w:hAnsi="Garamond"/>
          <w:color w:val="000000" w:themeColor="text1"/>
        </w:rPr>
        <w:t>55</w:t>
      </w:r>
      <w:bookmarkEnd w:id="122"/>
    </w:p>
    <w:p w14:paraId="5EE2CAF3"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3" w:name="_Toc210814994"/>
      <w:r w:rsidRPr="00DA3419">
        <w:rPr>
          <w:rFonts w:ascii="Garamond" w:eastAsia="Cambria" w:hAnsi="Garamond"/>
          <w:b/>
          <w:bCs/>
          <w:color w:val="000000" w:themeColor="text1"/>
        </w:rPr>
        <w:t>Ndalimet</w:t>
      </w:r>
      <w:bookmarkEnd w:id="123"/>
    </w:p>
    <w:p w14:paraId="02ED71FD" w14:textId="77777777" w:rsidR="0008388D" w:rsidRPr="00DA3419" w:rsidRDefault="0008388D" w:rsidP="0008388D">
      <w:pPr>
        <w:pStyle w:val="ListParagraph"/>
        <w:numPr>
          <w:ilvl w:val="0"/>
          <w:numId w:val="104"/>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Ndalohet në rastet kur:</w:t>
      </w:r>
    </w:p>
    <w:p w14:paraId="6A3A9B2C"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bëhet pengesë për shikimin e sinjalisitikës rrugore;</w:t>
      </w:r>
    </w:p>
    <w:p w14:paraId="655FE3E4"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dëmton dhe cënon dekorin/estetikën e qytetit;</w:t>
      </w:r>
    </w:p>
    <w:p w14:paraId="2AB68ACE"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bie në kundërshtim me interesat e komunitetit;</w:t>
      </w:r>
    </w:p>
    <w:p w14:paraId="37F7C6AC"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bie në kundërshtim me distancën e sigurisë me stacionet e karburanteve e cila nuk mund të jetë më pak se 5m distancë nga to;</w:t>
      </w:r>
    </w:p>
    <w:p w14:paraId="378D730D"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në hapësirat përpara Monumenteve të Kulturës, duhet të jetë një hapësirë e konsiderueshme e cila të mos pengojë shikimin e monumentit;</w:t>
      </w:r>
    </w:p>
    <w:p w14:paraId="488386E6"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përpara institucioneve publike;</w:t>
      </w:r>
    </w:p>
    <w:p w14:paraId="78DB02D6"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lastRenderedPageBreak/>
        <w:t>në hapësirat me vlera të larta historike, me karakteristika të veçanta mund të jepet leje vetëm kur garantohet lëvizja e lirë e këmbësorëve dhe në përputhje me legjislacionin;</w:t>
      </w:r>
    </w:p>
    <w:p w14:paraId="0508D16B" w14:textId="7777777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në kryqëzimet ku nuk ka semafor shfrytëzimi i hapësirës publike bëhet vetëm jashtë trekëndëshit të shikimit;</w:t>
      </w:r>
    </w:p>
    <w:p w14:paraId="3E56AB25" w14:textId="1F1F73A7"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në një distancë tre (3)m në afërsi të rampave apo shkallëve që përdorën për akses nuk lejohet përdorimi i hapësirës publike;</w:t>
      </w:r>
    </w:p>
    <w:p w14:paraId="14A48CC3" w14:textId="07B8C612" w:rsidR="0008388D" w:rsidRPr="00DA3419" w:rsidRDefault="0008388D" w:rsidP="0008388D">
      <w:pPr>
        <w:pStyle w:val="ListParagraph"/>
        <w:numPr>
          <w:ilvl w:val="4"/>
          <w:numId w:val="104"/>
        </w:numPr>
        <w:spacing w:line="276" w:lineRule="auto"/>
        <w:jc w:val="both"/>
        <w:rPr>
          <w:rFonts w:ascii="Garamond" w:hAnsi="Garamond"/>
          <w:color w:val="000000" w:themeColor="text1"/>
        </w:rPr>
      </w:pPr>
      <w:r w:rsidRPr="00DA3419">
        <w:rPr>
          <w:rFonts w:ascii="Garamond" w:hAnsi="Garamond"/>
          <w:color w:val="000000" w:themeColor="text1"/>
        </w:rPr>
        <w:t>Vendosja e tyre në zona të gjelbëruara të qytetit</w:t>
      </w:r>
    </w:p>
    <w:p w14:paraId="4CA772D9" w14:textId="73206E33" w:rsidR="00F823C2" w:rsidRPr="00DA3419" w:rsidRDefault="00F823C2" w:rsidP="0008388D">
      <w:pPr>
        <w:spacing w:line="276" w:lineRule="auto"/>
        <w:jc w:val="both"/>
        <w:rPr>
          <w:rFonts w:ascii="Garamond" w:hAnsi="Garamond"/>
          <w:color w:val="000000" w:themeColor="text1"/>
        </w:rPr>
      </w:pPr>
    </w:p>
    <w:p w14:paraId="77158AEE" w14:textId="049C7C2B" w:rsidR="00AB46B6" w:rsidRPr="00DA3419" w:rsidRDefault="00AB46B6" w:rsidP="00AB46B6">
      <w:pPr>
        <w:keepNext/>
        <w:keepLines/>
        <w:spacing w:before="40"/>
        <w:jc w:val="center"/>
        <w:outlineLvl w:val="2"/>
        <w:rPr>
          <w:rFonts w:ascii="Garamond" w:eastAsia="Cambria" w:hAnsi="Garamond"/>
          <w:color w:val="000000" w:themeColor="text1"/>
        </w:rPr>
      </w:pPr>
      <w:bookmarkStart w:id="124" w:name="_heading=h.8bebay8k2zmy" w:colFirst="0" w:colLast="0"/>
      <w:bookmarkStart w:id="125" w:name="_Toc210814995"/>
      <w:bookmarkEnd w:id="124"/>
      <w:r w:rsidRPr="00DA3419">
        <w:rPr>
          <w:rFonts w:ascii="Garamond" w:eastAsia="Cambria" w:hAnsi="Garamond"/>
          <w:color w:val="000000" w:themeColor="text1"/>
        </w:rPr>
        <w:t>Neni</w:t>
      </w:r>
      <w:r w:rsidR="00666F62" w:rsidRPr="00DA3419">
        <w:rPr>
          <w:rFonts w:ascii="Garamond" w:eastAsia="Cambria" w:hAnsi="Garamond"/>
          <w:color w:val="000000" w:themeColor="text1"/>
        </w:rPr>
        <w:t xml:space="preserve"> 56</w:t>
      </w:r>
      <w:bookmarkEnd w:id="125"/>
    </w:p>
    <w:p w14:paraId="107FC699"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6" w:name="_Toc210814996"/>
      <w:r w:rsidRPr="00DA3419">
        <w:rPr>
          <w:rFonts w:ascii="Garamond" w:eastAsia="Cambria" w:hAnsi="Garamond"/>
          <w:b/>
          <w:bCs/>
          <w:color w:val="000000" w:themeColor="text1"/>
        </w:rPr>
        <w:t>Mirëmbajtja</w:t>
      </w:r>
      <w:bookmarkEnd w:id="126"/>
    </w:p>
    <w:p w14:paraId="10F2920F" w14:textId="77777777" w:rsidR="007632AE" w:rsidRPr="00DA3419" w:rsidRDefault="007C3DAB" w:rsidP="007632AE">
      <w:pPr>
        <w:pStyle w:val="ListParagraph"/>
        <w:numPr>
          <w:ilvl w:val="2"/>
          <w:numId w:val="1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Subjekti, i cili është pajisur me leje për shfrytëzimin e hapësirës publike, duhet: </w:t>
      </w:r>
    </w:p>
    <w:p w14:paraId="44D9FEF3" w14:textId="77777777" w:rsidR="007632AE" w:rsidRPr="00DA3419" w:rsidRDefault="007C3DAB" w:rsidP="007632AE">
      <w:pPr>
        <w:pStyle w:val="ListParagraph"/>
        <w:numPr>
          <w:ilvl w:val="3"/>
          <w:numId w:val="1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të garantojë pastrimin e përditshëm të hapësirës publike të shfrytëzuar; </w:t>
      </w:r>
    </w:p>
    <w:p w14:paraId="7A167E46" w14:textId="77777777" w:rsidR="007632AE" w:rsidRPr="00DA3419" w:rsidRDefault="007C3DAB" w:rsidP="007632AE">
      <w:pPr>
        <w:pStyle w:val="ListParagraph"/>
        <w:numPr>
          <w:ilvl w:val="3"/>
          <w:numId w:val="1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të kryej mirëmbajtjen periodike sipas udh</w:t>
      </w:r>
      <w:r w:rsidR="008B11A2" w:rsidRPr="00DA3419">
        <w:rPr>
          <w:rFonts w:ascii="Garamond" w:hAnsi="Garamond"/>
          <w:color w:val="000000" w:themeColor="text1"/>
        </w:rPr>
        <w:t>ë</w:t>
      </w:r>
      <w:r w:rsidRPr="00DA3419">
        <w:rPr>
          <w:rFonts w:ascii="Garamond" w:hAnsi="Garamond"/>
          <w:color w:val="000000" w:themeColor="text1"/>
        </w:rPr>
        <w:t>zimeve t</w:t>
      </w:r>
      <w:r w:rsidR="008B11A2" w:rsidRPr="00DA3419">
        <w:rPr>
          <w:rFonts w:ascii="Garamond" w:hAnsi="Garamond"/>
          <w:color w:val="000000" w:themeColor="text1"/>
        </w:rPr>
        <w:t>ë</w:t>
      </w:r>
      <w:r w:rsidRPr="00DA3419">
        <w:rPr>
          <w:rFonts w:ascii="Garamond" w:hAnsi="Garamond"/>
          <w:color w:val="000000" w:themeColor="text1"/>
        </w:rPr>
        <w:t xml:space="preserve"> bashkis</w:t>
      </w:r>
      <w:r w:rsidR="008B11A2" w:rsidRPr="00DA3419">
        <w:rPr>
          <w:rFonts w:ascii="Garamond" w:hAnsi="Garamond"/>
          <w:color w:val="000000" w:themeColor="text1"/>
        </w:rPr>
        <w:t>ë</w:t>
      </w:r>
      <w:r w:rsidRPr="00DA3419">
        <w:rPr>
          <w:rFonts w:ascii="Garamond" w:hAnsi="Garamond"/>
          <w:color w:val="000000" w:themeColor="text1"/>
        </w:rPr>
        <w:t xml:space="preserve">, të hapësirës publike brenda një rrezeje prej </w:t>
      </w:r>
      <w:r w:rsidR="00BC12F4" w:rsidRPr="00DA3419">
        <w:rPr>
          <w:rFonts w:ascii="Garamond" w:hAnsi="Garamond"/>
          <w:color w:val="000000" w:themeColor="text1"/>
        </w:rPr>
        <w:t>10</w:t>
      </w:r>
      <w:r w:rsidRPr="00DA3419">
        <w:rPr>
          <w:rFonts w:ascii="Garamond" w:hAnsi="Garamond"/>
          <w:color w:val="000000" w:themeColor="text1"/>
        </w:rPr>
        <w:t xml:space="preserve"> metrash nga kufiri i hapësirës së shfrytëzueshme, në përputhje me pamjen estetike të qytetit dhe të ruajë gjendjen higjeno-sanitare;</w:t>
      </w:r>
    </w:p>
    <w:p w14:paraId="4BF74701" w14:textId="77777777" w:rsidR="007C3DAB" w:rsidRPr="00DA3419" w:rsidRDefault="007C3DAB" w:rsidP="007632AE">
      <w:pPr>
        <w:pStyle w:val="ListParagraph"/>
        <w:numPr>
          <w:ilvl w:val="3"/>
          <w:numId w:val="1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të mirëmbajë pajisjet në efiçiencë të plotë dhe të mos vendos asnjë send tjetër, përveç atyre të miratuara në lejen për ushtrim aktiviteti (kutia ambalazhi, etj);</w:t>
      </w:r>
    </w:p>
    <w:p w14:paraId="686BC9B4" w14:textId="2E598C77" w:rsidR="007C3DAB" w:rsidRPr="00DA3419" w:rsidRDefault="007C3DAB" w:rsidP="007632AE">
      <w:pPr>
        <w:pStyle w:val="NormalWeb"/>
        <w:numPr>
          <w:ilvl w:val="2"/>
          <w:numId w:val="10"/>
        </w:numPr>
        <w:jc w:val="both"/>
        <w:rPr>
          <w:rFonts w:ascii="Garamond" w:hAnsi="Garamond"/>
          <w:color w:val="000000" w:themeColor="text1"/>
        </w:rPr>
      </w:pPr>
      <w:r w:rsidRPr="00DA3419">
        <w:rPr>
          <w:rFonts w:ascii="Garamond" w:hAnsi="Garamond"/>
          <w:color w:val="000000" w:themeColor="text1"/>
        </w:rPr>
        <w:t>Çdo dëm që i shkaktohet hapësirës publike apo qytetarëve nga aktiviteti që zhvillohet, do t’i faturohet subjektit i cili është i pajisur me leje. Dëmi ekonomik, përfshirë dëmtimin e trotuarit, pemëve apo hapësirës së gjelbër do të</w:t>
      </w:r>
      <w:r w:rsidR="001853A5" w:rsidRPr="00DA3419">
        <w:rPr>
          <w:rFonts w:ascii="Garamond" w:hAnsi="Garamond"/>
          <w:color w:val="000000" w:themeColor="text1"/>
        </w:rPr>
        <w:t xml:space="preserve"> </w:t>
      </w:r>
      <w:r w:rsidRPr="00DA3419">
        <w:rPr>
          <w:rFonts w:ascii="Garamond" w:hAnsi="Garamond"/>
          <w:color w:val="000000" w:themeColor="text1"/>
        </w:rPr>
        <w:t xml:space="preserve">vlerësohet nga strukturat përkatëse të Bashkisë </w:t>
      </w:r>
      <w:r w:rsidRPr="00DA3419">
        <w:rPr>
          <w:rFonts w:ascii="Garamond" w:hAnsi="Garamond"/>
          <w:color w:val="000000" w:themeColor="text1"/>
          <w:lang w:val="en-GB" w:eastAsia="en-GB"/>
        </w:rPr>
        <w:t xml:space="preserve">me akt administrativ, </w:t>
      </w:r>
      <w:r w:rsidRPr="00DA3419">
        <w:rPr>
          <w:rFonts w:ascii="Garamond" w:hAnsi="Garamond"/>
          <w:color w:val="000000" w:themeColor="text1"/>
        </w:rPr>
        <w:t>në përputhje me aktet e miratuara nga organet kompetente për këtë qëllim.</w:t>
      </w:r>
    </w:p>
    <w:p w14:paraId="0A25DE27" w14:textId="77777777" w:rsidR="00AB46B6" w:rsidRPr="00DA3419" w:rsidRDefault="00AB46B6" w:rsidP="00AB46B6">
      <w:pPr>
        <w:rPr>
          <w:rFonts w:ascii="Garamond" w:hAnsi="Garamond"/>
          <w:color w:val="000000" w:themeColor="text1"/>
        </w:rPr>
      </w:pPr>
    </w:p>
    <w:p w14:paraId="69C836E3"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7" w:name="_Toc210814997"/>
      <w:r w:rsidRPr="00DA3419">
        <w:rPr>
          <w:rFonts w:ascii="Garamond" w:eastAsia="Cambria" w:hAnsi="Garamond"/>
          <w:color w:val="000000" w:themeColor="text1"/>
        </w:rPr>
        <w:t xml:space="preserve">Neni </w:t>
      </w:r>
      <w:r w:rsidR="00666F62" w:rsidRPr="00DA3419">
        <w:rPr>
          <w:rFonts w:ascii="Garamond" w:eastAsia="Cambria" w:hAnsi="Garamond"/>
          <w:color w:val="000000" w:themeColor="text1"/>
        </w:rPr>
        <w:t>57</w:t>
      </w:r>
      <w:bookmarkEnd w:id="127"/>
    </w:p>
    <w:p w14:paraId="40EE8F90"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8" w:name="_Toc210814998"/>
      <w:r w:rsidRPr="00DA3419">
        <w:rPr>
          <w:rFonts w:ascii="Garamond" w:eastAsia="Cambria" w:hAnsi="Garamond"/>
          <w:b/>
          <w:bCs/>
          <w:color w:val="000000" w:themeColor="text1"/>
        </w:rPr>
        <w:t>Kthimi i hapësirës publike</w:t>
      </w:r>
      <w:bookmarkEnd w:id="128"/>
    </w:p>
    <w:p w14:paraId="1B064CC6" w14:textId="64FDE84C" w:rsidR="002E0B06" w:rsidRPr="00DA3419" w:rsidRDefault="00AB46B6" w:rsidP="003F49F9">
      <w:pPr>
        <w:pStyle w:val="ListParagraph"/>
        <w:numPr>
          <w:ilvl w:val="0"/>
          <w:numId w:val="105"/>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Në përfundim ose </w:t>
      </w:r>
      <w:r w:rsidR="009E7A87" w:rsidRPr="00DA3419">
        <w:rPr>
          <w:rFonts w:ascii="Garamond" w:hAnsi="Garamond"/>
          <w:color w:val="000000" w:themeColor="text1"/>
        </w:rPr>
        <w:t>n</w:t>
      </w:r>
      <w:r w:rsidR="008B11A2" w:rsidRPr="00DA3419">
        <w:rPr>
          <w:rFonts w:ascii="Garamond" w:hAnsi="Garamond"/>
          <w:color w:val="000000" w:themeColor="text1"/>
        </w:rPr>
        <w:t>ë</w:t>
      </w:r>
      <w:r w:rsidR="009E7A87" w:rsidRPr="00DA3419">
        <w:rPr>
          <w:rFonts w:ascii="Garamond" w:hAnsi="Garamond"/>
          <w:color w:val="000000" w:themeColor="text1"/>
        </w:rPr>
        <w:t xml:space="preserve"> rast t</w:t>
      </w:r>
      <w:r w:rsidR="008B11A2" w:rsidRPr="00DA3419">
        <w:rPr>
          <w:rFonts w:ascii="Garamond" w:hAnsi="Garamond"/>
          <w:color w:val="000000" w:themeColor="text1"/>
        </w:rPr>
        <w:t>ë</w:t>
      </w:r>
      <w:r w:rsidR="00FC1F2A" w:rsidRPr="00DA3419">
        <w:rPr>
          <w:rFonts w:ascii="Garamond" w:hAnsi="Garamond"/>
          <w:color w:val="000000" w:themeColor="text1"/>
        </w:rPr>
        <w:t xml:space="preserve"> </w:t>
      </w:r>
      <w:r w:rsidRPr="00DA3419">
        <w:rPr>
          <w:rFonts w:ascii="Garamond" w:hAnsi="Garamond"/>
          <w:color w:val="000000" w:themeColor="text1"/>
        </w:rPr>
        <w:t>anulim</w:t>
      </w:r>
      <w:r w:rsidR="009E7A87" w:rsidRPr="00DA3419">
        <w:rPr>
          <w:rFonts w:ascii="Garamond" w:hAnsi="Garamond"/>
          <w:color w:val="000000" w:themeColor="text1"/>
        </w:rPr>
        <w:t>it</w:t>
      </w:r>
      <w:r w:rsidRPr="00DA3419">
        <w:rPr>
          <w:rFonts w:ascii="Garamond" w:hAnsi="Garamond"/>
          <w:color w:val="000000" w:themeColor="text1"/>
        </w:rPr>
        <w:t xml:space="preserve"> të lejes, subjekti është i detyruar t</w:t>
      </w:r>
      <w:r w:rsidR="009E7A87" w:rsidRPr="00DA3419">
        <w:rPr>
          <w:rFonts w:ascii="Garamond" w:hAnsi="Garamond"/>
          <w:color w:val="000000" w:themeColor="text1"/>
        </w:rPr>
        <w:t>’a</w:t>
      </w:r>
      <w:r w:rsidR="005B7C22" w:rsidRPr="00DA3419">
        <w:rPr>
          <w:rFonts w:ascii="Garamond" w:hAnsi="Garamond"/>
          <w:color w:val="000000" w:themeColor="text1"/>
        </w:rPr>
        <w:t xml:space="preserve"> lirojë</w:t>
      </w:r>
      <w:r w:rsidRPr="00DA3419">
        <w:rPr>
          <w:rFonts w:ascii="Garamond" w:hAnsi="Garamond"/>
          <w:color w:val="000000" w:themeColor="text1"/>
        </w:rPr>
        <w:t>hapësirën publike dhe t</w:t>
      </w:r>
      <w:r w:rsidR="009E7A87" w:rsidRPr="00DA3419">
        <w:rPr>
          <w:rFonts w:ascii="Garamond" w:hAnsi="Garamond"/>
          <w:color w:val="000000" w:themeColor="text1"/>
        </w:rPr>
        <w:t>’</w:t>
      </w:r>
      <w:r w:rsidRPr="00DA3419">
        <w:rPr>
          <w:rFonts w:ascii="Garamond" w:hAnsi="Garamond"/>
          <w:color w:val="000000" w:themeColor="text1"/>
        </w:rPr>
        <w:t>a kthejë atë në gjendjen fillestare brenda 5 (pesë) ditëve kalendarike.</w:t>
      </w:r>
      <w:r w:rsidR="00941C02" w:rsidRPr="00DA3419">
        <w:rPr>
          <w:rFonts w:ascii="Garamond" w:hAnsi="Garamond"/>
          <w:color w:val="000000" w:themeColor="text1"/>
        </w:rPr>
        <w:t xml:space="preserve"> Gjithashtu, hapësira publike duhet të lirohet në çdo rast kur strukturat përkatëse të Bashkisë duhet të kryejnë punime në interes të qytetit ose për mirëmbajtje.</w:t>
      </w:r>
    </w:p>
    <w:p w14:paraId="5BBC0A04" w14:textId="77777777" w:rsidR="009E7A87" w:rsidRPr="00DA3419" w:rsidRDefault="009E7A87" w:rsidP="00770434">
      <w:pPr>
        <w:pStyle w:val="ListParagraph"/>
        <w:numPr>
          <w:ilvl w:val="0"/>
          <w:numId w:val="105"/>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Në rast të mospërmbushjes së detyrimit, Bashkia do të kryejë vetë rikthimin e hapësirës publike në gjendjen fillestare, duke faturuar kostot e shërbimit ndaj subjektit përkatës. Këto kosto konsiderohen detyrim financiar i detyrueshëm dhe ngarkohen mbi aktivitetin ekonomik të licencuar, si dhe, kur është e aplikueshme, mbi subjektet juridikisht të lidhura me të, deri në shlyerjen e plotë të tyre.</w:t>
      </w:r>
    </w:p>
    <w:p w14:paraId="57D91D3C" w14:textId="4D26CA81" w:rsidR="009E7A87" w:rsidRPr="00DA3419" w:rsidRDefault="009E7A87" w:rsidP="00770434">
      <w:pPr>
        <w:pStyle w:val="ListParagraph"/>
        <w:numPr>
          <w:ilvl w:val="0"/>
          <w:numId w:val="105"/>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w:t>
      </w:r>
      <w:r w:rsidR="008B11A2" w:rsidRPr="00DA3419">
        <w:rPr>
          <w:rFonts w:ascii="Garamond" w:hAnsi="Garamond"/>
          <w:color w:val="000000" w:themeColor="text1"/>
        </w:rPr>
        <w:t>ë</w:t>
      </w:r>
      <w:r w:rsidRPr="00DA3419">
        <w:rPr>
          <w:rFonts w:ascii="Garamond" w:hAnsi="Garamond"/>
          <w:color w:val="000000" w:themeColor="text1"/>
        </w:rPr>
        <w:t xml:space="preserve"> rastet kur hap</w:t>
      </w:r>
      <w:r w:rsidR="008B11A2" w:rsidRPr="00DA3419">
        <w:rPr>
          <w:rFonts w:ascii="Garamond" w:hAnsi="Garamond"/>
          <w:color w:val="000000" w:themeColor="text1"/>
        </w:rPr>
        <w:t>ë</w:t>
      </w:r>
      <w:r w:rsidRPr="00DA3419">
        <w:rPr>
          <w:rFonts w:ascii="Garamond" w:hAnsi="Garamond"/>
          <w:color w:val="000000" w:themeColor="text1"/>
        </w:rPr>
        <w:t>sira publike e paliruar pengon qarkullimin, aksesin publi</w:t>
      </w:r>
      <w:r w:rsidR="002A74D5" w:rsidRPr="00DA3419">
        <w:rPr>
          <w:rFonts w:ascii="Garamond" w:hAnsi="Garamond"/>
          <w:color w:val="000000" w:themeColor="text1"/>
        </w:rPr>
        <w:t>k</w:t>
      </w:r>
      <w:r w:rsidRPr="00DA3419">
        <w:rPr>
          <w:rFonts w:ascii="Garamond" w:hAnsi="Garamond"/>
          <w:color w:val="000000" w:themeColor="text1"/>
        </w:rPr>
        <w:t xml:space="preserve"> ose cenon pasigurin</w:t>
      </w:r>
      <w:r w:rsidR="008B11A2" w:rsidRPr="00DA3419">
        <w:rPr>
          <w:rFonts w:ascii="Garamond" w:hAnsi="Garamond"/>
          <w:color w:val="000000" w:themeColor="text1"/>
        </w:rPr>
        <w:t>ë</w:t>
      </w:r>
      <w:r w:rsidRPr="00DA3419">
        <w:rPr>
          <w:rFonts w:ascii="Garamond" w:hAnsi="Garamond"/>
          <w:color w:val="000000" w:themeColor="text1"/>
        </w:rPr>
        <w:t>, Bashkia dhe Policia Bashkiake kan</w:t>
      </w:r>
      <w:r w:rsidR="008B11A2" w:rsidRPr="00DA3419">
        <w:rPr>
          <w:rFonts w:ascii="Garamond" w:hAnsi="Garamond"/>
          <w:color w:val="000000" w:themeColor="text1"/>
        </w:rPr>
        <w:t>ë</w:t>
      </w:r>
      <w:r w:rsidRPr="00DA3419">
        <w:rPr>
          <w:rFonts w:ascii="Garamond" w:hAnsi="Garamond"/>
          <w:color w:val="000000" w:themeColor="text1"/>
        </w:rPr>
        <w:t xml:space="preserve"> t</w:t>
      </w:r>
      <w:r w:rsidR="008B11A2" w:rsidRPr="00DA3419">
        <w:rPr>
          <w:rFonts w:ascii="Garamond" w:hAnsi="Garamond"/>
          <w:color w:val="000000" w:themeColor="text1"/>
        </w:rPr>
        <w:t>ë</w:t>
      </w:r>
      <w:r w:rsidRPr="00DA3419">
        <w:rPr>
          <w:rFonts w:ascii="Garamond" w:hAnsi="Garamond"/>
          <w:color w:val="000000" w:themeColor="text1"/>
        </w:rPr>
        <w:t xml:space="preserve"> drejt</w:t>
      </w:r>
      <w:r w:rsidR="008B11A2" w:rsidRPr="00DA3419">
        <w:rPr>
          <w:rFonts w:ascii="Garamond" w:hAnsi="Garamond"/>
          <w:color w:val="000000" w:themeColor="text1"/>
        </w:rPr>
        <w:t>ë</w:t>
      </w:r>
      <w:r w:rsidRPr="00DA3419">
        <w:rPr>
          <w:rFonts w:ascii="Garamond" w:hAnsi="Garamond"/>
          <w:color w:val="000000" w:themeColor="text1"/>
        </w:rPr>
        <w:t xml:space="preserve"> t</w:t>
      </w:r>
      <w:r w:rsidR="008B11A2" w:rsidRPr="00DA3419">
        <w:rPr>
          <w:rFonts w:ascii="Garamond" w:hAnsi="Garamond"/>
          <w:color w:val="000000" w:themeColor="text1"/>
        </w:rPr>
        <w:t>ë</w:t>
      </w:r>
      <w:r w:rsidRPr="00DA3419">
        <w:rPr>
          <w:rFonts w:ascii="Garamond" w:hAnsi="Garamond"/>
          <w:color w:val="000000" w:themeColor="text1"/>
        </w:rPr>
        <w:t xml:space="preserve"> nd</w:t>
      </w:r>
      <w:r w:rsidR="008B11A2" w:rsidRPr="00DA3419">
        <w:rPr>
          <w:rFonts w:ascii="Garamond" w:hAnsi="Garamond"/>
          <w:color w:val="000000" w:themeColor="text1"/>
        </w:rPr>
        <w:t>ë</w:t>
      </w:r>
      <w:r w:rsidRPr="00DA3419">
        <w:rPr>
          <w:rFonts w:ascii="Garamond" w:hAnsi="Garamond"/>
          <w:color w:val="000000" w:themeColor="text1"/>
        </w:rPr>
        <w:t>rhyjn</w:t>
      </w:r>
      <w:r w:rsidR="008B11A2" w:rsidRPr="00DA3419">
        <w:rPr>
          <w:rFonts w:ascii="Garamond" w:hAnsi="Garamond"/>
          <w:color w:val="000000" w:themeColor="text1"/>
        </w:rPr>
        <w:t>ë</w:t>
      </w:r>
      <w:r w:rsidRPr="00DA3419">
        <w:rPr>
          <w:rFonts w:ascii="Garamond" w:hAnsi="Garamond"/>
          <w:color w:val="000000" w:themeColor="text1"/>
        </w:rPr>
        <w:t xml:space="preserve"> menj</w:t>
      </w:r>
      <w:r w:rsidR="008B11A2" w:rsidRPr="00DA3419">
        <w:rPr>
          <w:rFonts w:ascii="Garamond" w:hAnsi="Garamond"/>
          <w:color w:val="000000" w:themeColor="text1"/>
        </w:rPr>
        <w:t>ë</w:t>
      </w:r>
      <w:r w:rsidRPr="00DA3419">
        <w:rPr>
          <w:rFonts w:ascii="Garamond" w:hAnsi="Garamond"/>
          <w:color w:val="000000" w:themeColor="text1"/>
        </w:rPr>
        <w:t>her</w:t>
      </w:r>
      <w:r w:rsidR="008B11A2" w:rsidRPr="00DA3419">
        <w:rPr>
          <w:rFonts w:ascii="Garamond" w:hAnsi="Garamond"/>
          <w:color w:val="000000" w:themeColor="text1"/>
        </w:rPr>
        <w:t>ë</w:t>
      </w:r>
      <w:r w:rsidRPr="00DA3419">
        <w:rPr>
          <w:rFonts w:ascii="Garamond" w:hAnsi="Garamond"/>
          <w:color w:val="000000" w:themeColor="text1"/>
        </w:rPr>
        <w:t xml:space="preserve"> p</w:t>
      </w:r>
      <w:r w:rsidR="008B11A2" w:rsidRPr="00DA3419">
        <w:rPr>
          <w:rFonts w:ascii="Garamond" w:hAnsi="Garamond"/>
          <w:color w:val="000000" w:themeColor="text1"/>
        </w:rPr>
        <w:t>ë</w:t>
      </w:r>
      <w:r w:rsidRPr="00DA3419">
        <w:rPr>
          <w:rFonts w:ascii="Garamond" w:hAnsi="Garamond"/>
          <w:color w:val="000000" w:themeColor="text1"/>
        </w:rPr>
        <w:t>r lirimin e saj, pa pritur afatin 5 (pes</w:t>
      </w:r>
      <w:r w:rsidR="008B11A2" w:rsidRPr="00DA3419">
        <w:rPr>
          <w:rFonts w:ascii="Garamond" w:hAnsi="Garamond"/>
          <w:color w:val="000000" w:themeColor="text1"/>
        </w:rPr>
        <w:t>ë</w:t>
      </w:r>
      <w:r w:rsidRPr="00DA3419">
        <w:rPr>
          <w:rFonts w:ascii="Garamond" w:hAnsi="Garamond"/>
          <w:color w:val="000000" w:themeColor="text1"/>
        </w:rPr>
        <w:t>) ditor.</w:t>
      </w:r>
    </w:p>
    <w:p w14:paraId="3F436236" w14:textId="77777777" w:rsidR="009E7A87" w:rsidRPr="00DA3419" w:rsidRDefault="009E7A87" w:rsidP="00770434">
      <w:pPr>
        <w:pStyle w:val="ListParagraph"/>
        <w:numPr>
          <w:ilvl w:val="0"/>
          <w:numId w:val="105"/>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Subjekti </w:t>
      </w:r>
      <w:r w:rsidR="008B11A2" w:rsidRPr="00DA3419">
        <w:rPr>
          <w:rFonts w:ascii="Garamond" w:hAnsi="Garamond"/>
          <w:color w:val="000000" w:themeColor="text1"/>
        </w:rPr>
        <w:t>ë</w:t>
      </w:r>
      <w:r w:rsidRPr="00DA3419">
        <w:rPr>
          <w:rFonts w:ascii="Garamond" w:hAnsi="Garamond"/>
          <w:color w:val="000000" w:themeColor="text1"/>
        </w:rPr>
        <w:t>sht</w:t>
      </w:r>
      <w:r w:rsidR="008B11A2" w:rsidRPr="00DA3419">
        <w:rPr>
          <w:rFonts w:ascii="Garamond" w:hAnsi="Garamond"/>
          <w:color w:val="000000" w:themeColor="text1"/>
        </w:rPr>
        <w:t>ë</w:t>
      </w:r>
      <w:r w:rsidRPr="00DA3419">
        <w:rPr>
          <w:rFonts w:ascii="Garamond" w:hAnsi="Garamond"/>
          <w:color w:val="000000" w:themeColor="text1"/>
        </w:rPr>
        <w:t xml:space="preserve"> p</w:t>
      </w:r>
      <w:r w:rsidR="008B11A2" w:rsidRPr="00DA3419">
        <w:rPr>
          <w:rFonts w:ascii="Garamond" w:hAnsi="Garamond"/>
          <w:color w:val="000000" w:themeColor="text1"/>
        </w:rPr>
        <w:t>ë</w:t>
      </w:r>
      <w:r w:rsidRPr="00DA3419">
        <w:rPr>
          <w:rFonts w:ascii="Garamond" w:hAnsi="Garamond"/>
          <w:color w:val="000000" w:themeColor="text1"/>
        </w:rPr>
        <w:t>rgjegj</w:t>
      </w:r>
      <w:r w:rsidR="008B11A2" w:rsidRPr="00DA3419">
        <w:rPr>
          <w:rFonts w:ascii="Garamond" w:hAnsi="Garamond"/>
          <w:color w:val="000000" w:themeColor="text1"/>
        </w:rPr>
        <w:t>ë</w:t>
      </w:r>
      <w:r w:rsidRPr="00DA3419">
        <w:rPr>
          <w:rFonts w:ascii="Garamond" w:hAnsi="Garamond"/>
          <w:color w:val="000000" w:themeColor="text1"/>
        </w:rPr>
        <w:t>s p</w:t>
      </w:r>
      <w:r w:rsidR="008B11A2" w:rsidRPr="00DA3419">
        <w:rPr>
          <w:rFonts w:ascii="Garamond" w:hAnsi="Garamond"/>
          <w:color w:val="000000" w:themeColor="text1"/>
        </w:rPr>
        <w:t>ë</w:t>
      </w:r>
      <w:r w:rsidRPr="00DA3419">
        <w:rPr>
          <w:rFonts w:ascii="Garamond" w:hAnsi="Garamond"/>
          <w:color w:val="000000" w:themeColor="text1"/>
        </w:rPr>
        <w:t>r çdo d</w:t>
      </w:r>
      <w:r w:rsidR="008B11A2" w:rsidRPr="00DA3419">
        <w:rPr>
          <w:rFonts w:ascii="Garamond" w:hAnsi="Garamond"/>
          <w:color w:val="000000" w:themeColor="text1"/>
        </w:rPr>
        <w:t>ë</w:t>
      </w:r>
      <w:r w:rsidRPr="00DA3419">
        <w:rPr>
          <w:rFonts w:ascii="Garamond" w:hAnsi="Garamond"/>
          <w:color w:val="000000" w:themeColor="text1"/>
        </w:rPr>
        <w:t>mtim t</w:t>
      </w:r>
      <w:r w:rsidR="008B11A2" w:rsidRPr="00DA3419">
        <w:rPr>
          <w:rFonts w:ascii="Garamond" w:hAnsi="Garamond"/>
          <w:color w:val="000000" w:themeColor="text1"/>
        </w:rPr>
        <w:t>ë</w:t>
      </w:r>
      <w:r w:rsidRPr="00DA3419">
        <w:rPr>
          <w:rFonts w:ascii="Garamond" w:hAnsi="Garamond"/>
          <w:color w:val="000000" w:themeColor="text1"/>
        </w:rPr>
        <w:t xml:space="preserve"> element</w:t>
      </w:r>
      <w:r w:rsidR="008B11A2" w:rsidRPr="00DA3419">
        <w:rPr>
          <w:rFonts w:ascii="Garamond" w:hAnsi="Garamond"/>
          <w:color w:val="000000" w:themeColor="text1"/>
        </w:rPr>
        <w:t>ë</w:t>
      </w:r>
      <w:r w:rsidRPr="00DA3419">
        <w:rPr>
          <w:rFonts w:ascii="Garamond" w:hAnsi="Garamond"/>
          <w:color w:val="000000" w:themeColor="text1"/>
        </w:rPr>
        <w:t>ve t</w:t>
      </w:r>
      <w:r w:rsidR="008B11A2" w:rsidRPr="00DA3419">
        <w:rPr>
          <w:rFonts w:ascii="Garamond" w:hAnsi="Garamond"/>
          <w:color w:val="000000" w:themeColor="text1"/>
        </w:rPr>
        <w:t>ë</w:t>
      </w:r>
      <w:r w:rsidRPr="00DA3419">
        <w:rPr>
          <w:rFonts w:ascii="Garamond" w:hAnsi="Garamond"/>
          <w:color w:val="000000" w:themeColor="text1"/>
        </w:rPr>
        <w:t xml:space="preserve"> infrastruktur</w:t>
      </w:r>
      <w:r w:rsidR="008B11A2" w:rsidRPr="00DA3419">
        <w:rPr>
          <w:rFonts w:ascii="Garamond" w:hAnsi="Garamond"/>
          <w:color w:val="000000" w:themeColor="text1"/>
        </w:rPr>
        <w:t>ë</w:t>
      </w:r>
      <w:r w:rsidRPr="00DA3419">
        <w:rPr>
          <w:rFonts w:ascii="Garamond" w:hAnsi="Garamond"/>
          <w:color w:val="000000" w:themeColor="text1"/>
        </w:rPr>
        <w:t>s, gjelb</w:t>
      </w:r>
      <w:r w:rsidR="008B11A2" w:rsidRPr="00DA3419">
        <w:rPr>
          <w:rFonts w:ascii="Garamond" w:hAnsi="Garamond"/>
          <w:color w:val="000000" w:themeColor="text1"/>
        </w:rPr>
        <w:t>ë</w:t>
      </w:r>
      <w:r w:rsidRPr="00DA3419">
        <w:rPr>
          <w:rFonts w:ascii="Garamond" w:hAnsi="Garamond"/>
          <w:color w:val="000000" w:themeColor="text1"/>
        </w:rPr>
        <w:t>rimit apo pajisjeve publike gjat</w:t>
      </w:r>
      <w:r w:rsidR="008B11A2" w:rsidRPr="00DA3419">
        <w:rPr>
          <w:rFonts w:ascii="Garamond" w:hAnsi="Garamond"/>
          <w:color w:val="000000" w:themeColor="text1"/>
        </w:rPr>
        <w:t>ë</w:t>
      </w:r>
      <w:r w:rsidRPr="00DA3419">
        <w:rPr>
          <w:rFonts w:ascii="Garamond" w:hAnsi="Garamond"/>
          <w:color w:val="000000" w:themeColor="text1"/>
        </w:rPr>
        <w:t xml:space="preserve"> procesit t</w:t>
      </w:r>
      <w:r w:rsidR="008B11A2" w:rsidRPr="00DA3419">
        <w:rPr>
          <w:rFonts w:ascii="Garamond" w:hAnsi="Garamond"/>
          <w:color w:val="000000" w:themeColor="text1"/>
        </w:rPr>
        <w:t>ë</w:t>
      </w:r>
      <w:r w:rsidRPr="00DA3419">
        <w:rPr>
          <w:rFonts w:ascii="Garamond" w:hAnsi="Garamond"/>
          <w:color w:val="000000" w:themeColor="text1"/>
        </w:rPr>
        <w:t xml:space="preserve"> lirimit t</w:t>
      </w:r>
      <w:r w:rsidR="008B11A2" w:rsidRPr="00DA3419">
        <w:rPr>
          <w:rFonts w:ascii="Garamond" w:hAnsi="Garamond"/>
          <w:color w:val="000000" w:themeColor="text1"/>
        </w:rPr>
        <w:t>ë</w:t>
      </w:r>
      <w:r w:rsidRPr="00DA3419">
        <w:rPr>
          <w:rFonts w:ascii="Garamond" w:hAnsi="Garamond"/>
          <w:color w:val="000000" w:themeColor="text1"/>
        </w:rPr>
        <w:t xml:space="preserve"> hap</w:t>
      </w:r>
      <w:r w:rsidR="008B11A2" w:rsidRPr="00DA3419">
        <w:rPr>
          <w:rFonts w:ascii="Garamond" w:hAnsi="Garamond"/>
          <w:color w:val="000000" w:themeColor="text1"/>
        </w:rPr>
        <w:t>ë</w:t>
      </w:r>
      <w:r w:rsidRPr="00DA3419">
        <w:rPr>
          <w:rFonts w:ascii="Garamond" w:hAnsi="Garamond"/>
          <w:color w:val="000000" w:themeColor="text1"/>
        </w:rPr>
        <w:t>sir</w:t>
      </w:r>
      <w:r w:rsidR="008B11A2" w:rsidRPr="00DA3419">
        <w:rPr>
          <w:rFonts w:ascii="Garamond" w:hAnsi="Garamond"/>
          <w:color w:val="000000" w:themeColor="text1"/>
        </w:rPr>
        <w:t>ë</w:t>
      </w:r>
      <w:r w:rsidRPr="00DA3419">
        <w:rPr>
          <w:rFonts w:ascii="Garamond" w:hAnsi="Garamond"/>
          <w:color w:val="000000" w:themeColor="text1"/>
        </w:rPr>
        <w:t>s.</w:t>
      </w:r>
    </w:p>
    <w:p w14:paraId="171B7C2C" w14:textId="77777777" w:rsidR="00AB46B6" w:rsidRPr="00DA3419" w:rsidRDefault="00AB46B6" w:rsidP="00AB46B6">
      <w:pPr>
        <w:jc w:val="center"/>
        <w:rPr>
          <w:rFonts w:ascii="Garamond" w:hAnsi="Garamond"/>
          <w:color w:val="000000" w:themeColor="text1"/>
        </w:rPr>
      </w:pPr>
    </w:p>
    <w:p w14:paraId="14777390"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29" w:name="_Toc210814999"/>
      <w:r w:rsidRPr="00DA3419">
        <w:rPr>
          <w:rFonts w:ascii="Garamond" w:eastAsia="Cambria" w:hAnsi="Garamond"/>
          <w:color w:val="000000" w:themeColor="text1"/>
        </w:rPr>
        <w:t xml:space="preserve">Neni </w:t>
      </w:r>
      <w:r w:rsidR="00B32C71" w:rsidRPr="00DA3419">
        <w:rPr>
          <w:rFonts w:ascii="Garamond" w:eastAsia="Cambria" w:hAnsi="Garamond"/>
          <w:color w:val="000000" w:themeColor="text1"/>
        </w:rPr>
        <w:t>58</w:t>
      </w:r>
      <w:bookmarkEnd w:id="129"/>
    </w:p>
    <w:p w14:paraId="45990B0B"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30" w:name="_Toc210815000"/>
      <w:r w:rsidRPr="00DA3419">
        <w:rPr>
          <w:rFonts w:ascii="Garamond" w:eastAsia="Cambria" w:hAnsi="Garamond"/>
          <w:b/>
          <w:bCs/>
          <w:color w:val="000000" w:themeColor="text1"/>
        </w:rPr>
        <w:t>Detyrimet financiare</w:t>
      </w:r>
      <w:bookmarkEnd w:id="130"/>
    </w:p>
    <w:p w14:paraId="1B497386" w14:textId="77777777" w:rsidR="009E7A87" w:rsidRPr="00DA3419" w:rsidRDefault="009E7A87" w:rsidP="00770434">
      <w:pPr>
        <w:pStyle w:val="ListParagraph"/>
        <w:numPr>
          <w:ilvl w:val="0"/>
          <w:numId w:val="10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Tarifa e shfrytëzimit përcaktohet sipas sipërfaqes së zënë (m²), zonës së qytetit ku ndodhet njësia, përditësimit nga K</w:t>
      </w:r>
      <w:r w:rsidR="008B11A2" w:rsidRPr="00DA3419">
        <w:rPr>
          <w:rFonts w:ascii="Garamond" w:hAnsi="Garamond"/>
          <w:color w:val="000000" w:themeColor="text1"/>
        </w:rPr>
        <w:t>ë</w:t>
      </w:r>
      <w:r w:rsidRPr="00DA3419">
        <w:rPr>
          <w:rFonts w:ascii="Garamond" w:hAnsi="Garamond"/>
          <w:color w:val="000000" w:themeColor="text1"/>
        </w:rPr>
        <w:t>shilli Bashkiak, në bazë të nivelit mesatar të çmimeve të faturuara në kasën fiskale të subjektit.</w:t>
      </w:r>
    </w:p>
    <w:p w14:paraId="6BE19CF1" w14:textId="77777777" w:rsidR="009E7A87" w:rsidRPr="00DA3419" w:rsidRDefault="009E7A87" w:rsidP="00770434">
      <w:pPr>
        <w:pStyle w:val="ListParagraph"/>
        <w:numPr>
          <w:ilvl w:val="0"/>
          <w:numId w:val="10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lastRenderedPageBreak/>
        <w:t>P</w:t>
      </w:r>
      <w:r w:rsidR="008B11A2" w:rsidRPr="00DA3419">
        <w:rPr>
          <w:rFonts w:ascii="Garamond" w:hAnsi="Garamond"/>
          <w:color w:val="000000" w:themeColor="text1"/>
        </w:rPr>
        <w:t>ë</w:t>
      </w:r>
      <w:r w:rsidRPr="00DA3419">
        <w:rPr>
          <w:rFonts w:ascii="Garamond" w:hAnsi="Garamond"/>
          <w:color w:val="000000" w:themeColor="text1"/>
        </w:rPr>
        <w:t>r lejet afatgjata (2-vjeçare), tarifa fillestare p</w:t>
      </w:r>
      <w:r w:rsidR="008B11A2" w:rsidRPr="00DA3419">
        <w:rPr>
          <w:rFonts w:ascii="Garamond" w:hAnsi="Garamond"/>
          <w:color w:val="000000" w:themeColor="text1"/>
        </w:rPr>
        <w:t>ë</w:t>
      </w:r>
      <w:r w:rsidRPr="00DA3419">
        <w:rPr>
          <w:rFonts w:ascii="Garamond" w:hAnsi="Garamond"/>
          <w:color w:val="000000" w:themeColor="text1"/>
        </w:rPr>
        <w:t>rcaktohet n</w:t>
      </w:r>
      <w:r w:rsidR="008B11A2" w:rsidRPr="00DA3419">
        <w:rPr>
          <w:rFonts w:ascii="Garamond" w:hAnsi="Garamond"/>
          <w:color w:val="000000" w:themeColor="text1"/>
        </w:rPr>
        <w:t>ë</w:t>
      </w:r>
      <w:r w:rsidRPr="00DA3419">
        <w:rPr>
          <w:rFonts w:ascii="Garamond" w:hAnsi="Garamond"/>
          <w:color w:val="000000" w:themeColor="text1"/>
        </w:rPr>
        <w:t xml:space="preserve"> kontrat</w:t>
      </w:r>
      <w:r w:rsidR="008B11A2" w:rsidRPr="00DA3419">
        <w:rPr>
          <w:rFonts w:ascii="Garamond" w:hAnsi="Garamond"/>
          <w:color w:val="000000" w:themeColor="text1"/>
        </w:rPr>
        <w:t>ë</w:t>
      </w:r>
      <w:r w:rsidRPr="00DA3419">
        <w:rPr>
          <w:rFonts w:ascii="Garamond" w:hAnsi="Garamond"/>
          <w:color w:val="000000" w:themeColor="text1"/>
        </w:rPr>
        <w:t xml:space="preserve"> sipas vendimit t</w:t>
      </w:r>
      <w:r w:rsidR="008B11A2" w:rsidRPr="00DA3419">
        <w:rPr>
          <w:rFonts w:ascii="Garamond" w:hAnsi="Garamond"/>
          <w:color w:val="000000" w:themeColor="text1"/>
        </w:rPr>
        <w:t>ë</w:t>
      </w:r>
      <w:r w:rsidRPr="00DA3419">
        <w:rPr>
          <w:rFonts w:ascii="Garamond" w:hAnsi="Garamond"/>
          <w:color w:val="000000" w:themeColor="text1"/>
        </w:rPr>
        <w:t xml:space="preserve"> K</w:t>
      </w:r>
      <w:r w:rsidR="008B11A2" w:rsidRPr="00DA3419">
        <w:rPr>
          <w:rFonts w:ascii="Garamond" w:hAnsi="Garamond"/>
          <w:color w:val="000000" w:themeColor="text1"/>
        </w:rPr>
        <w:t>ë</w:t>
      </w:r>
      <w:r w:rsidRPr="00DA3419">
        <w:rPr>
          <w:rFonts w:ascii="Garamond" w:hAnsi="Garamond"/>
          <w:color w:val="000000" w:themeColor="text1"/>
        </w:rPr>
        <w:t>shillit Bashkiak n</w:t>
      </w:r>
      <w:r w:rsidR="008B11A2" w:rsidRPr="00DA3419">
        <w:rPr>
          <w:rFonts w:ascii="Garamond" w:hAnsi="Garamond"/>
          <w:color w:val="000000" w:themeColor="text1"/>
        </w:rPr>
        <w:t>ë</w:t>
      </w:r>
      <w:r w:rsidRPr="00DA3419">
        <w:rPr>
          <w:rFonts w:ascii="Garamond" w:hAnsi="Garamond"/>
          <w:color w:val="000000" w:themeColor="text1"/>
        </w:rPr>
        <w:t xml:space="preserve"> fuqi n</w:t>
      </w:r>
      <w:r w:rsidR="008B11A2" w:rsidRPr="00DA3419">
        <w:rPr>
          <w:rFonts w:ascii="Garamond" w:hAnsi="Garamond"/>
          <w:color w:val="000000" w:themeColor="text1"/>
        </w:rPr>
        <w:t>ë</w:t>
      </w:r>
      <w:r w:rsidRPr="00DA3419">
        <w:rPr>
          <w:rFonts w:ascii="Garamond" w:hAnsi="Garamond"/>
          <w:color w:val="000000" w:themeColor="text1"/>
        </w:rPr>
        <w:t xml:space="preserve"> momentin e dh</w:t>
      </w:r>
      <w:r w:rsidR="008B11A2" w:rsidRPr="00DA3419">
        <w:rPr>
          <w:rFonts w:ascii="Garamond" w:hAnsi="Garamond"/>
          <w:color w:val="000000" w:themeColor="text1"/>
        </w:rPr>
        <w:t>ë</w:t>
      </w:r>
      <w:r w:rsidRPr="00DA3419">
        <w:rPr>
          <w:rFonts w:ascii="Garamond" w:hAnsi="Garamond"/>
          <w:color w:val="000000" w:themeColor="text1"/>
        </w:rPr>
        <w:t>nies s</w:t>
      </w:r>
      <w:r w:rsidR="008B11A2" w:rsidRPr="00DA3419">
        <w:rPr>
          <w:rFonts w:ascii="Garamond" w:hAnsi="Garamond"/>
          <w:color w:val="000000" w:themeColor="text1"/>
        </w:rPr>
        <w:t>ë</w:t>
      </w:r>
      <w:r w:rsidRPr="00DA3419">
        <w:rPr>
          <w:rFonts w:ascii="Garamond" w:hAnsi="Garamond"/>
          <w:color w:val="000000" w:themeColor="text1"/>
        </w:rPr>
        <w:t xml:space="preserve"> lejes.</w:t>
      </w:r>
    </w:p>
    <w:p w14:paraId="494EAB68" w14:textId="77777777" w:rsidR="009E7A87" w:rsidRPr="00DA3419" w:rsidRDefault="009E7A87" w:rsidP="00770434">
      <w:pPr>
        <w:pStyle w:val="ListParagraph"/>
        <w:numPr>
          <w:ilvl w:val="0"/>
          <w:numId w:val="106"/>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Të ardhurat nga këto tarifa destinohen ekskluzivisht për investime n</w:t>
      </w:r>
      <w:r w:rsidR="008B11A2" w:rsidRPr="00DA3419">
        <w:rPr>
          <w:rFonts w:ascii="Garamond" w:hAnsi="Garamond"/>
          <w:color w:val="000000" w:themeColor="text1"/>
        </w:rPr>
        <w:t>ë</w:t>
      </w:r>
      <w:r w:rsidRPr="00DA3419">
        <w:rPr>
          <w:rFonts w:ascii="Garamond" w:hAnsi="Garamond"/>
          <w:color w:val="000000" w:themeColor="text1"/>
        </w:rPr>
        <w:t xml:space="preserve"> infrastruktur</w:t>
      </w:r>
      <w:r w:rsidR="008B11A2" w:rsidRPr="00DA3419">
        <w:rPr>
          <w:rFonts w:ascii="Garamond" w:hAnsi="Garamond"/>
          <w:color w:val="000000" w:themeColor="text1"/>
        </w:rPr>
        <w:t>ë</w:t>
      </w:r>
      <w:r w:rsidRPr="00DA3419">
        <w:rPr>
          <w:rFonts w:ascii="Garamond" w:hAnsi="Garamond"/>
          <w:color w:val="000000" w:themeColor="text1"/>
        </w:rPr>
        <w:t>n dhe mir</w:t>
      </w:r>
      <w:r w:rsidR="008B11A2" w:rsidRPr="00DA3419">
        <w:rPr>
          <w:rFonts w:ascii="Garamond" w:hAnsi="Garamond"/>
          <w:color w:val="000000" w:themeColor="text1"/>
        </w:rPr>
        <w:t>ë</w:t>
      </w:r>
      <w:r w:rsidRPr="00DA3419">
        <w:rPr>
          <w:rFonts w:ascii="Garamond" w:hAnsi="Garamond"/>
          <w:color w:val="000000" w:themeColor="text1"/>
        </w:rPr>
        <w:t>mbajtjen e hapësirave publike n</w:t>
      </w:r>
      <w:r w:rsidR="008B11A2" w:rsidRPr="00DA3419">
        <w:rPr>
          <w:rFonts w:ascii="Garamond" w:hAnsi="Garamond"/>
          <w:color w:val="000000" w:themeColor="text1"/>
        </w:rPr>
        <w:t>ë</w:t>
      </w:r>
      <w:r w:rsidRPr="00DA3419">
        <w:rPr>
          <w:rFonts w:ascii="Garamond" w:hAnsi="Garamond"/>
          <w:color w:val="000000" w:themeColor="text1"/>
        </w:rPr>
        <w:t xml:space="preserve"> p</w:t>
      </w:r>
      <w:r w:rsidR="008B11A2" w:rsidRPr="00DA3419">
        <w:rPr>
          <w:rFonts w:ascii="Garamond" w:hAnsi="Garamond"/>
          <w:color w:val="000000" w:themeColor="text1"/>
        </w:rPr>
        <w:t>ë</w:t>
      </w:r>
      <w:r w:rsidRPr="00DA3419">
        <w:rPr>
          <w:rFonts w:ascii="Garamond" w:hAnsi="Garamond"/>
          <w:color w:val="000000" w:themeColor="text1"/>
        </w:rPr>
        <w:t>rputhje me vendimet e buxhetit t</w:t>
      </w:r>
      <w:r w:rsidR="008B11A2" w:rsidRPr="00DA3419">
        <w:rPr>
          <w:rFonts w:ascii="Garamond" w:hAnsi="Garamond"/>
          <w:color w:val="000000" w:themeColor="text1"/>
        </w:rPr>
        <w:t>ë</w:t>
      </w:r>
      <w:r w:rsidRPr="00DA3419">
        <w:rPr>
          <w:rFonts w:ascii="Garamond" w:hAnsi="Garamond"/>
          <w:color w:val="000000" w:themeColor="text1"/>
        </w:rPr>
        <w:t xml:space="preserve"> miratuara nga K</w:t>
      </w:r>
      <w:r w:rsidR="008B11A2" w:rsidRPr="00DA3419">
        <w:rPr>
          <w:rFonts w:ascii="Garamond" w:hAnsi="Garamond"/>
          <w:color w:val="000000" w:themeColor="text1"/>
        </w:rPr>
        <w:t>ë</w:t>
      </w:r>
      <w:r w:rsidRPr="00DA3419">
        <w:rPr>
          <w:rFonts w:ascii="Garamond" w:hAnsi="Garamond"/>
          <w:color w:val="000000" w:themeColor="text1"/>
        </w:rPr>
        <w:t>shilli Bashkiak.</w:t>
      </w:r>
    </w:p>
    <w:p w14:paraId="6A12974F" w14:textId="77777777" w:rsidR="00AB46B6" w:rsidRPr="00DA3419" w:rsidRDefault="00AB46B6" w:rsidP="00AB46B6">
      <w:pPr>
        <w:rPr>
          <w:rFonts w:ascii="Garamond" w:hAnsi="Garamond"/>
          <w:color w:val="000000" w:themeColor="text1"/>
        </w:rPr>
      </w:pPr>
    </w:p>
    <w:p w14:paraId="6643AC6E"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31" w:name="_Toc210815001"/>
      <w:r w:rsidRPr="00DA3419">
        <w:rPr>
          <w:rFonts w:ascii="Garamond" w:eastAsia="Cambria" w:hAnsi="Garamond"/>
          <w:color w:val="000000" w:themeColor="text1"/>
        </w:rPr>
        <w:t xml:space="preserve">Neni </w:t>
      </w:r>
      <w:r w:rsidR="00B32C71" w:rsidRPr="00DA3419">
        <w:rPr>
          <w:rFonts w:ascii="Garamond" w:eastAsia="Cambria" w:hAnsi="Garamond"/>
          <w:color w:val="000000" w:themeColor="text1"/>
        </w:rPr>
        <w:t>59</w:t>
      </w:r>
      <w:bookmarkEnd w:id="131"/>
    </w:p>
    <w:p w14:paraId="4D3AE608" w14:textId="77777777" w:rsidR="00AB46B6" w:rsidRPr="00DA3419" w:rsidRDefault="00AB46B6" w:rsidP="00AB46B6">
      <w:pPr>
        <w:keepNext/>
        <w:keepLines/>
        <w:spacing w:before="40"/>
        <w:jc w:val="center"/>
        <w:outlineLvl w:val="2"/>
        <w:rPr>
          <w:rFonts w:ascii="Garamond" w:eastAsia="Cambria" w:hAnsi="Garamond"/>
          <w:color w:val="000000" w:themeColor="text1"/>
        </w:rPr>
      </w:pPr>
      <w:bookmarkStart w:id="132" w:name="_Toc210815002"/>
      <w:r w:rsidRPr="00DA3419">
        <w:rPr>
          <w:rFonts w:ascii="Garamond" w:eastAsia="Cambria" w:hAnsi="Garamond"/>
          <w:b/>
          <w:bCs/>
          <w:color w:val="000000" w:themeColor="text1"/>
        </w:rPr>
        <w:t>Masat ndëshkuese</w:t>
      </w:r>
      <w:bookmarkEnd w:id="132"/>
    </w:p>
    <w:p w14:paraId="67979439" w14:textId="77777777" w:rsidR="00B40907" w:rsidRPr="00DA3419" w:rsidRDefault="007C3DAB" w:rsidP="00B40907">
      <w:pPr>
        <w:pStyle w:val="ListParagraph"/>
        <w:numPr>
          <w:ilvl w:val="3"/>
          <w:numId w:val="10"/>
        </w:numPr>
        <w:spacing w:beforeAutospacing="1" w:afterAutospacing="1"/>
        <w:jc w:val="both"/>
        <w:rPr>
          <w:rFonts w:ascii="Garamond" w:hAnsi="Garamond"/>
          <w:color w:val="000000" w:themeColor="text1"/>
        </w:rPr>
      </w:pPr>
      <w:r w:rsidRPr="00DA3419">
        <w:rPr>
          <w:rFonts w:ascii="Garamond" w:hAnsi="Garamond"/>
          <w:color w:val="000000" w:themeColor="text1"/>
        </w:rPr>
        <w:t>Në rastet kur organet inspektuese konstatojnë shkelje tё kushteve tё përcaktuara në lejen për shfrytëzimin e hapësirës publike, ndaj subjektit do të merren masat ndëshkuese, si mё poshtë:</w:t>
      </w:r>
    </w:p>
    <w:p w14:paraId="3D1E4E4F" w14:textId="77777777" w:rsidR="00B40907" w:rsidRPr="00DA3419" w:rsidRDefault="007C3DAB" w:rsidP="00B40907">
      <w:pPr>
        <w:pStyle w:val="ListParagraph"/>
        <w:numPr>
          <w:ilvl w:val="4"/>
          <w:numId w:val="10"/>
        </w:numPr>
        <w:tabs>
          <w:tab w:val="clear" w:pos="3600"/>
        </w:tabs>
        <w:spacing w:beforeAutospacing="1" w:afterAutospacing="1"/>
        <w:ind w:left="990"/>
        <w:jc w:val="both"/>
        <w:rPr>
          <w:rFonts w:ascii="Garamond" w:hAnsi="Garamond"/>
          <w:color w:val="000000" w:themeColor="text1"/>
        </w:rPr>
      </w:pPr>
      <w:r w:rsidRPr="00DA3419">
        <w:rPr>
          <w:rFonts w:ascii="Garamond" w:hAnsi="Garamond"/>
          <w:color w:val="000000" w:themeColor="text1"/>
        </w:rPr>
        <w:t>Paralajmërim në vend (proces-verbal) me afat korrigjimi nga 2 (dy) deri në 5 (pes</w:t>
      </w:r>
      <w:r w:rsidR="008B11A2" w:rsidRPr="00DA3419">
        <w:rPr>
          <w:rFonts w:ascii="Garamond" w:hAnsi="Garamond"/>
          <w:color w:val="000000" w:themeColor="text1"/>
        </w:rPr>
        <w:t>ë</w:t>
      </w:r>
      <w:r w:rsidRPr="00DA3419">
        <w:rPr>
          <w:rFonts w:ascii="Garamond" w:hAnsi="Garamond"/>
          <w:color w:val="000000" w:themeColor="text1"/>
        </w:rPr>
        <w:t>) ditë;</w:t>
      </w:r>
    </w:p>
    <w:p w14:paraId="4EAF135A" w14:textId="77777777" w:rsidR="00B40907" w:rsidRPr="00DA3419" w:rsidRDefault="007C3DAB" w:rsidP="00B40907">
      <w:pPr>
        <w:pStyle w:val="ListParagraph"/>
        <w:numPr>
          <w:ilvl w:val="4"/>
          <w:numId w:val="10"/>
        </w:numPr>
        <w:tabs>
          <w:tab w:val="clear" w:pos="3600"/>
        </w:tabs>
        <w:spacing w:beforeAutospacing="1" w:afterAutospacing="1"/>
        <w:ind w:left="990"/>
        <w:jc w:val="both"/>
        <w:rPr>
          <w:rFonts w:ascii="Garamond" w:hAnsi="Garamond"/>
          <w:color w:val="000000" w:themeColor="text1"/>
        </w:rPr>
      </w:pPr>
      <w:r w:rsidRPr="00DA3419">
        <w:rPr>
          <w:rFonts w:ascii="Garamond" w:hAnsi="Garamond"/>
          <w:color w:val="000000" w:themeColor="text1"/>
        </w:rPr>
        <w:t xml:space="preserve">Në rast moskorrigjimi, subjekti gjobitet </w:t>
      </w:r>
      <w:r w:rsidR="00B40907" w:rsidRPr="00DA3419">
        <w:rPr>
          <w:rFonts w:ascii="Garamond" w:hAnsi="Garamond"/>
          <w:color w:val="000000" w:themeColor="text1"/>
          <w:highlight w:val="yellow"/>
        </w:rPr>
        <w:t>jo më pak se 35.000 (tridhjetë e pesë mijë) lekë për metër katror,</w:t>
      </w:r>
      <w:r w:rsidR="00B40907" w:rsidRPr="00DA3419">
        <w:rPr>
          <w:rFonts w:ascii="Garamond" w:hAnsi="Garamond"/>
          <w:color w:val="000000" w:themeColor="text1"/>
        </w:rPr>
        <w:t xml:space="preserve"> në varësi të sipërfaqes së shfrytëzuar dhe natyrës së shkeljes, dhe pajisjet e vendosura në kundërshtim me lejen sekuestrohen me akt administrativ. </w:t>
      </w:r>
    </w:p>
    <w:p w14:paraId="2D8637B1" w14:textId="77777777" w:rsidR="00B40907" w:rsidRPr="00DA3419" w:rsidRDefault="007C3DAB" w:rsidP="00B40907">
      <w:pPr>
        <w:pStyle w:val="ListParagraph"/>
        <w:numPr>
          <w:ilvl w:val="4"/>
          <w:numId w:val="10"/>
        </w:numPr>
        <w:tabs>
          <w:tab w:val="clear" w:pos="3600"/>
        </w:tabs>
        <w:spacing w:beforeAutospacing="1" w:afterAutospacing="1"/>
        <w:ind w:left="990"/>
        <w:jc w:val="both"/>
        <w:rPr>
          <w:rFonts w:ascii="Garamond" w:hAnsi="Garamond"/>
          <w:color w:val="000000" w:themeColor="text1"/>
        </w:rPr>
      </w:pPr>
      <w:r w:rsidRPr="00DA3419">
        <w:rPr>
          <w:rFonts w:ascii="Garamond" w:hAnsi="Garamond"/>
          <w:color w:val="000000" w:themeColor="text1"/>
        </w:rPr>
        <w:t>Aktiviteti pezullohet deri në korrigjimin e plotë të shkeljes, por jo më shumë se 45 (dyzet e pes</w:t>
      </w:r>
      <w:r w:rsidR="008B11A2" w:rsidRPr="00DA3419">
        <w:rPr>
          <w:rFonts w:ascii="Garamond" w:hAnsi="Garamond"/>
          <w:color w:val="000000" w:themeColor="text1"/>
        </w:rPr>
        <w:t>ë</w:t>
      </w:r>
      <w:r w:rsidRPr="00DA3419">
        <w:rPr>
          <w:rFonts w:ascii="Garamond" w:hAnsi="Garamond"/>
          <w:color w:val="000000" w:themeColor="text1"/>
        </w:rPr>
        <w:t>) ditë.</w:t>
      </w:r>
    </w:p>
    <w:p w14:paraId="11134C88" w14:textId="77777777" w:rsidR="00B40907" w:rsidRPr="00DA3419" w:rsidRDefault="007C3DAB" w:rsidP="00B40907">
      <w:pPr>
        <w:pStyle w:val="ListParagraph"/>
        <w:numPr>
          <w:ilvl w:val="4"/>
          <w:numId w:val="10"/>
        </w:numPr>
        <w:tabs>
          <w:tab w:val="clear" w:pos="3600"/>
        </w:tabs>
        <w:spacing w:beforeAutospacing="1" w:afterAutospacing="1"/>
        <w:ind w:left="990"/>
        <w:jc w:val="both"/>
        <w:rPr>
          <w:rFonts w:ascii="Garamond" w:hAnsi="Garamond"/>
          <w:color w:val="000000" w:themeColor="text1"/>
        </w:rPr>
      </w:pPr>
      <w:r w:rsidRPr="00DA3419">
        <w:rPr>
          <w:rFonts w:ascii="Garamond" w:hAnsi="Garamond"/>
          <w:color w:val="000000" w:themeColor="text1"/>
        </w:rPr>
        <w:t>Nëse subjekti nuk ka korrigjuar shkeljen pas afatit maksimal të pezullimit, leja e shfrytëzimit të hapësirës publike revokohet automatikisht dhe subjekti nuk mund të riaplikojë për një periudhë 2 (dy) vjeçare, për të gjitha hapësirat publike të administruara nga Bashkia.</w:t>
      </w:r>
    </w:p>
    <w:p w14:paraId="2C6BBEF8" w14:textId="77777777" w:rsidR="007C3DAB" w:rsidRPr="00DA3419" w:rsidRDefault="007C3DAB" w:rsidP="00B40907">
      <w:pPr>
        <w:pStyle w:val="ListParagraph"/>
        <w:numPr>
          <w:ilvl w:val="4"/>
          <w:numId w:val="10"/>
        </w:numPr>
        <w:tabs>
          <w:tab w:val="clear" w:pos="3600"/>
        </w:tabs>
        <w:spacing w:beforeAutospacing="1" w:afterAutospacing="1"/>
        <w:ind w:left="990"/>
        <w:jc w:val="both"/>
        <w:rPr>
          <w:rFonts w:ascii="Garamond" w:hAnsi="Garamond"/>
          <w:color w:val="000000" w:themeColor="text1"/>
        </w:rPr>
      </w:pPr>
      <w:r w:rsidRPr="00DA3419">
        <w:rPr>
          <w:rFonts w:ascii="Garamond" w:hAnsi="Garamond"/>
          <w:color w:val="000000" w:themeColor="text1"/>
          <w:lang w:val="en-GB" w:eastAsia="en-GB"/>
        </w:rPr>
        <w:t>Vendimi për pezullim ose anulim është i ankimueshëm në përputhje me legjislacionin për procedurat administrative.</w:t>
      </w:r>
    </w:p>
    <w:p w14:paraId="3C8A0776" w14:textId="77777777" w:rsidR="006262CC" w:rsidRPr="00DA3419" w:rsidRDefault="007C3DAB" w:rsidP="00770434">
      <w:pPr>
        <w:pStyle w:val="ListParagraph"/>
        <w:numPr>
          <w:ilvl w:val="0"/>
          <w:numId w:val="143"/>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Në kuptim tё pikës 1 të këtij neni, do të konsiderohen shkelje:</w:t>
      </w:r>
    </w:p>
    <w:p w14:paraId="164D0BC4"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Ushtrimi i aktivitetit në një hapësirë më të madhe se ajo e përcaktuar në leje </w:t>
      </w:r>
    </w:p>
    <w:p w14:paraId="24C92623"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Instalimi i pajisjeve pa leje;</w:t>
      </w:r>
    </w:p>
    <w:p w14:paraId="53C8CE93"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Mosmirëmbajtja e pajisjeve, kur kjo dëmton/cenon estetiken e qytetit ose përbën rrezik për jetën e qytetarëve;</w:t>
      </w:r>
    </w:p>
    <w:p w14:paraId="59A9D0A4"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Mosmbajtja pastër e hapësirës së shfrytezuar; </w:t>
      </w:r>
    </w:p>
    <w:p w14:paraId="62B60B5A"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Mosshlyerja e tarifës së shfrytëzimit brenda afateve</w:t>
      </w:r>
      <w:r w:rsidRPr="00DA3419">
        <w:rPr>
          <w:rFonts w:ascii="Garamond" w:hAnsi="Garamond"/>
          <w:color w:val="000000" w:themeColor="text1"/>
        </w:rPr>
        <w:t xml:space="preserve">; </w:t>
      </w:r>
    </w:p>
    <w:p w14:paraId="7CDE6B7C"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Prishja e qetësisë publike ose sjellja e padenjë; </w:t>
      </w:r>
    </w:p>
    <w:p w14:paraId="7BCE748C"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rPr>
        <w:t xml:space="preserve">Vazhdimi i aktivitetit edhe pas mbarimit tё afatit tё përcaktuar në leje apo pas anulimit të saj; </w:t>
      </w:r>
    </w:p>
    <w:p w14:paraId="3A5A0C7B" w14:textId="77777777" w:rsidR="006262CC"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Shfrytëzimi i hapësirës për aktivitet tjetër nga ai i lejuar;</w:t>
      </w:r>
    </w:p>
    <w:p w14:paraId="2B9D9AA2" w14:textId="77777777" w:rsidR="00AB46B6" w:rsidRPr="00DA3419" w:rsidRDefault="007C3DAB" w:rsidP="00770434">
      <w:pPr>
        <w:pStyle w:val="ListParagraph"/>
        <w:numPr>
          <w:ilvl w:val="1"/>
          <w:numId w:val="143"/>
        </w:numPr>
        <w:tabs>
          <w:tab w:val="left" w:pos="360"/>
          <w:tab w:val="left" w:pos="720"/>
        </w:tabs>
        <w:spacing w:beforeAutospacing="1" w:afterAutospacing="1" w:line="276" w:lineRule="auto"/>
        <w:ind w:left="990"/>
        <w:jc w:val="both"/>
        <w:rPr>
          <w:rFonts w:ascii="Garamond" w:hAnsi="Garamond"/>
          <w:color w:val="000000" w:themeColor="text1"/>
        </w:rPr>
      </w:pPr>
      <w:r w:rsidRPr="00DA3419">
        <w:rPr>
          <w:rFonts w:ascii="Garamond" w:hAnsi="Garamond"/>
          <w:color w:val="000000" w:themeColor="text1"/>
          <w:lang w:val="en-GB" w:eastAsia="en-GB"/>
        </w:rPr>
        <w:t>Vendosja e barrierave që pengojnë qarkullimin dhe aksesin publik.</w:t>
      </w:r>
    </w:p>
    <w:p w14:paraId="58420B6C" w14:textId="77777777" w:rsidR="00AB46B6" w:rsidRPr="00DA3419" w:rsidRDefault="00AB46B6" w:rsidP="00AB46B6">
      <w:pPr>
        <w:keepNext/>
        <w:keepLines/>
        <w:spacing w:before="240"/>
        <w:jc w:val="center"/>
        <w:outlineLvl w:val="0"/>
        <w:rPr>
          <w:rFonts w:ascii="Garamond" w:eastAsia="Cambria" w:hAnsi="Garamond"/>
          <w:b/>
          <w:bCs/>
          <w:kern w:val="36"/>
          <w:sz w:val="48"/>
          <w:szCs w:val="29"/>
        </w:rPr>
      </w:pPr>
      <w:bookmarkStart w:id="133" w:name="_Toc210815003"/>
      <w:r w:rsidRPr="00DA3419">
        <w:rPr>
          <w:rFonts w:ascii="Garamond" w:eastAsia="Cambria" w:hAnsi="Garamond"/>
          <w:b/>
          <w:bCs/>
          <w:sz w:val="32"/>
          <w:szCs w:val="29"/>
        </w:rPr>
        <w:t>KREU VII</w:t>
      </w:r>
      <w:bookmarkEnd w:id="133"/>
    </w:p>
    <w:p w14:paraId="78BD0E84" w14:textId="350498CC" w:rsidR="00B227BF" w:rsidRPr="00DA3419" w:rsidRDefault="00AB46B6" w:rsidP="00B227BF">
      <w:pPr>
        <w:keepNext/>
        <w:keepLines/>
        <w:spacing w:before="240"/>
        <w:jc w:val="center"/>
        <w:outlineLvl w:val="0"/>
        <w:rPr>
          <w:rFonts w:ascii="Garamond" w:eastAsia="Cambria" w:hAnsi="Garamond"/>
          <w:b/>
          <w:bCs/>
          <w:sz w:val="32"/>
          <w:szCs w:val="29"/>
        </w:rPr>
      </w:pPr>
      <w:bookmarkStart w:id="134" w:name="_Toc210815004"/>
      <w:r w:rsidRPr="00DA3419">
        <w:rPr>
          <w:rFonts w:ascii="Garamond" w:eastAsia="Cambria" w:hAnsi="Garamond"/>
          <w:b/>
          <w:bCs/>
          <w:sz w:val="32"/>
          <w:szCs w:val="29"/>
        </w:rPr>
        <w:t>SHFRYTËZIMI I HAPËSIRAVE PUBLIKE PËR VENDOSJEN E STRUKTURAVE REKLAMUESE (</w:t>
      </w:r>
      <w:r w:rsidR="007C3DAB" w:rsidRPr="00DA3419">
        <w:rPr>
          <w:rFonts w:ascii="Garamond" w:eastAsia="Cambria" w:hAnsi="Garamond"/>
          <w:b/>
          <w:bCs/>
          <w:sz w:val="32"/>
          <w:szCs w:val="29"/>
        </w:rPr>
        <w:t>STRUKTURA T</w:t>
      </w:r>
      <w:r w:rsidR="008B11A2" w:rsidRPr="00DA3419">
        <w:rPr>
          <w:rFonts w:ascii="Garamond" w:eastAsia="Cambria" w:hAnsi="Garamond"/>
          <w:b/>
          <w:bCs/>
          <w:sz w:val="32"/>
          <w:szCs w:val="29"/>
        </w:rPr>
        <w:t>Ë</w:t>
      </w:r>
      <w:r w:rsidR="007C3DAB" w:rsidRPr="00DA3419">
        <w:rPr>
          <w:rFonts w:ascii="Garamond" w:eastAsia="Cambria" w:hAnsi="Garamond"/>
          <w:b/>
          <w:bCs/>
          <w:sz w:val="32"/>
          <w:szCs w:val="29"/>
        </w:rPr>
        <w:t xml:space="preserve"> TIPIT </w:t>
      </w:r>
      <w:r w:rsidR="00B227BF" w:rsidRPr="00DA3419">
        <w:rPr>
          <w:rFonts w:ascii="Garamond" w:eastAsia="Cambria" w:hAnsi="Garamond"/>
          <w:b/>
          <w:bCs/>
          <w:sz w:val="32"/>
          <w:szCs w:val="29"/>
        </w:rPr>
        <w:t>CITY LIGHT DHE TABELAT</w:t>
      </w:r>
      <w:r w:rsidR="00562A45" w:rsidRPr="00DA3419">
        <w:rPr>
          <w:rFonts w:ascii="Garamond" w:eastAsia="Cambria" w:hAnsi="Garamond"/>
          <w:b/>
          <w:bCs/>
          <w:sz w:val="32"/>
          <w:szCs w:val="29"/>
        </w:rPr>
        <w:t xml:space="preserve"> </w:t>
      </w:r>
      <w:r w:rsidR="00B227BF" w:rsidRPr="00DA3419">
        <w:rPr>
          <w:rFonts w:ascii="Garamond" w:eastAsia="Cambria" w:hAnsi="Garamond"/>
          <w:b/>
          <w:bCs/>
          <w:sz w:val="32"/>
          <w:szCs w:val="29"/>
        </w:rPr>
        <w:t>REKLAMUESE LED)</w:t>
      </w:r>
      <w:bookmarkEnd w:id="134"/>
    </w:p>
    <w:p w14:paraId="07E2C775" w14:textId="77777777" w:rsidR="00AB46B6" w:rsidRPr="00DA3419" w:rsidRDefault="00AB46B6" w:rsidP="00B227BF">
      <w:pPr>
        <w:keepNext/>
        <w:keepLines/>
        <w:spacing w:before="240"/>
        <w:jc w:val="center"/>
        <w:outlineLvl w:val="0"/>
        <w:rPr>
          <w:rFonts w:ascii="Garamond" w:eastAsia="Cambria" w:hAnsi="Garamond"/>
          <w:szCs w:val="21"/>
        </w:rPr>
      </w:pPr>
    </w:p>
    <w:p w14:paraId="220A7D64" w14:textId="77777777" w:rsidR="00AB46B6" w:rsidRPr="00DA3419" w:rsidRDefault="00AB46B6" w:rsidP="00AB46B6">
      <w:pPr>
        <w:keepNext/>
        <w:keepLines/>
        <w:spacing w:before="40"/>
        <w:jc w:val="center"/>
        <w:outlineLvl w:val="2"/>
        <w:rPr>
          <w:rFonts w:ascii="Garamond" w:eastAsia="Cambria" w:hAnsi="Garamond"/>
        </w:rPr>
      </w:pPr>
      <w:bookmarkStart w:id="135" w:name="_Toc210815005"/>
      <w:r w:rsidRPr="00DA3419">
        <w:rPr>
          <w:rFonts w:ascii="Garamond" w:eastAsia="Cambria" w:hAnsi="Garamond"/>
        </w:rPr>
        <w:t xml:space="preserve">Neni </w:t>
      </w:r>
      <w:r w:rsidR="00B32C71" w:rsidRPr="00DA3419">
        <w:rPr>
          <w:rFonts w:ascii="Garamond" w:eastAsia="Cambria" w:hAnsi="Garamond"/>
        </w:rPr>
        <w:t>60</w:t>
      </w:r>
      <w:bookmarkEnd w:id="135"/>
    </w:p>
    <w:p w14:paraId="07792D6A" w14:textId="77777777" w:rsidR="00AB46B6" w:rsidRPr="00DA3419" w:rsidRDefault="00AB46B6" w:rsidP="00AB46B6">
      <w:pPr>
        <w:spacing w:beforeAutospacing="1" w:afterAutospacing="1"/>
        <w:jc w:val="center"/>
        <w:outlineLvl w:val="2"/>
        <w:rPr>
          <w:rFonts w:ascii="Garamond" w:hAnsi="Garamond"/>
          <w:b/>
          <w:bCs/>
        </w:rPr>
      </w:pPr>
      <w:bookmarkStart w:id="136" w:name="_Toc210815006"/>
      <w:r w:rsidRPr="00DA3419">
        <w:rPr>
          <w:rFonts w:ascii="Garamond" w:hAnsi="Garamond"/>
          <w:b/>
          <w:bCs/>
        </w:rPr>
        <w:t>Përshkrimi i përgjithshëm i aktivitetit</w:t>
      </w:r>
      <w:bookmarkEnd w:id="136"/>
    </w:p>
    <w:p w14:paraId="4ECFE4F1" w14:textId="063BC479" w:rsidR="00A50970" w:rsidRPr="00DA3419" w:rsidRDefault="00AB46B6" w:rsidP="00770434">
      <w:pPr>
        <w:pStyle w:val="ListParagraph"/>
        <w:numPr>
          <w:ilvl w:val="0"/>
          <w:numId w:val="107"/>
        </w:numPr>
        <w:spacing w:before="100" w:beforeAutospacing="1" w:after="100" w:afterAutospacing="1" w:line="276" w:lineRule="auto"/>
        <w:jc w:val="both"/>
        <w:rPr>
          <w:rFonts w:ascii="Garamond" w:hAnsi="Garamond"/>
        </w:rPr>
      </w:pPr>
      <w:r w:rsidRPr="00DA3419">
        <w:rPr>
          <w:rFonts w:ascii="Garamond" w:hAnsi="Garamond"/>
          <w:bCs/>
        </w:rPr>
        <w:t xml:space="preserve">Ky kre përcakton rregullat dhe kushtet për mënyrën e shfrytëzimit të hapësirave publike nga subjektet që ushtrojnë aktivitete reklamuese ose që synojnë të reklamojnë biznesin e </w:t>
      </w:r>
      <w:r w:rsidRPr="00DA3419">
        <w:rPr>
          <w:rFonts w:ascii="Garamond" w:hAnsi="Garamond"/>
          <w:bCs/>
        </w:rPr>
        <w:lastRenderedPageBreak/>
        <w:t xml:space="preserve">tyre përmes vendosjes së strukturave reklamuese të tipit </w:t>
      </w:r>
      <w:r w:rsidR="00B227BF" w:rsidRPr="00DA3419">
        <w:rPr>
          <w:rFonts w:ascii="Garamond" w:hAnsi="Garamond"/>
          <w:bCs/>
          <w:i/>
          <w:iCs/>
        </w:rPr>
        <w:t>City Light</w:t>
      </w:r>
      <w:r w:rsidR="00562A45" w:rsidRPr="00DA3419">
        <w:rPr>
          <w:rFonts w:ascii="Garamond" w:hAnsi="Garamond"/>
          <w:bCs/>
          <w:i/>
          <w:iCs/>
        </w:rPr>
        <w:t xml:space="preserve"> </w:t>
      </w:r>
      <w:r w:rsidRPr="00DA3419">
        <w:rPr>
          <w:rFonts w:ascii="Garamond" w:hAnsi="Garamond"/>
          <w:bCs/>
        </w:rPr>
        <w:t>dhe tabelave reklamuese LED në hapësira publike, me qëllim informimin dhe promovimin e shërbimeve apo produkteve, duke ruajtur estetikën, sigurinë dhe funksionalitetin e hapësirës publike.</w:t>
      </w:r>
    </w:p>
    <w:p w14:paraId="188EDC8D" w14:textId="41177E15" w:rsidR="00AB46B6" w:rsidRPr="00DA3419" w:rsidRDefault="00AB46B6" w:rsidP="00770434">
      <w:pPr>
        <w:pStyle w:val="ListParagraph"/>
        <w:numPr>
          <w:ilvl w:val="0"/>
          <w:numId w:val="107"/>
        </w:numPr>
        <w:spacing w:before="100" w:beforeAutospacing="1" w:after="100" w:afterAutospacing="1" w:line="276" w:lineRule="auto"/>
        <w:jc w:val="both"/>
        <w:rPr>
          <w:rFonts w:ascii="Garamond" w:hAnsi="Garamond"/>
        </w:rPr>
      </w:pPr>
      <w:r w:rsidRPr="00DA3419">
        <w:rPr>
          <w:rFonts w:ascii="Garamond" w:hAnsi="Garamond"/>
          <w:bCs/>
        </w:rPr>
        <w:t>Vendosja e tabelave</w:t>
      </w:r>
      <w:r w:rsidR="00562A45" w:rsidRPr="00DA3419">
        <w:rPr>
          <w:rFonts w:ascii="Garamond" w:hAnsi="Garamond"/>
          <w:bCs/>
        </w:rPr>
        <w:t xml:space="preserve"> </w:t>
      </w:r>
      <w:r w:rsidRPr="00DA3419">
        <w:rPr>
          <w:rFonts w:ascii="Garamond" w:hAnsi="Garamond"/>
          <w:bCs/>
        </w:rPr>
        <w:t xml:space="preserve">reklamuese </w:t>
      </w:r>
      <w:r w:rsidR="00941C02" w:rsidRPr="00DA3419">
        <w:rPr>
          <w:rFonts w:ascii="Garamond" w:hAnsi="Garamond"/>
          <w:bCs/>
        </w:rPr>
        <w:t xml:space="preserve">LED </w:t>
      </w:r>
      <w:r w:rsidRPr="00DA3419">
        <w:rPr>
          <w:rFonts w:ascii="Garamond" w:hAnsi="Garamond"/>
          <w:bCs/>
        </w:rPr>
        <w:t>lejohet vetëm në vendet e paracaktuara nga Bashkia, mbi bazën e një planvendosjeje të miratuar, e cila hartohet në përputhje me parimet e Kodit Rrugor dhe aktet nënligjore në zbatim të tij, për të garantuar sigurinë e qarkullimit të automjeteve dhe këmbësorëve, duke shmangur çdo rrezik shpërqendrimi vizual ose pengesë që mund të dëmtojë sigurinë rrugore.</w:t>
      </w:r>
    </w:p>
    <w:p w14:paraId="3BAFCF63" w14:textId="1B916FC5" w:rsidR="00B227BF" w:rsidRPr="00DA3419" w:rsidRDefault="00B227BF" w:rsidP="00770434">
      <w:pPr>
        <w:pStyle w:val="ListParagraph"/>
        <w:numPr>
          <w:ilvl w:val="0"/>
          <w:numId w:val="107"/>
        </w:numPr>
        <w:spacing w:before="100" w:beforeAutospacing="1" w:after="100" w:afterAutospacing="1" w:line="276" w:lineRule="auto"/>
        <w:jc w:val="both"/>
        <w:rPr>
          <w:rFonts w:ascii="Garamond" w:hAnsi="Garamond"/>
        </w:rPr>
      </w:pPr>
      <w:r w:rsidRPr="00DA3419">
        <w:rPr>
          <w:rFonts w:ascii="Garamond" w:hAnsi="Garamond"/>
        </w:rPr>
        <w:t xml:space="preserve">Vendosja e strukturave reklamuese </w:t>
      </w:r>
      <w:r w:rsidR="00941C02" w:rsidRPr="00DA3419">
        <w:rPr>
          <w:rFonts w:ascii="Garamond" w:hAnsi="Garamond"/>
        </w:rPr>
        <w:t xml:space="preserve">City Light </w:t>
      </w:r>
      <w:r w:rsidRPr="00DA3419">
        <w:rPr>
          <w:rFonts w:ascii="Garamond" w:hAnsi="Garamond"/>
        </w:rPr>
        <w:t>nuk lejohet në hapësirat që kufizohen me monumente kulture, parqe publike ose zona të mbrojtura, përveç rasteve të parashikuara shprehimisht nga legjislacioni në fuqi. Të gjitha strukturat duhet të respektojnë normat e ndriçimit të përcaktuara nga Bashkia, me qëllim shmangien e ndotjes vizuale dhe dritore</w:t>
      </w:r>
      <w:r w:rsidR="0002426A" w:rsidRPr="00DA3419">
        <w:rPr>
          <w:rFonts w:ascii="Garamond" w:hAnsi="Garamond"/>
        </w:rPr>
        <w:t>.</w:t>
      </w:r>
    </w:p>
    <w:p w14:paraId="62B3CB59" w14:textId="77777777" w:rsidR="00AB46B6" w:rsidRPr="00DA3419" w:rsidRDefault="00AB46B6" w:rsidP="00AB46B6">
      <w:pPr>
        <w:keepNext/>
        <w:keepLines/>
        <w:spacing w:before="40"/>
        <w:jc w:val="center"/>
        <w:outlineLvl w:val="2"/>
        <w:rPr>
          <w:rFonts w:ascii="Garamond" w:eastAsia="Cambria" w:hAnsi="Garamond"/>
        </w:rPr>
      </w:pPr>
      <w:bookmarkStart w:id="137" w:name="_Toc210815007"/>
      <w:r w:rsidRPr="00DA3419">
        <w:rPr>
          <w:rFonts w:ascii="Garamond" w:eastAsia="Cambria" w:hAnsi="Garamond"/>
        </w:rPr>
        <w:t xml:space="preserve">Neni </w:t>
      </w:r>
      <w:r w:rsidR="008A1CC1" w:rsidRPr="00DA3419">
        <w:rPr>
          <w:rFonts w:ascii="Garamond" w:eastAsia="Cambria" w:hAnsi="Garamond"/>
        </w:rPr>
        <w:t>61</w:t>
      </w:r>
      <w:bookmarkEnd w:id="137"/>
    </w:p>
    <w:p w14:paraId="268D12FD" w14:textId="77777777" w:rsidR="00AB46B6" w:rsidRPr="00DA3419" w:rsidRDefault="00AB46B6" w:rsidP="00AB46B6">
      <w:pPr>
        <w:keepNext/>
        <w:keepLines/>
        <w:spacing w:before="40"/>
        <w:jc w:val="center"/>
        <w:outlineLvl w:val="2"/>
        <w:rPr>
          <w:rFonts w:ascii="Garamond" w:eastAsia="Cambria" w:hAnsi="Garamond"/>
          <w:b/>
          <w:bCs/>
        </w:rPr>
      </w:pPr>
      <w:bookmarkStart w:id="138" w:name="_Toc210815008"/>
      <w:r w:rsidRPr="00DA3419">
        <w:rPr>
          <w:rFonts w:ascii="Garamond" w:eastAsia="Cambria" w:hAnsi="Garamond"/>
          <w:b/>
          <w:bCs/>
        </w:rPr>
        <w:t>Aktivitetet e lejuara në hapësirën publike</w:t>
      </w:r>
      <w:bookmarkEnd w:id="138"/>
    </w:p>
    <w:p w14:paraId="0D1E3ED8" w14:textId="77777777" w:rsidR="00401509" w:rsidRPr="00DA3419" w:rsidRDefault="00AB46B6" w:rsidP="00770434">
      <w:pPr>
        <w:numPr>
          <w:ilvl w:val="0"/>
          <w:numId w:val="35"/>
        </w:numPr>
        <w:spacing w:before="100" w:beforeAutospacing="1" w:line="276" w:lineRule="auto"/>
        <w:jc w:val="both"/>
        <w:rPr>
          <w:rFonts w:ascii="Garamond" w:hAnsi="Garamond"/>
        </w:rPr>
      </w:pPr>
      <w:r w:rsidRPr="00DA3419">
        <w:rPr>
          <w:rFonts w:ascii="Garamond" w:hAnsi="Garamond"/>
        </w:rPr>
        <w:t>Për garantimin e një veprimtarie reklamuese të rregullt, në përputhje me standardet ligjore, estetike dhe të sigurisë publike, në vendosjen dhe përdorimin e strukturave reklamuese në hapësirat publike lejohet:</w:t>
      </w:r>
    </w:p>
    <w:p w14:paraId="5C5D8A28" w14:textId="77777777" w:rsidR="00401509" w:rsidRPr="00DA3419" w:rsidRDefault="00AB46B6" w:rsidP="00770434">
      <w:pPr>
        <w:numPr>
          <w:ilvl w:val="1"/>
          <w:numId w:val="35"/>
        </w:numPr>
        <w:spacing w:before="100" w:beforeAutospacing="1" w:line="276" w:lineRule="auto"/>
        <w:ind w:left="1080"/>
        <w:jc w:val="both"/>
        <w:rPr>
          <w:rFonts w:ascii="Garamond" w:hAnsi="Garamond"/>
        </w:rPr>
      </w:pPr>
      <w:r w:rsidRPr="00DA3419">
        <w:rPr>
          <w:rFonts w:ascii="Garamond" w:hAnsi="Garamond"/>
        </w:rPr>
        <w:t xml:space="preserve">Vendosja e strukturave reklamuese të tipit </w:t>
      </w:r>
      <w:r w:rsidR="00B227BF" w:rsidRPr="00DA3419">
        <w:rPr>
          <w:rFonts w:ascii="Garamond" w:hAnsi="Garamond"/>
          <w:i/>
          <w:iCs/>
        </w:rPr>
        <w:t>City Light</w:t>
      </w:r>
      <w:r w:rsidR="00145339" w:rsidRPr="00DA3419">
        <w:rPr>
          <w:rFonts w:ascii="Garamond" w:hAnsi="Garamond"/>
        </w:rPr>
        <w:t>;</w:t>
      </w:r>
    </w:p>
    <w:p w14:paraId="0B8A0863" w14:textId="77777777" w:rsidR="00401509" w:rsidRPr="00DA3419" w:rsidRDefault="00AB46B6" w:rsidP="00770434">
      <w:pPr>
        <w:numPr>
          <w:ilvl w:val="1"/>
          <w:numId w:val="35"/>
        </w:numPr>
        <w:spacing w:before="100" w:beforeAutospacing="1" w:line="276" w:lineRule="auto"/>
        <w:ind w:left="1080"/>
        <w:jc w:val="both"/>
        <w:rPr>
          <w:rFonts w:ascii="Garamond" w:hAnsi="Garamond"/>
        </w:rPr>
      </w:pPr>
      <w:r w:rsidRPr="00DA3419">
        <w:rPr>
          <w:rFonts w:ascii="Garamond" w:hAnsi="Garamond"/>
        </w:rPr>
        <w:t xml:space="preserve">Vendosja e tabelave reklamuese </w:t>
      </w:r>
      <w:r w:rsidR="00B227BF" w:rsidRPr="00DA3419">
        <w:rPr>
          <w:rFonts w:ascii="Garamond" w:hAnsi="Garamond"/>
        </w:rPr>
        <w:t>LED</w:t>
      </w:r>
      <w:r w:rsidRPr="00DA3419">
        <w:rPr>
          <w:rFonts w:ascii="Garamond" w:hAnsi="Garamond"/>
        </w:rPr>
        <w:t xml:space="preserve"> me përmbajtje dinamike, në përputhje me standardet teknike dhe es</w:t>
      </w:r>
      <w:r w:rsidR="00480220" w:rsidRPr="00DA3419">
        <w:rPr>
          <w:rFonts w:ascii="Garamond" w:hAnsi="Garamond"/>
        </w:rPr>
        <w:t>tetike të miratuara nga Bashkia;</w:t>
      </w:r>
    </w:p>
    <w:p w14:paraId="49706800" w14:textId="77777777" w:rsidR="00AB46B6" w:rsidRPr="00DA3419" w:rsidRDefault="00401509" w:rsidP="00770434">
      <w:pPr>
        <w:pStyle w:val="ListParagraph"/>
        <w:numPr>
          <w:ilvl w:val="0"/>
          <w:numId w:val="35"/>
        </w:numPr>
        <w:spacing w:before="100" w:beforeAutospacing="1" w:after="100" w:afterAutospacing="1" w:line="276" w:lineRule="auto"/>
        <w:jc w:val="both"/>
        <w:rPr>
          <w:rFonts w:ascii="Garamond" w:hAnsi="Garamond"/>
        </w:rPr>
      </w:pPr>
      <w:r w:rsidRPr="00DA3419">
        <w:rPr>
          <w:rFonts w:ascii="Garamond" w:hAnsi="Garamond"/>
        </w:rPr>
        <w:t>N</w:t>
      </w:r>
      <w:r w:rsidR="00151F00" w:rsidRPr="00DA3419">
        <w:rPr>
          <w:rFonts w:ascii="Garamond" w:hAnsi="Garamond"/>
        </w:rPr>
        <w:t>ë</w:t>
      </w:r>
      <w:r w:rsidRPr="00DA3419">
        <w:rPr>
          <w:rFonts w:ascii="Garamond" w:hAnsi="Garamond"/>
        </w:rPr>
        <w:t xml:space="preserve"> k</w:t>
      </w:r>
      <w:r w:rsidR="00151F00" w:rsidRPr="00DA3419">
        <w:rPr>
          <w:rFonts w:ascii="Garamond" w:hAnsi="Garamond"/>
        </w:rPr>
        <w:t>ë</w:t>
      </w:r>
      <w:r w:rsidRPr="00DA3419">
        <w:rPr>
          <w:rFonts w:ascii="Garamond" w:hAnsi="Garamond"/>
        </w:rPr>
        <w:t>to struktura lejohet r</w:t>
      </w:r>
      <w:r w:rsidR="00AB46B6" w:rsidRPr="00DA3419">
        <w:rPr>
          <w:rFonts w:ascii="Garamond" w:hAnsi="Garamond"/>
        </w:rPr>
        <w:t>eklamimi i produkteve, shërbimeve, si dhe aktiviteteve kulturore, sportive, sociale dhe tregtare, në respektim të legjislacionit në fuqi dhe të akteve nënligjore përkatëse.</w:t>
      </w:r>
    </w:p>
    <w:p w14:paraId="78529E04" w14:textId="77777777" w:rsidR="00AB46B6" w:rsidRPr="00DA3419" w:rsidRDefault="00AB46B6" w:rsidP="00AB46B6">
      <w:pPr>
        <w:keepNext/>
        <w:keepLines/>
        <w:spacing w:before="40"/>
        <w:jc w:val="center"/>
        <w:outlineLvl w:val="2"/>
        <w:rPr>
          <w:rFonts w:ascii="Garamond" w:eastAsia="Cambria" w:hAnsi="Garamond"/>
        </w:rPr>
      </w:pPr>
      <w:bookmarkStart w:id="139" w:name="_Toc210815009"/>
      <w:r w:rsidRPr="00DA3419">
        <w:rPr>
          <w:rFonts w:ascii="Garamond" w:eastAsia="Cambria" w:hAnsi="Garamond"/>
        </w:rPr>
        <w:t xml:space="preserve">Neni </w:t>
      </w:r>
      <w:r w:rsidR="008A1CC1" w:rsidRPr="00DA3419">
        <w:rPr>
          <w:rFonts w:ascii="Garamond" w:eastAsia="Cambria" w:hAnsi="Garamond"/>
        </w:rPr>
        <w:t>62</w:t>
      </w:r>
      <w:bookmarkEnd w:id="139"/>
    </w:p>
    <w:p w14:paraId="1484ED60" w14:textId="77777777" w:rsidR="00AB46B6" w:rsidRPr="00DA3419" w:rsidRDefault="00AB46B6" w:rsidP="00AB46B6">
      <w:pPr>
        <w:keepNext/>
        <w:keepLines/>
        <w:spacing w:before="40"/>
        <w:jc w:val="center"/>
        <w:outlineLvl w:val="2"/>
        <w:rPr>
          <w:rFonts w:ascii="Garamond" w:eastAsia="Cambria" w:hAnsi="Garamond"/>
          <w:b/>
          <w:bCs/>
        </w:rPr>
      </w:pPr>
      <w:bookmarkStart w:id="140" w:name="_Toc210815010"/>
      <w:r w:rsidRPr="00DA3419">
        <w:rPr>
          <w:rFonts w:ascii="Garamond" w:eastAsia="Cambria" w:hAnsi="Garamond"/>
          <w:b/>
          <w:bCs/>
        </w:rPr>
        <w:t>Pajisjet e lejuara, format, materialet dhe ngjyrat</w:t>
      </w:r>
      <w:bookmarkEnd w:id="140"/>
    </w:p>
    <w:p w14:paraId="4A934155" w14:textId="77777777" w:rsidR="00480220" w:rsidRPr="00DA3419" w:rsidRDefault="00480220" w:rsidP="00480220">
      <w:pPr>
        <w:keepNext/>
        <w:keepLines/>
        <w:spacing w:before="40"/>
        <w:outlineLvl w:val="2"/>
        <w:rPr>
          <w:rFonts w:ascii="Garamond" w:eastAsia="Cambria" w:hAnsi="Garamond"/>
        </w:rPr>
      </w:pPr>
    </w:p>
    <w:p w14:paraId="0E3E4255" w14:textId="77777777" w:rsidR="00AB46B6" w:rsidRPr="00DA3419" w:rsidRDefault="00AB46B6" w:rsidP="00770434">
      <w:pPr>
        <w:numPr>
          <w:ilvl w:val="0"/>
          <w:numId w:val="37"/>
        </w:numPr>
        <w:tabs>
          <w:tab w:val="left" w:pos="720"/>
        </w:tabs>
        <w:spacing w:line="276" w:lineRule="auto"/>
        <w:jc w:val="both"/>
        <w:rPr>
          <w:rFonts w:ascii="Garamond" w:hAnsi="Garamond"/>
        </w:rPr>
      </w:pPr>
      <w:r w:rsidRPr="00DA3419">
        <w:rPr>
          <w:rFonts w:ascii="Garamond" w:hAnsi="Garamond"/>
        </w:rPr>
        <w:t>Lejohet përdorimi i pajisjeve reklamuese sipas specifikimeve teknike të mëposhtme:</w:t>
      </w:r>
    </w:p>
    <w:p w14:paraId="0583724D" w14:textId="77777777" w:rsidR="00AB46B6" w:rsidRPr="00DA3419" w:rsidRDefault="00AB46B6" w:rsidP="00770434">
      <w:pPr>
        <w:numPr>
          <w:ilvl w:val="0"/>
          <w:numId w:val="38"/>
        </w:numPr>
        <w:tabs>
          <w:tab w:val="left" w:pos="720"/>
        </w:tabs>
        <w:spacing w:after="100" w:afterAutospacing="1" w:line="276" w:lineRule="auto"/>
        <w:jc w:val="both"/>
        <w:rPr>
          <w:rFonts w:ascii="Garamond" w:hAnsi="Garamond"/>
        </w:rPr>
      </w:pPr>
      <w:r w:rsidRPr="00DA3419">
        <w:rPr>
          <w:rFonts w:ascii="Garamond" w:hAnsi="Garamond"/>
        </w:rPr>
        <w:t>Struktura City Light me dimensione standarde deri në 1,2 m gjerësi dhe 2,2 m lartësi.</w:t>
      </w:r>
    </w:p>
    <w:p w14:paraId="1EC4A906" w14:textId="0738BD91" w:rsidR="00AB46B6" w:rsidRPr="00DA3419" w:rsidRDefault="00EB6ADC" w:rsidP="00770434">
      <w:pPr>
        <w:numPr>
          <w:ilvl w:val="0"/>
          <w:numId w:val="38"/>
        </w:numPr>
        <w:tabs>
          <w:tab w:val="left" w:pos="720"/>
        </w:tabs>
        <w:spacing w:after="100" w:afterAutospacing="1" w:line="276" w:lineRule="auto"/>
        <w:jc w:val="both"/>
        <w:rPr>
          <w:rFonts w:ascii="Garamond" w:hAnsi="Garamond"/>
        </w:rPr>
      </w:pPr>
      <w:r w:rsidRPr="00DA3419">
        <w:rPr>
          <w:rFonts w:ascii="Garamond" w:hAnsi="Garamond"/>
        </w:rPr>
        <w:t>Tabela</w:t>
      </w:r>
      <w:r w:rsidR="00064BE8" w:rsidRPr="00DA3419">
        <w:rPr>
          <w:rFonts w:ascii="Garamond" w:hAnsi="Garamond"/>
        </w:rPr>
        <w:t xml:space="preserve">t </w:t>
      </w:r>
      <w:r w:rsidR="00AB46B6" w:rsidRPr="00DA3419">
        <w:rPr>
          <w:rFonts w:ascii="Garamond" w:hAnsi="Garamond"/>
        </w:rPr>
        <w:t>reklamuese LED me sipërfaqe maksimale 6 m².</w:t>
      </w:r>
    </w:p>
    <w:p w14:paraId="799515BB" w14:textId="77777777" w:rsidR="00AB46B6" w:rsidRPr="00DA3419" w:rsidRDefault="00AB46B6" w:rsidP="00770434">
      <w:pPr>
        <w:numPr>
          <w:ilvl w:val="0"/>
          <w:numId w:val="38"/>
        </w:numPr>
        <w:tabs>
          <w:tab w:val="left" w:pos="720"/>
        </w:tabs>
        <w:spacing w:after="100" w:afterAutospacing="1" w:line="276" w:lineRule="auto"/>
        <w:jc w:val="both"/>
        <w:rPr>
          <w:rFonts w:ascii="Garamond" w:hAnsi="Garamond"/>
        </w:rPr>
      </w:pPr>
      <w:r w:rsidRPr="00DA3419">
        <w:rPr>
          <w:rFonts w:ascii="Garamond" w:hAnsi="Garamond"/>
        </w:rPr>
        <w:t>Materiale rezistente ndaj kushteve atmosferike dhe vandalizmit, të cilat garantojnë qëndrueshmëri dhe siguri gjatë gjithë kohëzgjatjes së përdorimit.</w:t>
      </w:r>
    </w:p>
    <w:p w14:paraId="676F9CDE" w14:textId="30362927" w:rsidR="00AB46B6" w:rsidRPr="00DA3419" w:rsidRDefault="009D4CBD" w:rsidP="00770434">
      <w:pPr>
        <w:numPr>
          <w:ilvl w:val="0"/>
          <w:numId w:val="38"/>
        </w:numPr>
        <w:tabs>
          <w:tab w:val="left" w:pos="720"/>
        </w:tabs>
        <w:spacing w:line="276" w:lineRule="auto"/>
        <w:jc w:val="both"/>
        <w:rPr>
          <w:rFonts w:ascii="Garamond" w:hAnsi="Garamond"/>
        </w:rPr>
      </w:pPr>
      <w:r w:rsidRPr="00DA3419">
        <w:rPr>
          <w:rFonts w:ascii="Garamond" w:hAnsi="Garamond"/>
        </w:rPr>
        <w:t>Ndriçimi i strukturave reklamuese duhet të jetë i kontrolluar dhe i drejtuar vetëm mbi sipërfaqen e reklamës, në mënyrë që të shmangë verbimin, shpërqendrimin ose çdo rrezik për qarkullimin e automjeteve dhe këmbësorëve. Në rastin e ekraneve LED ose pajisjeve digjitale, intensiteti i dritës duhet të rregullohet sipas standardeve teknike të miratuara dhe ndërrimi i imazheve nuk duhet të jetë më i shpeshtë se një herë çdo 8–10 sekonda.</w:t>
      </w:r>
      <w:r w:rsidR="00934B9B" w:rsidRPr="00DA3419">
        <w:rPr>
          <w:rFonts w:ascii="Garamond" w:hAnsi="Garamond"/>
        </w:rPr>
        <w:t xml:space="preserve"> </w:t>
      </w:r>
      <w:r w:rsidR="00AB46B6" w:rsidRPr="00DA3419">
        <w:rPr>
          <w:rFonts w:ascii="Garamond" w:hAnsi="Garamond"/>
        </w:rPr>
        <w:t>Ngjyrat, grafikët dhe përmbajtja vizuale e pajisjeve duhet të jenë në harmoni me hapësirën urbane, duke respektuar standardet estetike dhe mjedisore të miratuara nga Bashkia.</w:t>
      </w:r>
    </w:p>
    <w:p w14:paraId="3FE1ED41" w14:textId="77777777" w:rsidR="00AB46B6" w:rsidRPr="00DA3419" w:rsidRDefault="00AB46B6" w:rsidP="00770434">
      <w:pPr>
        <w:numPr>
          <w:ilvl w:val="0"/>
          <w:numId w:val="37"/>
        </w:numPr>
        <w:tabs>
          <w:tab w:val="left" w:pos="720"/>
        </w:tabs>
        <w:spacing w:after="100" w:afterAutospacing="1" w:line="276" w:lineRule="auto"/>
        <w:jc w:val="both"/>
        <w:rPr>
          <w:rFonts w:ascii="Garamond" w:hAnsi="Garamond"/>
        </w:rPr>
      </w:pPr>
      <w:r w:rsidRPr="00DA3419">
        <w:rPr>
          <w:rFonts w:ascii="Garamond" w:hAnsi="Garamond"/>
        </w:rPr>
        <w:t>Çdo ndryshim, modifikim ose përdorim i pajisjeve jashtë specifikimeve të mësipërme duhet të miratohet paraprakisht nga Bashkia, në përputhje me aktet nënligjore dhe rregulloret teknike në fuqi.</w:t>
      </w:r>
    </w:p>
    <w:p w14:paraId="5957B313" w14:textId="77777777" w:rsidR="00AB46B6" w:rsidRPr="00DA3419" w:rsidRDefault="00AB46B6" w:rsidP="00AB46B6">
      <w:pPr>
        <w:keepNext/>
        <w:keepLines/>
        <w:spacing w:before="40"/>
        <w:jc w:val="center"/>
        <w:outlineLvl w:val="2"/>
        <w:rPr>
          <w:rFonts w:ascii="Garamond" w:eastAsia="Cambria" w:hAnsi="Garamond"/>
        </w:rPr>
      </w:pPr>
      <w:bookmarkStart w:id="141" w:name="_Toc210815011"/>
      <w:r w:rsidRPr="00DA3419">
        <w:rPr>
          <w:rFonts w:ascii="Garamond" w:eastAsia="Cambria" w:hAnsi="Garamond"/>
        </w:rPr>
        <w:lastRenderedPageBreak/>
        <w:t xml:space="preserve">Neni </w:t>
      </w:r>
      <w:r w:rsidR="000B43D9" w:rsidRPr="00DA3419">
        <w:rPr>
          <w:rFonts w:ascii="Garamond" w:eastAsia="Cambria" w:hAnsi="Garamond"/>
        </w:rPr>
        <w:t>63</w:t>
      </w:r>
      <w:bookmarkEnd w:id="141"/>
    </w:p>
    <w:p w14:paraId="147DBF4A" w14:textId="77777777" w:rsidR="00AB46B6" w:rsidRPr="00DA3419" w:rsidRDefault="00AB46B6" w:rsidP="00AB46B6">
      <w:pPr>
        <w:keepNext/>
        <w:keepLines/>
        <w:spacing w:before="40"/>
        <w:jc w:val="center"/>
        <w:outlineLvl w:val="2"/>
        <w:rPr>
          <w:rFonts w:ascii="Garamond" w:eastAsia="Cambria" w:hAnsi="Garamond"/>
          <w:b/>
          <w:bCs/>
        </w:rPr>
      </w:pPr>
      <w:bookmarkStart w:id="142" w:name="_Toc210815012"/>
      <w:r w:rsidRPr="00DA3419">
        <w:rPr>
          <w:rFonts w:ascii="Garamond" w:eastAsia="Cambria" w:hAnsi="Garamond"/>
          <w:b/>
          <w:bCs/>
        </w:rPr>
        <w:t>Masa e shfrytëzimit të hapësirës publike dhe distancat</w:t>
      </w:r>
      <w:bookmarkEnd w:id="142"/>
    </w:p>
    <w:p w14:paraId="37203620" w14:textId="77777777" w:rsidR="00AB46B6" w:rsidRPr="00DA3419" w:rsidRDefault="00AB46B6" w:rsidP="00770434">
      <w:pPr>
        <w:numPr>
          <w:ilvl w:val="0"/>
          <w:numId w:val="39"/>
        </w:numPr>
        <w:spacing w:before="100" w:beforeAutospacing="1" w:line="276" w:lineRule="auto"/>
        <w:jc w:val="both"/>
        <w:rPr>
          <w:rFonts w:ascii="Garamond" w:hAnsi="Garamond"/>
        </w:rPr>
      </w:pPr>
      <w:r w:rsidRPr="00DA3419">
        <w:rPr>
          <w:rFonts w:ascii="Garamond" w:hAnsi="Garamond"/>
        </w:rPr>
        <w:t>Vendosja e strukturave reklamuese lejohet vetëm në hapësirat e përcaktuara dhe të miratuara nga Bashkia, në përputhje me planvendosjen e miratuar dhe standardet teknike e estetike në fuqi. Për të garantuar qarkullimin e sigurt të këmbësorëve dhe automjeteve, si dhe për të respektuar rendin urban, vendosen distancat minimale si më poshtë:</w:t>
      </w:r>
    </w:p>
    <w:p w14:paraId="69C944F6" w14:textId="77777777" w:rsidR="00AB46B6" w:rsidRPr="00DA3419" w:rsidRDefault="00AB46B6" w:rsidP="00770434">
      <w:pPr>
        <w:pStyle w:val="Index"/>
        <w:numPr>
          <w:ilvl w:val="0"/>
          <w:numId w:val="108"/>
        </w:numPr>
        <w:spacing w:line="276" w:lineRule="auto"/>
        <w:jc w:val="both"/>
        <w:rPr>
          <w:rFonts w:ascii="Garamond" w:hAnsi="Garamond" w:cs="Times New Roman"/>
        </w:rPr>
      </w:pPr>
      <w:r w:rsidRPr="00DA3419">
        <w:rPr>
          <w:rFonts w:ascii="Garamond" w:hAnsi="Garamond" w:cs="Times New Roman"/>
        </w:rPr>
        <w:t xml:space="preserve">Distanca minimale nga trotuari ose hapësira publike e kalueshme është </w:t>
      </w:r>
      <w:r w:rsidR="00D42C3C" w:rsidRPr="00DA3419">
        <w:rPr>
          <w:rFonts w:ascii="Garamond" w:hAnsi="Garamond" w:cs="Times New Roman"/>
        </w:rPr>
        <w:t>200</w:t>
      </w:r>
      <w:r w:rsidRPr="00DA3419">
        <w:rPr>
          <w:rFonts w:ascii="Garamond" w:hAnsi="Garamond" w:cs="Times New Roman"/>
        </w:rPr>
        <w:t xml:space="preserve"> cm.</w:t>
      </w:r>
    </w:p>
    <w:p w14:paraId="69677B50" w14:textId="44A50475" w:rsidR="00AB46B6" w:rsidRPr="00DA3419" w:rsidRDefault="00AB46B6" w:rsidP="00770434">
      <w:pPr>
        <w:pStyle w:val="Index"/>
        <w:numPr>
          <w:ilvl w:val="0"/>
          <w:numId w:val="108"/>
        </w:numPr>
        <w:spacing w:line="276" w:lineRule="auto"/>
        <w:jc w:val="both"/>
        <w:rPr>
          <w:rFonts w:ascii="Garamond" w:hAnsi="Garamond" w:cs="Times New Roman"/>
        </w:rPr>
      </w:pPr>
      <w:r w:rsidRPr="00DA3419">
        <w:rPr>
          <w:rFonts w:ascii="Garamond" w:hAnsi="Garamond" w:cs="Times New Roman"/>
        </w:rPr>
        <w:t>Distanca minimale nga kryqëzimet rrugore është 20 m.</w:t>
      </w:r>
      <w:r w:rsidR="00934B9B" w:rsidRPr="00DA3419">
        <w:rPr>
          <w:rFonts w:ascii="Garamond" w:hAnsi="Garamond" w:cs="Times New Roman"/>
        </w:rPr>
        <w:t xml:space="preserve"> </w:t>
      </w:r>
      <w:r w:rsidRPr="00DA3419">
        <w:rPr>
          <w:rFonts w:ascii="Garamond" w:hAnsi="Garamond" w:cs="Times New Roman"/>
        </w:rPr>
        <w:t>Distanca minimale nga hyrjet e ndërtesave publike dhe stacionet e transportit publi</w:t>
      </w:r>
      <w:r w:rsidR="00401509" w:rsidRPr="00DA3419">
        <w:rPr>
          <w:rFonts w:ascii="Garamond" w:hAnsi="Garamond" w:cs="Times New Roman"/>
        </w:rPr>
        <w:t>k</w:t>
      </w:r>
      <w:r w:rsidRPr="00DA3419">
        <w:rPr>
          <w:rFonts w:ascii="Garamond" w:hAnsi="Garamond" w:cs="Times New Roman"/>
        </w:rPr>
        <w:t>është 5 m.</w:t>
      </w:r>
    </w:p>
    <w:p w14:paraId="41F2A61F" w14:textId="77777777" w:rsidR="00B227BF" w:rsidRPr="00DA3419" w:rsidRDefault="00AB46B6" w:rsidP="00770434">
      <w:pPr>
        <w:pStyle w:val="Index"/>
        <w:numPr>
          <w:ilvl w:val="0"/>
          <w:numId w:val="108"/>
        </w:numPr>
        <w:spacing w:line="276" w:lineRule="auto"/>
        <w:jc w:val="both"/>
        <w:rPr>
          <w:rFonts w:ascii="Garamond" w:hAnsi="Garamond" w:cs="Times New Roman"/>
        </w:rPr>
      </w:pPr>
      <w:r w:rsidRPr="00DA3419">
        <w:rPr>
          <w:rFonts w:ascii="Garamond" w:hAnsi="Garamond" w:cs="Times New Roman"/>
        </w:rPr>
        <w:t>Distanca minimale midis dy strukturave reklamuese të njëjta ose të ngjashme: 500m.</w:t>
      </w:r>
      <w:r w:rsidR="00B227BF" w:rsidRPr="00DA3419">
        <w:rPr>
          <w:rFonts w:ascii="Garamond" w:hAnsi="Garamond" w:cs="Times New Roman"/>
        </w:rPr>
        <w:t>Strukturat duhet të kenë lartësi minimale 60 cm mbi nivelin e trotuarit dhe maksimale 3,5 m nga toka.</w:t>
      </w:r>
    </w:p>
    <w:p w14:paraId="14DBC8FC" w14:textId="7EBF918F" w:rsidR="00B227BF" w:rsidRPr="00DA3419" w:rsidRDefault="00B227BF" w:rsidP="00770434">
      <w:pPr>
        <w:pStyle w:val="Index"/>
        <w:numPr>
          <w:ilvl w:val="0"/>
          <w:numId w:val="108"/>
        </w:numPr>
        <w:spacing w:line="276" w:lineRule="auto"/>
        <w:jc w:val="both"/>
        <w:rPr>
          <w:rFonts w:ascii="Garamond" w:hAnsi="Garamond" w:cs="Times New Roman"/>
        </w:rPr>
      </w:pPr>
      <w:r w:rsidRPr="00DA3419">
        <w:rPr>
          <w:rFonts w:ascii="Garamond" w:hAnsi="Garamond" w:cs="Times New Roman"/>
        </w:rPr>
        <w:t>Ndriçimi maksimal i lejuar i LED-ve nuk duhet të tejkalojë 300 cd/m² gjatë natës dhe 5000 cd/m² gjatë ditës</w:t>
      </w:r>
      <w:r w:rsidR="0002426A" w:rsidRPr="00DA3419">
        <w:rPr>
          <w:rFonts w:ascii="Garamond" w:hAnsi="Garamond" w:cs="Times New Roman"/>
        </w:rPr>
        <w:t>.</w:t>
      </w:r>
    </w:p>
    <w:p w14:paraId="4EBA173B" w14:textId="16402053" w:rsidR="00AB46B6" w:rsidRPr="00DA3419" w:rsidRDefault="00AB46B6" w:rsidP="00770434">
      <w:pPr>
        <w:pStyle w:val="Index"/>
        <w:numPr>
          <w:ilvl w:val="0"/>
          <w:numId w:val="39"/>
        </w:numPr>
        <w:spacing w:after="100" w:afterAutospacing="1" w:line="276" w:lineRule="auto"/>
        <w:jc w:val="both"/>
        <w:rPr>
          <w:rFonts w:ascii="Garamond" w:hAnsi="Garamond" w:cs="Times New Roman"/>
        </w:rPr>
      </w:pPr>
      <w:r w:rsidRPr="00DA3419">
        <w:rPr>
          <w:rFonts w:ascii="Garamond" w:hAnsi="Garamond" w:cs="Times New Roman"/>
        </w:rPr>
        <w:t>Në çdo rast, shfrytëzimi i hapësirës publike nga strukturat reklamuese nuk mund të tejkalojë 25% të gjerësisë së trotuarit ose hapësirës publike të kalueshme, për të ruajtur qarkullimin normal dhe sigurinë e përdoruesve.</w:t>
      </w:r>
      <w:r w:rsidR="00B227BF" w:rsidRPr="00DA3419">
        <w:rPr>
          <w:rStyle w:val="Strong"/>
          <w:rFonts w:ascii="Garamond" w:hAnsi="Garamond" w:cs="Times New Roman"/>
          <w:b w:val="0"/>
          <w:bCs w:val="0"/>
        </w:rPr>
        <w:t xml:space="preserve"> Në çdo rast duhet të mbetet të paktën 1,5–2 m hapësirë e lirë kalimi</w:t>
      </w:r>
      <w:r w:rsidR="0002426A" w:rsidRPr="00DA3419">
        <w:rPr>
          <w:rStyle w:val="Strong"/>
          <w:rFonts w:ascii="Garamond" w:hAnsi="Garamond" w:cs="Times New Roman"/>
          <w:b w:val="0"/>
          <w:bCs w:val="0"/>
        </w:rPr>
        <w:t>.</w:t>
      </w:r>
    </w:p>
    <w:p w14:paraId="541A084D" w14:textId="62441256" w:rsidR="00AB46B6" w:rsidRPr="00DA3419" w:rsidRDefault="00AB46B6" w:rsidP="00770434">
      <w:pPr>
        <w:numPr>
          <w:ilvl w:val="0"/>
          <w:numId w:val="39"/>
        </w:numPr>
        <w:spacing w:before="100" w:beforeAutospacing="1" w:after="100" w:afterAutospacing="1" w:line="276" w:lineRule="auto"/>
        <w:jc w:val="both"/>
        <w:rPr>
          <w:rFonts w:ascii="Garamond" w:hAnsi="Garamond"/>
        </w:rPr>
      </w:pPr>
      <w:r w:rsidRPr="00DA3419">
        <w:rPr>
          <w:rFonts w:ascii="Garamond" w:hAnsi="Garamond"/>
        </w:rPr>
        <w:t xml:space="preserve">Në rast kur ndonjë nga parashikimet e mësipërme bie ndesh me dispozitat e Kodit Rrugor dhe aktet nënligjore në zbatim </w:t>
      </w:r>
      <w:r w:rsidRPr="00DA3419">
        <w:rPr>
          <w:rFonts w:ascii="Garamond" w:hAnsi="Garamond"/>
          <w:bCs/>
        </w:rPr>
        <w:t>parashikimet e Kodit Rrugor dhe akteve përkatëse</w:t>
      </w:r>
      <w:r w:rsidR="00941C02" w:rsidRPr="00DA3419">
        <w:rPr>
          <w:rFonts w:ascii="Garamond" w:hAnsi="Garamond"/>
          <w:bCs/>
        </w:rPr>
        <w:t xml:space="preserve"> </w:t>
      </w:r>
      <w:r w:rsidR="00B227BF" w:rsidRPr="00DA3419">
        <w:rPr>
          <w:rFonts w:ascii="Garamond" w:hAnsi="Garamond"/>
          <w:bCs/>
        </w:rPr>
        <w:t>kane p</w:t>
      </w:r>
      <w:r w:rsidR="00941C02" w:rsidRPr="00DA3419">
        <w:rPr>
          <w:rFonts w:ascii="Garamond" w:hAnsi="Garamond"/>
          <w:bCs/>
        </w:rPr>
        <w:t>ë</w:t>
      </w:r>
      <w:r w:rsidR="00B227BF" w:rsidRPr="00DA3419">
        <w:rPr>
          <w:rFonts w:ascii="Garamond" w:hAnsi="Garamond"/>
          <w:bCs/>
        </w:rPr>
        <w:t>rpar</w:t>
      </w:r>
      <w:r w:rsidR="00941C02" w:rsidRPr="00DA3419">
        <w:rPr>
          <w:rFonts w:ascii="Garamond" w:hAnsi="Garamond"/>
          <w:bCs/>
        </w:rPr>
        <w:t>ë</w:t>
      </w:r>
      <w:r w:rsidR="00B227BF" w:rsidRPr="00DA3419">
        <w:rPr>
          <w:rFonts w:ascii="Garamond" w:hAnsi="Garamond"/>
          <w:bCs/>
        </w:rPr>
        <w:t>si</w:t>
      </w:r>
      <w:r w:rsidR="00941C02" w:rsidRPr="00DA3419">
        <w:rPr>
          <w:rFonts w:ascii="Garamond" w:hAnsi="Garamond"/>
          <w:bCs/>
        </w:rPr>
        <w:t xml:space="preserve"> legjislacioni sectorial</w:t>
      </w:r>
      <w:r w:rsidR="00401509" w:rsidRPr="00DA3419">
        <w:rPr>
          <w:rFonts w:ascii="Garamond" w:hAnsi="Garamond"/>
        </w:rPr>
        <w:t>.</w:t>
      </w:r>
    </w:p>
    <w:p w14:paraId="05BD51F6" w14:textId="77777777" w:rsidR="00AB46B6" w:rsidRPr="00DA3419" w:rsidRDefault="00AB46B6" w:rsidP="00AB46B6">
      <w:pPr>
        <w:keepNext/>
        <w:keepLines/>
        <w:spacing w:before="40"/>
        <w:jc w:val="center"/>
        <w:outlineLvl w:val="2"/>
        <w:rPr>
          <w:rFonts w:ascii="Garamond" w:eastAsia="Cambria" w:hAnsi="Garamond"/>
        </w:rPr>
      </w:pPr>
      <w:bookmarkStart w:id="143" w:name="_Toc210815013"/>
      <w:r w:rsidRPr="00DA3419">
        <w:rPr>
          <w:rFonts w:ascii="Garamond" w:eastAsia="Cambria" w:hAnsi="Garamond"/>
        </w:rPr>
        <w:t xml:space="preserve">Neni </w:t>
      </w:r>
      <w:r w:rsidR="000B43D9" w:rsidRPr="00DA3419">
        <w:rPr>
          <w:rFonts w:ascii="Garamond" w:eastAsia="Cambria" w:hAnsi="Garamond"/>
        </w:rPr>
        <w:t>64</w:t>
      </w:r>
      <w:bookmarkEnd w:id="143"/>
    </w:p>
    <w:p w14:paraId="4AFDF1A1" w14:textId="77777777" w:rsidR="00B227BF" w:rsidRPr="00DA3419" w:rsidRDefault="000B43D9" w:rsidP="00B227BF">
      <w:pPr>
        <w:keepNext/>
        <w:keepLines/>
        <w:spacing w:before="40"/>
        <w:jc w:val="center"/>
        <w:outlineLvl w:val="2"/>
        <w:rPr>
          <w:rFonts w:ascii="Garamond" w:eastAsia="Cambria" w:hAnsi="Garamond"/>
          <w:b/>
          <w:bCs/>
        </w:rPr>
      </w:pPr>
      <w:bookmarkStart w:id="144" w:name="_Toc210815014"/>
      <w:r w:rsidRPr="00DA3419">
        <w:rPr>
          <w:rFonts w:ascii="Garamond" w:eastAsia="Cambria" w:hAnsi="Garamond"/>
          <w:b/>
          <w:bCs/>
        </w:rPr>
        <w:t>Dokumentacioni dhe p</w:t>
      </w:r>
      <w:r w:rsidR="00B227BF" w:rsidRPr="00DA3419">
        <w:rPr>
          <w:rFonts w:ascii="Garamond" w:eastAsia="Cambria" w:hAnsi="Garamond"/>
          <w:b/>
          <w:bCs/>
        </w:rPr>
        <w:t>rocedura e aplikimit për leje</w:t>
      </w:r>
      <w:bookmarkEnd w:id="144"/>
    </w:p>
    <w:p w14:paraId="0B2B8E39" w14:textId="77777777" w:rsidR="00480220" w:rsidRPr="00DA3419" w:rsidRDefault="00480220" w:rsidP="00AB46B6">
      <w:pPr>
        <w:keepNext/>
        <w:keepLines/>
        <w:spacing w:before="40"/>
        <w:jc w:val="center"/>
        <w:outlineLvl w:val="2"/>
        <w:rPr>
          <w:rFonts w:ascii="Garamond" w:eastAsia="Cambria" w:hAnsi="Garamond"/>
          <w:b/>
          <w:bCs/>
        </w:rPr>
      </w:pPr>
    </w:p>
    <w:p w14:paraId="20FBE74B" w14:textId="77777777" w:rsidR="00401509" w:rsidRPr="00DA3419" w:rsidRDefault="00AB46B6" w:rsidP="00770434">
      <w:pPr>
        <w:numPr>
          <w:ilvl w:val="0"/>
          <w:numId w:val="40"/>
        </w:numPr>
        <w:spacing w:after="100" w:afterAutospacing="1" w:line="276" w:lineRule="auto"/>
        <w:jc w:val="both"/>
        <w:rPr>
          <w:rFonts w:ascii="Garamond" w:hAnsi="Garamond"/>
        </w:rPr>
      </w:pPr>
      <w:r w:rsidRPr="00DA3419">
        <w:rPr>
          <w:rFonts w:ascii="Garamond" w:hAnsi="Garamond"/>
        </w:rPr>
        <w:t xml:space="preserve">Subjekti i interesuar duhet të paraqesë kërkesë </w:t>
      </w:r>
      <w:r w:rsidR="00EC1E01" w:rsidRPr="00DA3419">
        <w:rPr>
          <w:rFonts w:ascii="Garamond" w:hAnsi="Garamond"/>
        </w:rPr>
        <w:t xml:space="preserve">në seksionin përkatës </w:t>
      </w:r>
      <w:r w:rsidR="00E536B4" w:rsidRPr="00DA3419">
        <w:rPr>
          <w:rFonts w:ascii="Garamond" w:hAnsi="Garamond"/>
        </w:rPr>
        <w:t>t</w:t>
      </w:r>
      <w:r w:rsidR="00EC1E01" w:rsidRPr="00DA3419">
        <w:rPr>
          <w:rFonts w:ascii="Garamond" w:hAnsi="Garamond"/>
        </w:rPr>
        <w:t>ë portali</w:t>
      </w:r>
      <w:r w:rsidR="00E536B4" w:rsidRPr="00DA3419">
        <w:rPr>
          <w:rFonts w:ascii="Garamond" w:hAnsi="Garamond"/>
        </w:rPr>
        <w:t>t</w:t>
      </w:r>
      <w:r w:rsidR="00EC1E01" w:rsidRPr="00DA3419">
        <w:rPr>
          <w:rFonts w:ascii="Garamond" w:hAnsi="Garamond"/>
        </w:rPr>
        <w:t xml:space="preserve"> e-</w:t>
      </w:r>
      <w:r w:rsidR="00E536B4" w:rsidRPr="00DA3419">
        <w:rPr>
          <w:rFonts w:ascii="Garamond" w:hAnsi="Garamond"/>
        </w:rPr>
        <w:t>A</w:t>
      </w:r>
      <w:r w:rsidR="00EC1E01" w:rsidRPr="00DA3419">
        <w:rPr>
          <w:rFonts w:ascii="Garamond" w:hAnsi="Garamond"/>
        </w:rPr>
        <w:t>lbania</w:t>
      </w:r>
      <w:r w:rsidRPr="00DA3419">
        <w:rPr>
          <w:rFonts w:ascii="Garamond" w:hAnsi="Garamond"/>
        </w:rPr>
        <w:t xml:space="preserve">. Kërkesa duhet të shoqërohet me dokumentacionin </w:t>
      </w:r>
      <w:r w:rsidR="0008592E" w:rsidRPr="00DA3419">
        <w:rPr>
          <w:rFonts w:ascii="Garamond" w:hAnsi="Garamond"/>
        </w:rPr>
        <w:t>si m</w:t>
      </w:r>
      <w:r w:rsidR="008B11A2" w:rsidRPr="00DA3419">
        <w:rPr>
          <w:rFonts w:ascii="Garamond" w:hAnsi="Garamond"/>
        </w:rPr>
        <w:t>ë</w:t>
      </w:r>
      <w:r w:rsidR="0008592E" w:rsidRPr="00DA3419">
        <w:rPr>
          <w:rFonts w:ascii="Garamond" w:hAnsi="Garamond"/>
        </w:rPr>
        <w:t xml:space="preserve"> posht</w:t>
      </w:r>
      <w:r w:rsidR="008B11A2" w:rsidRPr="00DA3419">
        <w:rPr>
          <w:rFonts w:ascii="Garamond" w:hAnsi="Garamond"/>
        </w:rPr>
        <w:t>ë</w:t>
      </w:r>
      <w:r w:rsidR="0008592E" w:rsidRPr="00DA3419">
        <w:rPr>
          <w:rFonts w:ascii="Garamond" w:hAnsi="Garamond"/>
        </w:rPr>
        <w:t>:</w:t>
      </w:r>
    </w:p>
    <w:p w14:paraId="3B303B8B" w14:textId="77777777" w:rsidR="00941C02" w:rsidRPr="00DA3419" w:rsidRDefault="00941C02" w:rsidP="00941C02">
      <w:pPr>
        <w:numPr>
          <w:ilvl w:val="1"/>
          <w:numId w:val="40"/>
        </w:numPr>
        <w:spacing w:after="100" w:afterAutospacing="1" w:line="276" w:lineRule="auto"/>
        <w:ind w:left="1080"/>
        <w:jc w:val="both"/>
        <w:rPr>
          <w:rFonts w:ascii="Garamond" w:hAnsi="Garamond"/>
        </w:rPr>
      </w:pPr>
      <w:r w:rsidRPr="00DA3419">
        <w:rPr>
          <w:rFonts w:ascii="Garamond" w:hAnsi="Garamond"/>
        </w:rPr>
        <w:t>Kërkesa për plotësimin e formularit tip;</w:t>
      </w:r>
    </w:p>
    <w:p w14:paraId="7B5C957C" w14:textId="77777777" w:rsidR="00941C02" w:rsidRPr="00DA3419" w:rsidRDefault="00941C02" w:rsidP="00941C02">
      <w:pPr>
        <w:numPr>
          <w:ilvl w:val="1"/>
          <w:numId w:val="40"/>
        </w:numPr>
        <w:spacing w:after="100" w:afterAutospacing="1" w:line="276" w:lineRule="auto"/>
        <w:ind w:left="1080"/>
        <w:jc w:val="both"/>
        <w:rPr>
          <w:rFonts w:ascii="Garamond" w:hAnsi="Garamond"/>
        </w:rPr>
      </w:pPr>
      <w:r w:rsidRPr="00DA3419">
        <w:rPr>
          <w:rFonts w:ascii="Garamond" w:hAnsi="Garamond"/>
        </w:rPr>
        <w:t xml:space="preserve">Skicat/genplanin/planimetrinë duhet të jenë të punuara dhe të firmosura nga persona të licencuar në këtë fushë, si dhe të përmbushin rigorozisht parametrat teknikë të përcaktuar. </w:t>
      </w:r>
      <w:r w:rsidRPr="00DA3419">
        <w:rPr>
          <w:rStyle w:val="Strong"/>
          <w:rFonts w:ascii="Garamond" w:eastAsia="Arial Unicode MS" w:hAnsi="Garamond"/>
        </w:rPr>
        <w:t>Skicat</w:t>
      </w:r>
      <w:r w:rsidRPr="00DA3419">
        <w:rPr>
          <w:rStyle w:val="Strong"/>
          <w:rFonts w:ascii="Garamond" w:eastAsia="Arial Unicode MS" w:hAnsi="Garamond"/>
          <w:b w:val="0"/>
        </w:rPr>
        <w:t xml:space="preserve"> duhet të tregojnë qartë dimensionet e reklamës, materialet e përdorura dhe pamjet përkatëse</w:t>
      </w:r>
      <w:r w:rsidRPr="00DA3419">
        <w:rPr>
          <w:rFonts w:ascii="Garamond" w:hAnsi="Garamond"/>
          <w:b/>
        </w:rPr>
        <w:t xml:space="preserve">, ndërsa genplani duhet të pasqyrojë </w:t>
      </w:r>
      <w:r w:rsidRPr="00DA3419">
        <w:rPr>
          <w:rStyle w:val="Strong"/>
          <w:rFonts w:ascii="Garamond" w:eastAsia="Arial Unicode MS" w:hAnsi="Garamond"/>
          <w:b w:val="0"/>
        </w:rPr>
        <w:t>distancat në lidhje me kontekstin urban dhe të identifikojë lokacionin e saktë të vendosjes së reklamës</w:t>
      </w:r>
      <w:r w:rsidRPr="00DA3419">
        <w:rPr>
          <w:rFonts w:ascii="Garamond" w:hAnsi="Garamond"/>
          <w:b/>
        </w:rPr>
        <w:t>.</w:t>
      </w:r>
    </w:p>
    <w:p w14:paraId="14611787" w14:textId="77777777" w:rsidR="00566F41" w:rsidRPr="00DA3419" w:rsidRDefault="00941C02" w:rsidP="00566F41">
      <w:pPr>
        <w:numPr>
          <w:ilvl w:val="1"/>
          <w:numId w:val="40"/>
        </w:numPr>
        <w:spacing w:after="100" w:afterAutospacing="1" w:line="276" w:lineRule="auto"/>
        <w:ind w:left="1080"/>
        <w:jc w:val="both"/>
        <w:rPr>
          <w:rFonts w:ascii="Garamond" w:hAnsi="Garamond"/>
        </w:rPr>
      </w:pPr>
      <w:r w:rsidRPr="00DA3419">
        <w:rPr>
          <w:rFonts w:ascii="Garamond" w:hAnsi="Garamond"/>
        </w:rPr>
        <w:t>Renderat duhet të jenë të qarta të pasuruara me specifikimet e materialeve të përdorura, duke pasqyruar veçmas pamjen ballore dhe pamjet anësore, dhe çdo render duhet të përmbajë datën e kryerjes së tij</w:t>
      </w:r>
      <w:r w:rsidR="00AB46B6" w:rsidRPr="00DA3419">
        <w:rPr>
          <w:rFonts w:ascii="Garamond" w:hAnsi="Garamond"/>
        </w:rPr>
        <w:t>.</w:t>
      </w:r>
    </w:p>
    <w:p w14:paraId="4E908B23" w14:textId="3A8F1DB3" w:rsidR="00566F41" w:rsidRPr="00DA3419" w:rsidRDefault="00AB46B6" w:rsidP="00566F41">
      <w:pPr>
        <w:numPr>
          <w:ilvl w:val="1"/>
          <w:numId w:val="40"/>
        </w:numPr>
        <w:spacing w:after="100" w:afterAutospacing="1" w:line="276" w:lineRule="auto"/>
        <w:ind w:left="1080"/>
        <w:jc w:val="both"/>
        <w:rPr>
          <w:rFonts w:ascii="Garamond" w:hAnsi="Garamond"/>
        </w:rPr>
      </w:pPr>
      <w:r w:rsidRPr="00DA3419">
        <w:rPr>
          <w:rFonts w:ascii="Garamond" w:hAnsi="Garamond"/>
        </w:rPr>
        <w:t>Specifikime teknike të pajisjes, duke përfshirë dimensionet, materialet dhe sistemin e ndriçimit.</w:t>
      </w:r>
    </w:p>
    <w:p w14:paraId="1F732F5A" w14:textId="1451F1BE" w:rsidR="00566F41" w:rsidRPr="00DA3419" w:rsidRDefault="00566F41" w:rsidP="00566F41">
      <w:pPr>
        <w:numPr>
          <w:ilvl w:val="1"/>
          <w:numId w:val="40"/>
        </w:numPr>
        <w:spacing w:after="100" w:afterAutospacing="1" w:line="276" w:lineRule="auto"/>
        <w:ind w:left="1080"/>
        <w:jc w:val="both"/>
        <w:rPr>
          <w:rFonts w:ascii="Garamond" w:hAnsi="Garamond"/>
        </w:rPr>
      </w:pPr>
      <w:r w:rsidRPr="00DA3419">
        <w:rPr>
          <w:rFonts w:ascii="Garamond" w:hAnsi="Garamond"/>
        </w:rPr>
        <w:t>Subjekti aplikant duhet të paraqesë dokumentin e kontratës për lidhjen me energjinë elektrike, i lidhur me institucionin përkatës (OSSHE), që vërteton mundësinë e furnizimit të sigurt dhe ligjor të njësisë përkatëse.</w:t>
      </w:r>
    </w:p>
    <w:p w14:paraId="28333586" w14:textId="66C92B57" w:rsidR="001D4925" w:rsidRPr="00DA3419" w:rsidRDefault="00AB46B6" w:rsidP="00566F41">
      <w:pPr>
        <w:numPr>
          <w:ilvl w:val="1"/>
          <w:numId w:val="40"/>
        </w:numPr>
        <w:spacing w:after="100" w:afterAutospacing="1" w:line="276" w:lineRule="auto"/>
        <w:ind w:left="1080"/>
        <w:jc w:val="both"/>
        <w:rPr>
          <w:rFonts w:ascii="Garamond" w:hAnsi="Garamond"/>
        </w:rPr>
      </w:pPr>
      <w:r w:rsidRPr="00DA3419">
        <w:rPr>
          <w:rFonts w:ascii="Garamond" w:hAnsi="Garamond"/>
        </w:rPr>
        <w:t>Kopje e dokumentit të identitetit dhe/NIPT, si dhe vërtetim tatimor i vlefshëm</w:t>
      </w:r>
      <w:r w:rsidR="001D4925" w:rsidRPr="00DA3419">
        <w:rPr>
          <w:rFonts w:ascii="Garamond" w:hAnsi="Garamond"/>
        </w:rPr>
        <w:t>;</w:t>
      </w:r>
    </w:p>
    <w:p w14:paraId="208D864C" w14:textId="77777777" w:rsidR="00566F41" w:rsidRPr="00DA3419" w:rsidRDefault="00566F41" w:rsidP="00566F41">
      <w:pPr>
        <w:pStyle w:val="ListParagraph"/>
        <w:numPr>
          <w:ilvl w:val="0"/>
          <w:numId w:val="40"/>
        </w:numPr>
        <w:spacing w:line="276" w:lineRule="auto"/>
        <w:jc w:val="both"/>
        <w:rPr>
          <w:rFonts w:ascii="Garamond" w:hAnsi="Garamond"/>
        </w:rPr>
      </w:pPr>
      <w:r w:rsidRPr="00DA3419">
        <w:rPr>
          <w:rFonts w:ascii="Garamond" w:hAnsi="Garamond"/>
        </w:rPr>
        <w:t xml:space="preserve">Struktura përgjegjëse kryen vlerësimin paraprak brenda 7 ditëve pune për plotësinë e dokumentacionit dhe njofton subjektin për çdo mungesë. </w:t>
      </w:r>
    </w:p>
    <w:p w14:paraId="1B626D7F" w14:textId="5E7D9E91" w:rsidR="00941C02" w:rsidRPr="00DA3419" w:rsidRDefault="00941C02" w:rsidP="00770434">
      <w:pPr>
        <w:pStyle w:val="ListParagraph"/>
        <w:numPr>
          <w:ilvl w:val="0"/>
          <w:numId w:val="40"/>
        </w:numPr>
        <w:spacing w:line="276" w:lineRule="auto"/>
        <w:jc w:val="both"/>
        <w:rPr>
          <w:rFonts w:ascii="Garamond" w:hAnsi="Garamond"/>
        </w:rPr>
      </w:pPr>
      <w:r w:rsidRPr="00DA3419">
        <w:rPr>
          <w:rFonts w:ascii="Garamond" w:hAnsi="Garamond"/>
        </w:rPr>
        <w:t>Struktura përgjegjëse duhet të sigurojë vlerësim të paanshëm të aplikimeve, duke shmangur çdo konflikt interesi.</w:t>
      </w:r>
    </w:p>
    <w:p w14:paraId="43250DF4" w14:textId="0A55DF41" w:rsidR="004844CC" w:rsidRPr="00DA3419" w:rsidRDefault="004844CC" w:rsidP="00770434">
      <w:pPr>
        <w:pStyle w:val="ListParagraph"/>
        <w:numPr>
          <w:ilvl w:val="0"/>
          <w:numId w:val="40"/>
        </w:numPr>
        <w:spacing w:line="276" w:lineRule="auto"/>
        <w:jc w:val="both"/>
        <w:rPr>
          <w:rFonts w:ascii="Garamond" w:hAnsi="Garamond"/>
        </w:rPr>
      </w:pPr>
      <w:r w:rsidRPr="00DA3419">
        <w:rPr>
          <w:rFonts w:ascii="Garamond" w:hAnsi="Garamond"/>
        </w:rPr>
        <w:lastRenderedPageBreak/>
        <w:t>Shqyrtimi i aplikimit dhe v</w:t>
      </w:r>
      <w:r w:rsidR="00AB46B6" w:rsidRPr="00DA3419">
        <w:rPr>
          <w:rFonts w:ascii="Garamond" w:hAnsi="Garamond"/>
        </w:rPr>
        <w:t>endimmarrja përfundimtare</w:t>
      </w:r>
      <w:r w:rsidRPr="00DA3419">
        <w:rPr>
          <w:rFonts w:ascii="Garamond" w:hAnsi="Garamond"/>
        </w:rPr>
        <w:t xml:space="preserve"> realizohet</w:t>
      </w:r>
      <w:r w:rsidR="00AB46B6" w:rsidRPr="00DA3419">
        <w:rPr>
          <w:rFonts w:ascii="Garamond" w:hAnsi="Garamond"/>
        </w:rPr>
        <w:t xml:space="preserve"> brenda 15 ditëve kalendarike nga </w:t>
      </w:r>
      <w:r w:rsidRPr="00DA3419">
        <w:rPr>
          <w:rFonts w:ascii="Garamond" w:hAnsi="Garamond"/>
        </w:rPr>
        <w:t xml:space="preserve">momenti </w:t>
      </w:r>
      <w:r w:rsidR="00E61D3C" w:rsidRPr="00DA3419">
        <w:rPr>
          <w:rFonts w:ascii="Garamond" w:hAnsi="Garamond"/>
        </w:rPr>
        <w:t>i</w:t>
      </w:r>
      <w:r w:rsidRPr="00DA3419">
        <w:rPr>
          <w:rFonts w:ascii="Garamond" w:hAnsi="Garamond"/>
        </w:rPr>
        <w:t xml:space="preserve"> dor</w:t>
      </w:r>
      <w:r w:rsidR="008B11A2" w:rsidRPr="00DA3419">
        <w:rPr>
          <w:rFonts w:ascii="Garamond" w:hAnsi="Garamond"/>
        </w:rPr>
        <w:t>ë</w:t>
      </w:r>
      <w:r w:rsidRPr="00DA3419">
        <w:rPr>
          <w:rFonts w:ascii="Garamond" w:hAnsi="Garamond"/>
        </w:rPr>
        <w:t>zimit t</w:t>
      </w:r>
      <w:r w:rsidR="008B11A2" w:rsidRPr="00DA3419">
        <w:rPr>
          <w:rFonts w:ascii="Garamond" w:hAnsi="Garamond"/>
        </w:rPr>
        <w:t>ë</w:t>
      </w:r>
      <w:r w:rsidRPr="00DA3419">
        <w:rPr>
          <w:rFonts w:ascii="Garamond" w:hAnsi="Garamond"/>
        </w:rPr>
        <w:t xml:space="preserve"> dokumentacionit t</w:t>
      </w:r>
      <w:r w:rsidR="008B11A2" w:rsidRPr="00DA3419">
        <w:rPr>
          <w:rFonts w:ascii="Garamond" w:hAnsi="Garamond"/>
        </w:rPr>
        <w:t>ë</w:t>
      </w:r>
      <w:r w:rsidRPr="00DA3419">
        <w:rPr>
          <w:rFonts w:ascii="Garamond" w:hAnsi="Garamond"/>
        </w:rPr>
        <w:t xml:space="preserve"> plot</w:t>
      </w:r>
      <w:r w:rsidR="008B11A2" w:rsidRPr="00DA3419">
        <w:rPr>
          <w:rFonts w:ascii="Garamond" w:hAnsi="Garamond"/>
        </w:rPr>
        <w:t>ë</w:t>
      </w:r>
    </w:p>
    <w:p w14:paraId="7F95275F" w14:textId="77777777" w:rsidR="00AB46B6" w:rsidRPr="00DA3419" w:rsidRDefault="00AB46B6" w:rsidP="00770434">
      <w:pPr>
        <w:pStyle w:val="ListParagraph"/>
        <w:numPr>
          <w:ilvl w:val="0"/>
          <w:numId w:val="40"/>
        </w:numPr>
        <w:spacing w:line="276" w:lineRule="auto"/>
        <w:jc w:val="both"/>
        <w:rPr>
          <w:rFonts w:ascii="Garamond" w:hAnsi="Garamond"/>
        </w:rPr>
      </w:pPr>
      <w:r w:rsidRPr="00DA3419">
        <w:rPr>
          <w:rFonts w:ascii="Garamond" w:hAnsi="Garamond"/>
        </w:rPr>
        <w:t xml:space="preserve"> Leja lëshohet pas kryerjes së pagesës së tarifës përkatëse sipas aktit normativ në fuqi.</w:t>
      </w:r>
    </w:p>
    <w:p w14:paraId="181470A2" w14:textId="77777777" w:rsidR="00AB46B6" w:rsidRPr="00DA3419" w:rsidRDefault="00AB46B6" w:rsidP="00770434">
      <w:pPr>
        <w:numPr>
          <w:ilvl w:val="0"/>
          <w:numId w:val="40"/>
        </w:numPr>
        <w:spacing w:after="100" w:afterAutospacing="1" w:line="276" w:lineRule="auto"/>
        <w:jc w:val="both"/>
        <w:rPr>
          <w:rFonts w:ascii="Garamond" w:hAnsi="Garamond"/>
        </w:rPr>
      </w:pPr>
      <w:r w:rsidRPr="00DA3419">
        <w:rPr>
          <w:rFonts w:ascii="Garamond" w:hAnsi="Garamond"/>
        </w:rPr>
        <w:t>Subjektet kulturore dhe sociale mund të aplikojnë përmes një kërkese të thjeshtuar, duke përdorur formularin standard për aktivitete kulturore, sportive, humanitare, sociale ose publike pa qëllim fitimi. Bashkë me kërkesën duhet të dorëzohet një përshkrim i shkurtër i aktivitetit dhe kohëzgjatja e tij. Vendimi për këto aplikime jepet brenda 5</w:t>
      </w:r>
      <w:r w:rsidR="0008592E" w:rsidRPr="00DA3419">
        <w:rPr>
          <w:rFonts w:ascii="Garamond" w:hAnsi="Garamond"/>
        </w:rPr>
        <w:t xml:space="preserve"> (pes</w:t>
      </w:r>
      <w:r w:rsidR="008B11A2" w:rsidRPr="00DA3419">
        <w:rPr>
          <w:rFonts w:ascii="Garamond" w:hAnsi="Garamond"/>
        </w:rPr>
        <w:t>ë</w:t>
      </w:r>
      <w:r w:rsidR="0008592E" w:rsidRPr="00DA3419">
        <w:rPr>
          <w:rFonts w:ascii="Garamond" w:hAnsi="Garamond"/>
        </w:rPr>
        <w:t>)</w:t>
      </w:r>
      <w:r w:rsidRPr="00DA3419">
        <w:rPr>
          <w:rFonts w:ascii="Garamond" w:hAnsi="Garamond"/>
        </w:rPr>
        <w:t xml:space="preserve"> ditëve kalendarike, nëpërmjet një procedure të përshpejtuar. </w:t>
      </w:r>
    </w:p>
    <w:p w14:paraId="6331B9E9" w14:textId="77777777" w:rsidR="00AB46B6" w:rsidRPr="00DA3419" w:rsidRDefault="00AB46B6" w:rsidP="00770434">
      <w:pPr>
        <w:numPr>
          <w:ilvl w:val="0"/>
          <w:numId w:val="40"/>
        </w:numPr>
        <w:spacing w:after="100" w:afterAutospacing="1" w:line="276" w:lineRule="auto"/>
        <w:jc w:val="both"/>
        <w:rPr>
          <w:rFonts w:ascii="Garamond" w:hAnsi="Garamond"/>
        </w:rPr>
      </w:pPr>
      <w:r w:rsidRPr="00DA3419">
        <w:rPr>
          <w:rFonts w:ascii="Garamond" w:hAnsi="Garamond"/>
        </w:rPr>
        <w:t xml:space="preserve">Subjektet që pajisen me leje për shfrytëzimin e hapësirës publike për vendosjen e tabelave reklamuese LED dhe që bashkëpunojnë me Bashkinë, duke ofruar reklama dhe mesazhe sensibilizuese, promovuese të eventeve në qytet ose informuese për shërbimet në komunitet, mund të përjashtohen nga pagesa e tarifës ose t’u aplikohen lehtësira të tjera sipas vendimit të </w:t>
      </w:r>
      <w:r w:rsidR="00401509" w:rsidRPr="00DA3419">
        <w:rPr>
          <w:rFonts w:ascii="Garamond" w:hAnsi="Garamond"/>
        </w:rPr>
        <w:t>K</w:t>
      </w:r>
      <w:r w:rsidR="00151F00" w:rsidRPr="00DA3419">
        <w:rPr>
          <w:rFonts w:ascii="Garamond" w:hAnsi="Garamond"/>
        </w:rPr>
        <w:t>ë</w:t>
      </w:r>
      <w:r w:rsidR="00401509" w:rsidRPr="00DA3419">
        <w:rPr>
          <w:rFonts w:ascii="Garamond" w:hAnsi="Garamond"/>
        </w:rPr>
        <w:t xml:space="preserve">shillit </w:t>
      </w:r>
      <w:r w:rsidRPr="00DA3419">
        <w:rPr>
          <w:rFonts w:ascii="Garamond" w:hAnsi="Garamond"/>
        </w:rPr>
        <w:t>Bashki</w:t>
      </w:r>
      <w:r w:rsidR="00401509" w:rsidRPr="00DA3419">
        <w:rPr>
          <w:rFonts w:ascii="Garamond" w:hAnsi="Garamond"/>
        </w:rPr>
        <w:t>ak</w:t>
      </w:r>
      <w:r w:rsidRPr="00DA3419">
        <w:rPr>
          <w:rFonts w:ascii="Garamond" w:hAnsi="Garamond"/>
        </w:rPr>
        <w:t>.</w:t>
      </w:r>
    </w:p>
    <w:p w14:paraId="05B60F4B" w14:textId="77777777" w:rsidR="00AB46B6" w:rsidRPr="00DA3419" w:rsidRDefault="00AB46B6" w:rsidP="00AB46B6">
      <w:pPr>
        <w:keepNext/>
        <w:keepLines/>
        <w:spacing w:before="40"/>
        <w:jc w:val="center"/>
        <w:outlineLvl w:val="2"/>
        <w:rPr>
          <w:rFonts w:ascii="Garamond" w:eastAsia="Cambria" w:hAnsi="Garamond"/>
        </w:rPr>
      </w:pPr>
      <w:bookmarkStart w:id="145" w:name="_Toc210815015"/>
      <w:r w:rsidRPr="00DA3419">
        <w:rPr>
          <w:rFonts w:ascii="Garamond" w:eastAsia="Cambria" w:hAnsi="Garamond"/>
        </w:rPr>
        <w:t>Neni 6</w:t>
      </w:r>
      <w:r w:rsidR="0008592E" w:rsidRPr="00DA3419">
        <w:rPr>
          <w:rFonts w:ascii="Garamond" w:eastAsia="Cambria" w:hAnsi="Garamond"/>
        </w:rPr>
        <w:t>5</w:t>
      </w:r>
      <w:bookmarkEnd w:id="145"/>
    </w:p>
    <w:p w14:paraId="34755616" w14:textId="77777777" w:rsidR="00AB46B6" w:rsidRPr="00DA3419" w:rsidRDefault="00AB46B6" w:rsidP="00AB46B6">
      <w:pPr>
        <w:keepNext/>
        <w:keepLines/>
        <w:spacing w:before="40"/>
        <w:jc w:val="center"/>
        <w:outlineLvl w:val="2"/>
        <w:rPr>
          <w:rFonts w:ascii="Garamond" w:eastAsia="Cambria" w:hAnsi="Garamond"/>
          <w:b/>
          <w:bCs/>
        </w:rPr>
      </w:pPr>
      <w:bookmarkStart w:id="146" w:name="_Toc210815016"/>
      <w:r w:rsidRPr="00DA3419">
        <w:rPr>
          <w:rFonts w:ascii="Garamond" w:eastAsia="Cambria" w:hAnsi="Garamond"/>
          <w:b/>
          <w:bCs/>
        </w:rPr>
        <w:t>Afatet e lejes për shfrytëzimin e hapësirës publike</w:t>
      </w:r>
      <w:bookmarkEnd w:id="146"/>
    </w:p>
    <w:p w14:paraId="1474596B" w14:textId="77777777" w:rsidR="00A50970" w:rsidRPr="00DA3419" w:rsidRDefault="00AB46B6" w:rsidP="00770434">
      <w:pPr>
        <w:pStyle w:val="ListParagraph"/>
        <w:numPr>
          <w:ilvl w:val="0"/>
          <w:numId w:val="109"/>
        </w:numPr>
        <w:spacing w:before="100" w:beforeAutospacing="1" w:line="276" w:lineRule="auto"/>
        <w:jc w:val="both"/>
        <w:rPr>
          <w:rFonts w:ascii="Garamond" w:hAnsi="Garamond"/>
        </w:rPr>
      </w:pPr>
      <w:r w:rsidRPr="00DA3419">
        <w:rPr>
          <w:rFonts w:ascii="Garamond" w:hAnsi="Garamond"/>
        </w:rPr>
        <w:t>Afati i lejes për shfrytëzimin e hapësirës publike është 7</w:t>
      </w:r>
      <w:r w:rsidR="00480220" w:rsidRPr="00DA3419">
        <w:rPr>
          <w:rFonts w:ascii="Garamond" w:hAnsi="Garamond"/>
        </w:rPr>
        <w:t xml:space="preserve"> (shtatë) </w:t>
      </w:r>
      <w:r w:rsidRPr="00DA3419">
        <w:rPr>
          <w:rFonts w:ascii="Garamond" w:hAnsi="Garamond"/>
        </w:rPr>
        <w:t>vjeçar.</w:t>
      </w:r>
    </w:p>
    <w:p w14:paraId="4E972607" w14:textId="77777777" w:rsidR="00A50970" w:rsidRPr="00DA3419" w:rsidRDefault="00AB46B6" w:rsidP="00770434">
      <w:pPr>
        <w:pStyle w:val="ListParagraph"/>
        <w:numPr>
          <w:ilvl w:val="0"/>
          <w:numId w:val="109"/>
        </w:numPr>
        <w:spacing w:before="100" w:beforeAutospacing="1" w:line="276" w:lineRule="auto"/>
        <w:jc w:val="both"/>
        <w:rPr>
          <w:rFonts w:ascii="Garamond" w:hAnsi="Garamond"/>
        </w:rPr>
      </w:pPr>
      <w:r w:rsidRPr="00DA3419">
        <w:rPr>
          <w:rFonts w:ascii="Garamond" w:hAnsi="Garamond"/>
        </w:rPr>
        <w:t>Me kërkesë të subjektit aplikues, leja mund të lëshohet edhe për periudha sezonale, me afat jo më pak se 3</w:t>
      </w:r>
      <w:r w:rsidR="00480220" w:rsidRPr="00DA3419">
        <w:rPr>
          <w:rFonts w:ascii="Garamond" w:hAnsi="Garamond"/>
        </w:rPr>
        <w:t xml:space="preserve"> (tre)</w:t>
      </w:r>
      <w:r w:rsidRPr="00DA3419">
        <w:rPr>
          <w:rFonts w:ascii="Garamond" w:hAnsi="Garamond"/>
        </w:rPr>
        <w:t xml:space="preserve"> muaj.</w:t>
      </w:r>
    </w:p>
    <w:p w14:paraId="179AB150" w14:textId="77777777" w:rsidR="00A50970" w:rsidRPr="00DA3419" w:rsidRDefault="00AB46B6" w:rsidP="00770434">
      <w:pPr>
        <w:pStyle w:val="ListParagraph"/>
        <w:numPr>
          <w:ilvl w:val="0"/>
          <w:numId w:val="109"/>
        </w:numPr>
        <w:spacing w:before="100" w:beforeAutospacing="1" w:line="276" w:lineRule="auto"/>
        <w:jc w:val="both"/>
        <w:rPr>
          <w:rFonts w:ascii="Garamond" w:hAnsi="Garamond"/>
        </w:rPr>
      </w:pPr>
      <w:r w:rsidRPr="00DA3419">
        <w:rPr>
          <w:rFonts w:ascii="Garamond" w:hAnsi="Garamond"/>
        </w:rPr>
        <w:t>Rinovimi i lejes duhet të kërkohet të paktën 30</w:t>
      </w:r>
      <w:r w:rsidR="00480220" w:rsidRPr="00DA3419">
        <w:rPr>
          <w:rFonts w:ascii="Garamond" w:hAnsi="Garamond"/>
        </w:rPr>
        <w:t xml:space="preserve"> (tridhjetë)</w:t>
      </w:r>
      <w:r w:rsidRPr="00DA3419">
        <w:rPr>
          <w:rFonts w:ascii="Garamond" w:hAnsi="Garamond"/>
        </w:rPr>
        <w:t xml:space="preserve"> ditë para skadimit të afatit të lejes aktuale.</w:t>
      </w:r>
      <w:r w:rsidR="00B227BF" w:rsidRPr="00DA3419">
        <w:rPr>
          <w:rFonts w:ascii="Garamond" w:hAnsi="Garamond"/>
        </w:rPr>
        <w:t xml:space="preserve"> Leja është </w:t>
      </w:r>
      <w:r w:rsidR="00B227BF" w:rsidRPr="00DA3419">
        <w:rPr>
          <w:rStyle w:val="Strong"/>
          <w:rFonts w:ascii="Garamond" w:hAnsi="Garamond"/>
          <w:b w:val="0"/>
          <w:bCs w:val="0"/>
        </w:rPr>
        <w:t>e rinovueshme vetëm pas verifikimit të kushteve dhe respektimit të detyrimeve</w:t>
      </w:r>
      <w:r w:rsidR="00B227BF" w:rsidRPr="00DA3419">
        <w:rPr>
          <w:rFonts w:ascii="Garamond" w:hAnsi="Garamond"/>
        </w:rPr>
        <w:t>. Në rast të mosparaqitjes së kërkesës për rinovim brenda këtij afati, leja konsiderohet e përfunduar dhe subjekti detyrohet të heq strukturat reklamuese brenda 15 ditësh nga data e skadimit.</w:t>
      </w:r>
    </w:p>
    <w:p w14:paraId="24910A94" w14:textId="77777777" w:rsidR="00AB46B6" w:rsidRPr="00DA3419" w:rsidRDefault="00AB46B6" w:rsidP="00770434">
      <w:pPr>
        <w:pStyle w:val="ListParagraph"/>
        <w:numPr>
          <w:ilvl w:val="0"/>
          <w:numId w:val="109"/>
        </w:numPr>
        <w:spacing w:before="100" w:beforeAutospacing="1" w:line="276" w:lineRule="auto"/>
        <w:jc w:val="both"/>
        <w:rPr>
          <w:rFonts w:ascii="Garamond" w:hAnsi="Garamond"/>
        </w:rPr>
      </w:pPr>
      <w:r w:rsidRPr="00DA3419">
        <w:rPr>
          <w:rFonts w:ascii="Garamond" w:hAnsi="Garamond"/>
          <w:bCs/>
        </w:rPr>
        <w:t xml:space="preserve">Për aktivitetet kulturore dhe sociale </w:t>
      </w:r>
      <w:r w:rsidRPr="00DA3419">
        <w:rPr>
          <w:rFonts w:ascii="Garamond" w:hAnsi="Garamond"/>
        </w:rPr>
        <w:t xml:space="preserve">afati i lejes caktohet sipas kohëzgjatjes së aktivitetit, por nuk mund të jetë më shumë se 6 </w:t>
      </w:r>
      <w:r w:rsidR="00480220" w:rsidRPr="00DA3419">
        <w:rPr>
          <w:rFonts w:ascii="Garamond" w:hAnsi="Garamond"/>
        </w:rPr>
        <w:t xml:space="preserve">(gjashtë) </w:t>
      </w:r>
      <w:r w:rsidRPr="00DA3419">
        <w:rPr>
          <w:rFonts w:ascii="Garamond" w:hAnsi="Garamond"/>
        </w:rPr>
        <w:t>muaj.</w:t>
      </w:r>
      <w:r w:rsidR="00B227BF" w:rsidRPr="00DA3419">
        <w:rPr>
          <w:rFonts w:ascii="Garamond" w:hAnsi="Garamond"/>
        </w:rPr>
        <w:t xml:space="preserve"> Këto leje </w:t>
      </w:r>
      <w:r w:rsidR="00B227BF" w:rsidRPr="00DA3419">
        <w:rPr>
          <w:rStyle w:val="Strong"/>
          <w:rFonts w:ascii="Garamond" w:hAnsi="Garamond"/>
          <w:b w:val="0"/>
          <w:bCs w:val="0"/>
        </w:rPr>
        <w:t>janë pa të drejtë rinovimi automatik</w:t>
      </w:r>
      <w:r w:rsidR="00B227BF" w:rsidRPr="00DA3419">
        <w:rPr>
          <w:rFonts w:ascii="Garamond" w:hAnsi="Garamond"/>
        </w:rPr>
        <w:t xml:space="preserve"> dhe për çdo aktivitet të ri duhet të bëhet aplikim i veçantë.</w:t>
      </w:r>
      <w:r w:rsidR="00B227BF" w:rsidRPr="00DA3419">
        <w:rPr>
          <w:rFonts w:ascii="Garamond" w:hAnsi="Garamond"/>
        </w:rPr>
        <w:br/>
      </w:r>
      <w:r w:rsidRPr="00DA3419">
        <w:rPr>
          <w:rFonts w:ascii="Garamond" w:hAnsi="Garamond"/>
        </w:rPr>
        <w:br/>
      </w:r>
    </w:p>
    <w:p w14:paraId="6B4F924D" w14:textId="77777777" w:rsidR="00A50970" w:rsidRPr="00DA3419" w:rsidRDefault="00AB46B6" w:rsidP="00A50970">
      <w:pPr>
        <w:keepNext/>
        <w:keepLines/>
        <w:jc w:val="center"/>
        <w:outlineLvl w:val="2"/>
        <w:rPr>
          <w:rFonts w:ascii="Garamond" w:eastAsia="Cambria" w:hAnsi="Garamond"/>
        </w:rPr>
      </w:pPr>
      <w:bookmarkStart w:id="147" w:name="_Toc210815017"/>
      <w:r w:rsidRPr="00DA3419">
        <w:rPr>
          <w:rFonts w:ascii="Garamond" w:eastAsia="Cambria" w:hAnsi="Garamond"/>
        </w:rPr>
        <w:t xml:space="preserve">Neni </w:t>
      </w:r>
      <w:r w:rsidR="0008592E" w:rsidRPr="00DA3419">
        <w:rPr>
          <w:rFonts w:ascii="Garamond" w:eastAsia="Cambria" w:hAnsi="Garamond"/>
        </w:rPr>
        <w:t>66</w:t>
      </w:r>
      <w:bookmarkEnd w:id="147"/>
    </w:p>
    <w:p w14:paraId="66AC7933" w14:textId="77777777" w:rsidR="00AB46B6" w:rsidRPr="00DA3419" w:rsidRDefault="00AB46B6" w:rsidP="00A50970">
      <w:pPr>
        <w:spacing w:after="100" w:afterAutospacing="1"/>
        <w:jc w:val="center"/>
        <w:rPr>
          <w:rFonts w:ascii="Garamond" w:hAnsi="Garamond"/>
        </w:rPr>
      </w:pPr>
      <w:r w:rsidRPr="00DA3419">
        <w:rPr>
          <w:rFonts w:ascii="Garamond" w:hAnsi="Garamond"/>
          <w:b/>
          <w:bCs/>
        </w:rPr>
        <w:t>Veprimtari të ndaluara</w:t>
      </w:r>
    </w:p>
    <w:p w14:paraId="01B282A8" w14:textId="77777777" w:rsidR="00AB46B6" w:rsidRPr="00DA3419" w:rsidRDefault="00AB46B6" w:rsidP="00770434">
      <w:pPr>
        <w:numPr>
          <w:ilvl w:val="0"/>
          <w:numId w:val="41"/>
        </w:numPr>
        <w:spacing w:line="276" w:lineRule="auto"/>
        <w:jc w:val="both"/>
        <w:rPr>
          <w:rFonts w:ascii="Garamond" w:hAnsi="Garamond"/>
        </w:rPr>
      </w:pPr>
      <w:r w:rsidRPr="00DA3419">
        <w:rPr>
          <w:rFonts w:ascii="Garamond" w:hAnsi="Garamond"/>
          <w:bCs/>
        </w:rPr>
        <w:t>Ndalohet vendosja dhe përdorimi i strukturave reklamuese</w:t>
      </w:r>
      <w:r w:rsidRPr="00DA3419">
        <w:rPr>
          <w:rFonts w:ascii="Garamond" w:hAnsi="Garamond"/>
        </w:rPr>
        <w:t xml:space="preserve"> në mënyrë që bie ndesh me legjislacionin në fuqi dhe rregulloret e Bashkisë, duke përfshirë, por pa u kufizuar vetëm tek rastet e mëposhtme:</w:t>
      </w:r>
    </w:p>
    <w:p w14:paraId="73621BF4"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Kur bëhet pengesë për shikimin e sinjalistikës rrugore;</w:t>
      </w:r>
    </w:p>
    <w:p w14:paraId="15D7670A"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Dëmton dhe cënon dekorin/estetikën e qytetit;</w:t>
      </w:r>
    </w:p>
    <w:p w14:paraId="0398A6CE"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Bie në kundërshtim me interesat e komunitetit;</w:t>
      </w:r>
    </w:p>
    <w:p w14:paraId="1243DAD8"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Bie në kundërshtim me distancen e sigurisë me stacionet e karburanteve e cila nuk mund të jetë më pak se 5m distancë nga to;</w:t>
      </w:r>
    </w:p>
    <w:p w14:paraId="502F582D"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Në hapësirat përpara Monumenteve të Kulturës, duhet të jetë një hapësirë e konsiderueshme e cila mos të pengojë shikimin e monumentit;</w:t>
      </w:r>
    </w:p>
    <w:p w14:paraId="435689AB" w14:textId="3DB68ABC"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Ndalohet vendosja e tyre përpara institucionit public, vetëm në rastet kur tabela është në shërbim të institucionit;</w:t>
      </w:r>
    </w:p>
    <w:p w14:paraId="69EC3E5C"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Në hapësirat me vlera të larta historike, me karakteristika të veçanta mund të jepet leje vetëm kur garantohet lëvizja e lirë e këmbësorëve dhe në përputhje me legjislacionin;</w:t>
      </w:r>
    </w:p>
    <w:p w14:paraId="27213613"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Në kryqëzimet ku nuk ka semafor shfrytëzimi i hapësirës publike bëhet vetëm jashtë trekëndëshit të shikimit;</w:t>
      </w:r>
    </w:p>
    <w:p w14:paraId="40244AE6"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lastRenderedPageBreak/>
        <w:t>Në një distancë 3m në afërsi të rampave apo shkallëve që përdoren për akses nuk lejohet përdorimi i hapësirës publike;</w:t>
      </w:r>
    </w:p>
    <w:p w14:paraId="4B5A24C8"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Kur promovojnë produkte të duhanit, alkoolit ose përmbajtje të paligjshme;</w:t>
      </w:r>
    </w:p>
    <w:p w14:paraId="5C41F495"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Vendosja e strukturave reklamuese pa miratimin dhe lejen përkatëse nga Bashkia.</w:t>
      </w:r>
    </w:p>
    <w:p w14:paraId="6950CF7E"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Vendosja e strukturave reklamuese në hapësira publike që nuk janë të përcaktuara, ose në kundërshtim me planvendosjen e miratuar nga Bashkia.</w:t>
      </w:r>
    </w:p>
    <w:p w14:paraId="5C350D08"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Përdorimi i ndriçimit të strukturave në mënyrë verbuese ose që mund të krijojë rrezik për sigurinë e qarkullimit të automjeteve dhe këmbësorëve.</w:t>
      </w:r>
    </w:p>
    <w:p w14:paraId="7A41DA33" w14:textId="77777777" w:rsidR="00566F41" w:rsidRPr="00DA3419" w:rsidRDefault="00566F41" w:rsidP="00566F41">
      <w:pPr>
        <w:numPr>
          <w:ilvl w:val="0"/>
          <w:numId w:val="36"/>
        </w:numPr>
        <w:spacing w:after="100" w:afterAutospacing="1" w:line="276" w:lineRule="auto"/>
        <w:jc w:val="both"/>
        <w:rPr>
          <w:rFonts w:ascii="Garamond" w:hAnsi="Garamond"/>
        </w:rPr>
      </w:pPr>
      <w:r w:rsidRPr="00DA3419">
        <w:rPr>
          <w:rFonts w:ascii="Garamond" w:hAnsi="Garamond"/>
        </w:rPr>
        <w:t>Reklamimi i përmbajtjeve me karakter diskriminues, ofendues, pornografik, apo që nxisin urrejtje, dhunë ose intolerancë mbi baza racore, etnike, fetare, gjinore apo politike.</w:t>
      </w:r>
    </w:p>
    <w:p w14:paraId="4B5CBEC1" w14:textId="0F3A674F" w:rsidR="00566F41" w:rsidRPr="00DA3419" w:rsidRDefault="00DC5FCB" w:rsidP="00566F41">
      <w:pPr>
        <w:numPr>
          <w:ilvl w:val="0"/>
          <w:numId w:val="36"/>
        </w:numPr>
        <w:jc w:val="both"/>
        <w:rPr>
          <w:rFonts w:ascii="Garamond" w:hAnsi="Garamond"/>
        </w:rPr>
      </w:pPr>
      <w:sdt>
        <w:sdtPr>
          <w:rPr>
            <w:rFonts w:ascii="Garamond" w:hAnsi="Garamond"/>
          </w:rPr>
          <w:tag w:val="goog_rdk_25"/>
          <w:id w:val="-298113256"/>
          <w:showingPlcHdr/>
        </w:sdtPr>
        <w:sdtEndPr/>
        <w:sdtContent/>
      </w:sdt>
      <w:r w:rsidR="00566F41" w:rsidRPr="00DA3419">
        <w:rPr>
          <w:rFonts w:ascii="Garamond" w:hAnsi="Garamond"/>
        </w:rPr>
        <w:t>Reklamimi i produkteve, shërbimeve ose aktiviteteve të paligjshme, diskriminuese si dhe çdo përmbajtje që bie ndesh me rendin publik, moralin shoqëror dhe sigurinë publike.</w:t>
      </w:r>
    </w:p>
    <w:p w14:paraId="400EBF11" w14:textId="77777777" w:rsidR="00566F41" w:rsidRPr="00DA3419" w:rsidRDefault="00566F41" w:rsidP="00566F41">
      <w:pPr>
        <w:numPr>
          <w:ilvl w:val="0"/>
          <w:numId w:val="36"/>
        </w:numPr>
        <w:jc w:val="both"/>
        <w:rPr>
          <w:rFonts w:ascii="Garamond" w:hAnsi="Garamond"/>
        </w:rPr>
      </w:pPr>
      <w:r w:rsidRPr="00DA3419">
        <w:rPr>
          <w:rFonts w:ascii="Garamond" w:hAnsi="Garamond"/>
        </w:rPr>
        <w:t>Vendosja dhe përdorimi i pajisjeve ndihmëse, materialeve apo elementeve shtesë të paautorizuara jashtë strukturës reklamuese të miratuar.</w:t>
      </w:r>
      <w:sdt>
        <w:sdtPr>
          <w:rPr>
            <w:rFonts w:ascii="Garamond" w:hAnsi="Garamond"/>
          </w:rPr>
          <w:tag w:val="goog_rdk_26"/>
          <w:id w:val="1759413677"/>
          <w:showingPlcHdr/>
        </w:sdtPr>
        <w:sdtEndPr/>
        <w:sdtContent/>
      </w:sdt>
    </w:p>
    <w:p w14:paraId="10C4B78F" w14:textId="77777777" w:rsidR="00566F41" w:rsidRPr="00DA3419" w:rsidRDefault="00566F41" w:rsidP="00566F41">
      <w:pPr>
        <w:numPr>
          <w:ilvl w:val="0"/>
          <w:numId w:val="36"/>
        </w:numPr>
        <w:jc w:val="both"/>
        <w:rPr>
          <w:rFonts w:ascii="Garamond" w:hAnsi="Garamond"/>
        </w:rPr>
      </w:pPr>
      <w:r w:rsidRPr="00DA3419">
        <w:rPr>
          <w:rFonts w:ascii="Garamond" w:hAnsi="Garamond"/>
        </w:rPr>
        <w:t>Vendosja e strukturave reklamuese që prodhojnë tinguj, mesazhe zanore, efekte të lëvizshme ose teknologji të tjera shpërqendruese, të paautorizuara nga Bashkia.</w:t>
      </w:r>
    </w:p>
    <w:p w14:paraId="65C2AE42" w14:textId="77777777" w:rsidR="00566F41" w:rsidRPr="00DA3419" w:rsidRDefault="00566F41" w:rsidP="00566F41">
      <w:pPr>
        <w:numPr>
          <w:ilvl w:val="0"/>
          <w:numId w:val="36"/>
        </w:numPr>
        <w:jc w:val="both"/>
        <w:rPr>
          <w:rFonts w:ascii="Garamond" w:hAnsi="Garamond"/>
        </w:rPr>
      </w:pPr>
      <w:r w:rsidRPr="00DA3419">
        <w:rPr>
          <w:rFonts w:ascii="Garamond" w:hAnsi="Garamond"/>
        </w:rPr>
        <w:t>vendosja e reklamave me përmbajtje politike jashtë periudhave të përcaktuara ligjërisht për fushata zgjedhore.</w:t>
      </w:r>
    </w:p>
    <w:p w14:paraId="78A3F47D" w14:textId="77777777" w:rsidR="00566F41" w:rsidRPr="00DA3419" w:rsidRDefault="00566F41" w:rsidP="00566F41">
      <w:pPr>
        <w:numPr>
          <w:ilvl w:val="0"/>
          <w:numId w:val="36"/>
        </w:numPr>
        <w:jc w:val="both"/>
        <w:rPr>
          <w:rFonts w:ascii="Garamond" w:hAnsi="Garamond"/>
        </w:rPr>
      </w:pPr>
      <w:r w:rsidRPr="00DA3419">
        <w:rPr>
          <w:rFonts w:ascii="Garamond" w:hAnsi="Garamond"/>
        </w:rPr>
        <w:t>Ndalohet vendosja e strukturave reklamuese në afërsi të monumenteve të kulturës, zonave historike, objekteve të kultit dhe hapësirave të mbrojtura mjedisore, përveç rasteve kur lejohet shprehimisht nga legjislacioni në fuqi</w:t>
      </w:r>
    </w:p>
    <w:p w14:paraId="64DE2309" w14:textId="77777777" w:rsidR="00AB46B6" w:rsidRPr="00DA3419" w:rsidRDefault="00AB46B6" w:rsidP="00770434">
      <w:pPr>
        <w:numPr>
          <w:ilvl w:val="0"/>
          <w:numId w:val="41"/>
        </w:numPr>
        <w:spacing w:after="100" w:afterAutospacing="1" w:line="276" w:lineRule="auto"/>
        <w:jc w:val="both"/>
        <w:rPr>
          <w:rFonts w:ascii="Garamond" w:hAnsi="Garamond"/>
        </w:rPr>
      </w:pPr>
      <w:r w:rsidRPr="00DA3419">
        <w:rPr>
          <w:rFonts w:ascii="Garamond" w:hAnsi="Garamond"/>
        </w:rPr>
        <w:t xml:space="preserve">Çdo shkelje e ndalimeve të përcaktuara në këtë nen mund të sjellë </w:t>
      </w:r>
      <w:r w:rsidRPr="00DA3419">
        <w:rPr>
          <w:rFonts w:ascii="Garamond" w:hAnsi="Garamond"/>
          <w:bCs/>
        </w:rPr>
        <w:t xml:space="preserve">masat ndëshkuese </w:t>
      </w:r>
      <w:r w:rsidRPr="00DA3419">
        <w:rPr>
          <w:rFonts w:ascii="Garamond" w:hAnsi="Garamond"/>
        </w:rPr>
        <w:t>sipas legjislacionit në fuqi dhe rregulloreve të Bashkisë, përfshirë heqjen e strukturës, gjobitjen e subjektit aplikues dhe të tjera masa administrative.</w:t>
      </w:r>
    </w:p>
    <w:p w14:paraId="38F2FA98" w14:textId="77777777" w:rsidR="00E06915" w:rsidRPr="00DA3419" w:rsidRDefault="00E06915" w:rsidP="00770434">
      <w:pPr>
        <w:numPr>
          <w:ilvl w:val="0"/>
          <w:numId w:val="41"/>
        </w:numPr>
        <w:spacing w:after="100" w:afterAutospacing="1" w:line="276" w:lineRule="auto"/>
        <w:jc w:val="both"/>
        <w:rPr>
          <w:rFonts w:ascii="Garamond" w:hAnsi="Garamond"/>
        </w:rPr>
      </w:pPr>
      <w:r w:rsidRPr="00DA3419">
        <w:rPr>
          <w:rFonts w:ascii="Garamond" w:hAnsi="Garamond"/>
        </w:rPr>
        <w:t>Në rastet kur nga shkeljet e këtij neni shkaktohet dëm ndaj jetës, shëndetit ose pasurisë së qytetarëve, përgjegjësia ligjore e subjektit shtrihet edhe në fushën civile dhe penale.</w:t>
      </w:r>
    </w:p>
    <w:p w14:paraId="5C846964" w14:textId="77777777" w:rsidR="00AB46B6" w:rsidRPr="00DA3419" w:rsidRDefault="00AB46B6" w:rsidP="00AB46B6">
      <w:pPr>
        <w:rPr>
          <w:rFonts w:ascii="Garamond" w:hAnsi="Garamond"/>
        </w:rPr>
      </w:pPr>
    </w:p>
    <w:p w14:paraId="5ECC08CD" w14:textId="77777777" w:rsidR="00CE3F65" w:rsidRPr="00DA3419" w:rsidRDefault="00AB46B6" w:rsidP="00AB46B6">
      <w:pPr>
        <w:keepNext/>
        <w:keepLines/>
        <w:spacing w:before="40"/>
        <w:jc w:val="center"/>
        <w:outlineLvl w:val="2"/>
        <w:rPr>
          <w:rFonts w:ascii="Garamond" w:eastAsia="Cambria" w:hAnsi="Garamond"/>
        </w:rPr>
      </w:pPr>
      <w:bookmarkStart w:id="148" w:name="_Toc210815018"/>
      <w:r w:rsidRPr="00DA3419">
        <w:rPr>
          <w:rFonts w:ascii="Garamond" w:eastAsia="Cambria" w:hAnsi="Garamond"/>
        </w:rPr>
        <w:t xml:space="preserve">Neni </w:t>
      </w:r>
      <w:r w:rsidR="00AD4B15" w:rsidRPr="00DA3419">
        <w:rPr>
          <w:rFonts w:ascii="Garamond" w:eastAsia="Cambria" w:hAnsi="Garamond"/>
        </w:rPr>
        <w:t>67</w:t>
      </w:r>
      <w:bookmarkEnd w:id="148"/>
    </w:p>
    <w:p w14:paraId="547A9AC1" w14:textId="040EE922" w:rsidR="00AB46B6" w:rsidRPr="00DA3419" w:rsidRDefault="00AB46B6" w:rsidP="00AB46B6">
      <w:pPr>
        <w:keepNext/>
        <w:keepLines/>
        <w:spacing w:before="40"/>
        <w:jc w:val="center"/>
        <w:outlineLvl w:val="2"/>
        <w:rPr>
          <w:rFonts w:ascii="Garamond" w:eastAsia="Cambria" w:hAnsi="Garamond"/>
          <w:b/>
          <w:bCs/>
        </w:rPr>
      </w:pPr>
      <w:bookmarkStart w:id="149" w:name="_Toc210815019"/>
      <w:r w:rsidRPr="00DA3419">
        <w:rPr>
          <w:rFonts w:ascii="Garamond" w:eastAsia="Cambria" w:hAnsi="Garamond"/>
          <w:b/>
          <w:bCs/>
        </w:rPr>
        <w:t>Mirëmbajtja</w:t>
      </w:r>
      <w:r w:rsidRPr="00DA3419">
        <w:rPr>
          <w:rFonts w:ascii="Garamond" w:eastAsia="Cambria" w:hAnsi="Garamond"/>
          <w:b/>
        </w:rPr>
        <w:t xml:space="preserve"> e</w:t>
      </w:r>
      <w:r w:rsidR="000620AE" w:rsidRPr="00DA3419">
        <w:rPr>
          <w:rFonts w:ascii="Garamond" w:eastAsia="Cambria" w:hAnsi="Garamond"/>
          <w:b/>
        </w:rPr>
        <w:t xml:space="preserve"> </w:t>
      </w:r>
      <w:r w:rsidRPr="00DA3419">
        <w:rPr>
          <w:rFonts w:ascii="Garamond" w:eastAsia="Cambria" w:hAnsi="Garamond"/>
          <w:b/>
          <w:bCs/>
        </w:rPr>
        <w:t>strukturave reklamuese</w:t>
      </w:r>
      <w:bookmarkEnd w:id="149"/>
    </w:p>
    <w:p w14:paraId="7E8FC8BC" w14:textId="77777777" w:rsidR="00480220" w:rsidRPr="00DA3419" w:rsidRDefault="00480220" w:rsidP="00AB46B6">
      <w:pPr>
        <w:keepNext/>
        <w:keepLines/>
        <w:spacing w:before="40"/>
        <w:jc w:val="center"/>
        <w:outlineLvl w:val="2"/>
        <w:rPr>
          <w:rFonts w:ascii="Garamond" w:eastAsia="Cambria" w:hAnsi="Garamond"/>
        </w:rPr>
      </w:pPr>
    </w:p>
    <w:p w14:paraId="6D14C057" w14:textId="77777777" w:rsidR="00AB46B6" w:rsidRPr="00DA3419" w:rsidRDefault="00AB46B6" w:rsidP="00770434">
      <w:pPr>
        <w:numPr>
          <w:ilvl w:val="0"/>
          <w:numId w:val="42"/>
        </w:numPr>
        <w:jc w:val="both"/>
        <w:rPr>
          <w:rFonts w:ascii="Garamond" w:hAnsi="Garamond"/>
        </w:rPr>
      </w:pPr>
      <w:r w:rsidRPr="00DA3419">
        <w:rPr>
          <w:rFonts w:ascii="Garamond" w:hAnsi="Garamond"/>
        </w:rPr>
        <w:t>Subjektet që zotërojnë ose shfrytëzojnë struktura reklamuese janë të detyruara të:</w:t>
      </w:r>
    </w:p>
    <w:p w14:paraId="5023C71C" w14:textId="77777777" w:rsidR="00AB46B6" w:rsidRPr="00DA3419" w:rsidRDefault="00AB46B6" w:rsidP="00770434">
      <w:pPr>
        <w:numPr>
          <w:ilvl w:val="0"/>
          <w:numId w:val="43"/>
        </w:numPr>
        <w:spacing w:after="100" w:afterAutospacing="1"/>
        <w:jc w:val="both"/>
        <w:rPr>
          <w:rFonts w:ascii="Garamond" w:hAnsi="Garamond"/>
        </w:rPr>
      </w:pPr>
      <w:r w:rsidRPr="00DA3419">
        <w:rPr>
          <w:rFonts w:ascii="Garamond" w:hAnsi="Garamond"/>
        </w:rPr>
        <w:t>Sigurojnë pastrimin dhe mirëmbajtjen periodike të strukturave reklamuese, në mënyrë që të mbahen në gjendje të përshtatshme estetike, funksionale dhe të sigurta për publikun.</w:t>
      </w:r>
    </w:p>
    <w:p w14:paraId="079A609B" w14:textId="4BE54CA4" w:rsidR="00AB46B6" w:rsidRPr="00DA3419" w:rsidRDefault="00AB46B6" w:rsidP="00770434">
      <w:pPr>
        <w:numPr>
          <w:ilvl w:val="0"/>
          <w:numId w:val="43"/>
        </w:numPr>
        <w:spacing w:after="100" w:afterAutospacing="1"/>
        <w:jc w:val="both"/>
        <w:rPr>
          <w:rFonts w:ascii="Garamond" w:hAnsi="Garamond"/>
        </w:rPr>
      </w:pPr>
      <w:r w:rsidRPr="00DA3419">
        <w:rPr>
          <w:rFonts w:ascii="Garamond" w:hAnsi="Garamond"/>
        </w:rPr>
        <w:t>Kontrollojnë në mënyrë të rregullt funksionimin e ndriçimit dhe të zëvendësojnë menjëherë pajisjet e dëmtuara ose të amortizuara, për të garantuar sigurinë vizuale dhe energj</w:t>
      </w:r>
      <w:r w:rsidR="00FF738E" w:rsidRPr="00DA3419">
        <w:rPr>
          <w:rFonts w:ascii="Garamond" w:hAnsi="Garamond"/>
        </w:rPr>
        <w:t>i</w:t>
      </w:r>
      <w:r w:rsidRPr="00DA3419">
        <w:rPr>
          <w:rFonts w:ascii="Garamond" w:hAnsi="Garamond"/>
        </w:rPr>
        <w:t>tike.</w:t>
      </w:r>
    </w:p>
    <w:p w14:paraId="4878CF35" w14:textId="77777777" w:rsidR="00AB46B6" w:rsidRPr="00DA3419" w:rsidRDefault="00AB46B6" w:rsidP="00770434">
      <w:pPr>
        <w:numPr>
          <w:ilvl w:val="0"/>
          <w:numId w:val="43"/>
        </w:numPr>
        <w:spacing w:after="100" w:afterAutospacing="1"/>
        <w:jc w:val="both"/>
        <w:rPr>
          <w:rFonts w:ascii="Garamond" w:hAnsi="Garamond"/>
        </w:rPr>
      </w:pPr>
      <w:r w:rsidRPr="00DA3419">
        <w:rPr>
          <w:rFonts w:ascii="Garamond" w:hAnsi="Garamond"/>
        </w:rPr>
        <w:t>Kujdesen për hapësirën përreth strukturës reklamuese, në një rreze prej të paktën 2 metrash, duke përfshirë pastrimin, heqjen e mbeturinave dhe ruajtjen e qarkullimit të lirë të këmbësorëve.</w:t>
      </w:r>
    </w:p>
    <w:p w14:paraId="5DB2073C" w14:textId="77777777" w:rsidR="00AB46B6" w:rsidRPr="00DA3419" w:rsidRDefault="00AB46B6" w:rsidP="00770434">
      <w:pPr>
        <w:numPr>
          <w:ilvl w:val="0"/>
          <w:numId w:val="43"/>
        </w:numPr>
        <w:jc w:val="both"/>
        <w:rPr>
          <w:rFonts w:ascii="Garamond" w:hAnsi="Garamond"/>
        </w:rPr>
      </w:pPr>
      <w:r w:rsidRPr="00DA3419">
        <w:rPr>
          <w:rFonts w:ascii="Garamond" w:hAnsi="Garamond"/>
        </w:rPr>
        <w:t>Ndërrojnë menjëherë strukturat që janë të dëmtuara, të paqëndrueshme ose që paraqesin rrezik për qytetarët, në mënyrë që të shmanget çdo incident ose aksident.</w:t>
      </w:r>
    </w:p>
    <w:p w14:paraId="11CC609E" w14:textId="77777777" w:rsidR="00E06915" w:rsidRPr="00DA3419" w:rsidRDefault="00E06915" w:rsidP="004844CC">
      <w:pPr>
        <w:ind w:left="720"/>
        <w:jc w:val="both"/>
        <w:rPr>
          <w:rFonts w:ascii="Garamond" w:hAnsi="Garamond"/>
        </w:rPr>
      </w:pPr>
      <w:r w:rsidRPr="00DA3419">
        <w:rPr>
          <w:rFonts w:ascii="Garamond" w:hAnsi="Garamond"/>
        </w:rPr>
        <w:t>e) Paraqesin pranë Bashkisë raport teknik të certifikuar mbi sigurinë dhe qëndrueshmërinë e strukturës, të paktën një herë në 12 muaj.</w:t>
      </w:r>
    </w:p>
    <w:p w14:paraId="68A33C60" w14:textId="77777777" w:rsidR="00CE3F65" w:rsidRPr="00DA3419" w:rsidRDefault="00AB46B6" w:rsidP="00770434">
      <w:pPr>
        <w:pStyle w:val="ListParagraph"/>
        <w:numPr>
          <w:ilvl w:val="0"/>
          <w:numId w:val="42"/>
        </w:numPr>
        <w:jc w:val="both"/>
        <w:rPr>
          <w:rFonts w:ascii="Garamond" w:hAnsi="Garamond"/>
        </w:rPr>
      </w:pPr>
      <w:r w:rsidRPr="00DA3419">
        <w:rPr>
          <w:rFonts w:ascii="Garamond" w:hAnsi="Garamond"/>
        </w:rPr>
        <w:t xml:space="preserve">Moszbatimi i detyrimeve të përcaktuara në këtë nen mund të sjellë </w:t>
      </w:r>
      <w:r w:rsidRPr="00DA3419">
        <w:rPr>
          <w:rFonts w:ascii="Garamond" w:hAnsi="Garamond"/>
          <w:bCs/>
        </w:rPr>
        <w:t>masat ndëshkuese</w:t>
      </w:r>
      <w:r w:rsidRPr="00DA3419">
        <w:rPr>
          <w:rFonts w:ascii="Garamond" w:hAnsi="Garamond"/>
        </w:rPr>
        <w:t>, përfshirë gjobitjen dhe heqjen e strukturës, sipas legjislacionit dhe rregulloreve në fuqi.</w:t>
      </w:r>
    </w:p>
    <w:p w14:paraId="59502ACE" w14:textId="77777777" w:rsidR="00CE3F65" w:rsidRPr="00DA3419" w:rsidRDefault="00E06915" w:rsidP="00770434">
      <w:pPr>
        <w:pStyle w:val="ListParagraph"/>
        <w:numPr>
          <w:ilvl w:val="0"/>
          <w:numId w:val="42"/>
        </w:numPr>
        <w:jc w:val="both"/>
        <w:rPr>
          <w:rFonts w:ascii="Garamond" w:hAnsi="Garamond"/>
        </w:rPr>
      </w:pPr>
      <w:r w:rsidRPr="00DA3419">
        <w:rPr>
          <w:rFonts w:ascii="Garamond" w:hAnsi="Garamond"/>
          <w:lang w:val="en-GB" w:eastAsia="en-GB"/>
        </w:rPr>
        <w:t>Në rast mospërmbushjeje të këtij detyrimi, të gjitha kostot e heqjes, pastrimit dhe rikthimit të hapësirës publike i faturohen subjektit aplikues si detyrim financiar i menjëhershëm, duke u ngarkuar mbi aktivitetin ekonomik përkatës ose mbi subjektet juridikisht të lidhura me të.</w:t>
      </w:r>
    </w:p>
    <w:p w14:paraId="73870B4E" w14:textId="77777777" w:rsidR="00CE3F65" w:rsidRPr="00DA3419" w:rsidRDefault="00E06915" w:rsidP="00770434">
      <w:pPr>
        <w:pStyle w:val="ListParagraph"/>
        <w:numPr>
          <w:ilvl w:val="0"/>
          <w:numId w:val="42"/>
        </w:numPr>
        <w:jc w:val="both"/>
        <w:rPr>
          <w:rFonts w:ascii="Garamond" w:hAnsi="Garamond"/>
        </w:rPr>
      </w:pPr>
      <w:r w:rsidRPr="00DA3419">
        <w:rPr>
          <w:rFonts w:ascii="Garamond" w:hAnsi="Garamond"/>
          <w:lang w:val="en-GB" w:eastAsia="en-GB"/>
        </w:rPr>
        <w:lastRenderedPageBreak/>
        <w:t>Bashkia ka të drejtë të ndërmarrë menjëherë veprimet e nevojshme administrative për rikthimin e hapësirës publike, përfshirë heqjen e strukturave nga vetë Bashkia ose nga subjekte të kontraktuara prej saj, me koston që i faturohet drejtpërdrejt subjektit.</w:t>
      </w:r>
    </w:p>
    <w:p w14:paraId="1EC9B3D0" w14:textId="2D7C7C47" w:rsidR="00AB46B6" w:rsidRPr="00DA3419" w:rsidRDefault="00E06915" w:rsidP="00770434">
      <w:pPr>
        <w:pStyle w:val="ListParagraph"/>
        <w:numPr>
          <w:ilvl w:val="0"/>
          <w:numId w:val="42"/>
        </w:numPr>
        <w:jc w:val="both"/>
        <w:rPr>
          <w:rFonts w:ascii="Garamond" w:hAnsi="Garamond"/>
        </w:rPr>
      </w:pPr>
      <w:r w:rsidRPr="00DA3419">
        <w:rPr>
          <w:rFonts w:ascii="Garamond" w:hAnsi="Garamond"/>
          <w:lang w:val="en-GB" w:eastAsia="en-GB"/>
        </w:rPr>
        <w:t xml:space="preserve">Shkelja e detyrimeve të përcaktuara në këtë nen shoqërohet me masat ndëshkuese sipas legjislacionit në fuqi dhe rregulloreve të Bashkisë, përfshirë gjobitjen, pezullimin ose anulimin e të gjitha lejeve të tjera aktive të subjektit, si dhe ndalimin e dhënies së lejeve të reja për një periudhë deri në </w:t>
      </w:r>
      <w:r w:rsidR="00B83F7E" w:rsidRPr="00DA3419">
        <w:rPr>
          <w:rFonts w:ascii="Garamond" w:hAnsi="Garamond"/>
          <w:lang w:val="en-GB"/>
        </w:rPr>
        <w:t xml:space="preserve">dy </w:t>
      </w:r>
      <w:r w:rsidRPr="00DA3419">
        <w:rPr>
          <w:rFonts w:ascii="Garamond" w:hAnsi="Garamond"/>
          <w:lang w:val="en-GB"/>
        </w:rPr>
        <w:t>(</w:t>
      </w:r>
      <w:r w:rsidR="00B83F7E" w:rsidRPr="00DA3419">
        <w:rPr>
          <w:rFonts w:ascii="Garamond" w:hAnsi="Garamond"/>
          <w:lang w:val="en-GB"/>
        </w:rPr>
        <w:t>2</w:t>
      </w:r>
      <w:r w:rsidRPr="00DA3419">
        <w:rPr>
          <w:rFonts w:ascii="Garamond" w:hAnsi="Garamond"/>
          <w:lang w:val="en-GB"/>
        </w:rPr>
        <w:t>) vjet.</w:t>
      </w:r>
    </w:p>
    <w:p w14:paraId="3B03EB6F" w14:textId="77777777" w:rsidR="00CE3F65" w:rsidRPr="00DA3419" w:rsidRDefault="00CE3F65" w:rsidP="00CE3F65">
      <w:pPr>
        <w:pStyle w:val="ListParagraph"/>
        <w:jc w:val="both"/>
        <w:rPr>
          <w:rFonts w:ascii="Garamond" w:hAnsi="Garamond"/>
        </w:rPr>
      </w:pPr>
    </w:p>
    <w:p w14:paraId="206BD5FF" w14:textId="77777777" w:rsidR="00AB46B6" w:rsidRPr="00DA3419" w:rsidRDefault="00AB46B6" w:rsidP="00AB46B6">
      <w:pPr>
        <w:keepNext/>
        <w:keepLines/>
        <w:spacing w:before="40"/>
        <w:jc w:val="center"/>
        <w:outlineLvl w:val="2"/>
        <w:rPr>
          <w:rFonts w:ascii="Garamond" w:eastAsia="Cambria" w:hAnsi="Garamond"/>
        </w:rPr>
      </w:pPr>
      <w:bookmarkStart w:id="150" w:name="_Toc210815020"/>
      <w:r w:rsidRPr="00DA3419">
        <w:rPr>
          <w:rFonts w:ascii="Garamond" w:eastAsia="Cambria" w:hAnsi="Garamond"/>
        </w:rPr>
        <w:t xml:space="preserve">Neni </w:t>
      </w:r>
      <w:r w:rsidR="00AD4B15" w:rsidRPr="00DA3419">
        <w:rPr>
          <w:rFonts w:ascii="Garamond" w:eastAsia="Cambria" w:hAnsi="Garamond"/>
        </w:rPr>
        <w:t>68</w:t>
      </w:r>
      <w:bookmarkEnd w:id="150"/>
    </w:p>
    <w:p w14:paraId="63FD54DA" w14:textId="77777777" w:rsidR="00AB46B6" w:rsidRPr="00DA3419" w:rsidRDefault="00AB46B6" w:rsidP="00AB46B6">
      <w:pPr>
        <w:keepNext/>
        <w:keepLines/>
        <w:spacing w:before="40"/>
        <w:jc w:val="center"/>
        <w:outlineLvl w:val="2"/>
        <w:rPr>
          <w:rFonts w:ascii="Garamond" w:eastAsia="Cambria" w:hAnsi="Garamond"/>
          <w:b/>
          <w:bCs/>
        </w:rPr>
      </w:pPr>
      <w:bookmarkStart w:id="151" w:name="_Toc210815021"/>
      <w:r w:rsidRPr="00DA3419">
        <w:rPr>
          <w:rFonts w:ascii="Garamond" w:eastAsia="Cambria" w:hAnsi="Garamond"/>
          <w:b/>
          <w:bCs/>
        </w:rPr>
        <w:t>Kthimi i hapësirës publike</w:t>
      </w:r>
      <w:bookmarkEnd w:id="151"/>
    </w:p>
    <w:p w14:paraId="08AD1866" w14:textId="1EB473F6" w:rsidR="00AB46B6" w:rsidRPr="00DA3419" w:rsidRDefault="00AB46B6" w:rsidP="00770434">
      <w:pPr>
        <w:numPr>
          <w:ilvl w:val="0"/>
          <w:numId w:val="44"/>
        </w:numPr>
        <w:spacing w:before="100" w:beforeAutospacing="1" w:after="100" w:afterAutospacing="1" w:line="276" w:lineRule="auto"/>
        <w:jc w:val="both"/>
        <w:rPr>
          <w:rFonts w:ascii="Garamond" w:hAnsi="Garamond"/>
        </w:rPr>
      </w:pPr>
      <w:r w:rsidRPr="00DA3419">
        <w:rPr>
          <w:rFonts w:ascii="Garamond" w:hAnsi="Garamond"/>
        </w:rPr>
        <w:t>Në përfundim ose anulim të lejes për shfrytëzimin e hapësirës publike, subjekti është i detyruar të heqë menjëherë strukturën reklamuese dhe të kthejë hapësirën publike në gjendjen e saj fillestare, brenda një afati prej 5</w:t>
      </w:r>
      <w:r w:rsidR="00480220" w:rsidRPr="00DA3419">
        <w:rPr>
          <w:rFonts w:ascii="Garamond" w:hAnsi="Garamond"/>
        </w:rPr>
        <w:t xml:space="preserve"> (pesë)</w:t>
      </w:r>
      <w:r w:rsidRPr="00DA3419">
        <w:rPr>
          <w:rFonts w:ascii="Garamond" w:hAnsi="Garamond"/>
        </w:rPr>
        <w:t xml:space="preserve"> ditëve kalendarike nga data e përfundimit ose anulimit të lejes.</w:t>
      </w:r>
    </w:p>
    <w:p w14:paraId="738DB56D" w14:textId="49D580A1" w:rsidR="00AB46B6" w:rsidRPr="00DA3419" w:rsidRDefault="00AB46B6" w:rsidP="00770434">
      <w:pPr>
        <w:numPr>
          <w:ilvl w:val="0"/>
          <w:numId w:val="44"/>
        </w:numPr>
        <w:spacing w:before="100" w:beforeAutospacing="1" w:after="100" w:afterAutospacing="1" w:line="276" w:lineRule="auto"/>
        <w:jc w:val="both"/>
        <w:rPr>
          <w:rFonts w:ascii="Garamond" w:hAnsi="Garamond"/>
        </w:rPr>
      </w:pPr>
      <w:r w:rsidRPr="00DA3419">
        <w:rPr>
          <w:rFonts w:ascii="Garamond" w:hAnsi="Garamond"/>
        </w:rPr>
        <w:t>Në rast mospërmbushjeje të kë</w:t>
      </w:r>
      <w:r w:rsidR="00B83F7E" w:rsidRPr="00DA3419">
        <w:rPr>
          <w:rFonts w:ascii="Garamond" w:hAnsi="Garamond"/>
        </w:rPr>
        <w:t>tij</w:t>
      </w:r>
      <w:r w:rsidRPr="00DA3419">
        <w:rPr>
          <w:rFonts w:ascii="Garamond" w:hAnsi="Garamond"/>
        </w:rPr>
        <w:t xml:space="preserve"> detyrimi, të gjitha kostot e heqjes, </w:t>
      </w:r>
      <w:r w:rsidR="00B83F7E" w:rsidRPr="00DA3419">
        <w:rPr>
          <w:rFonts w:ascii="Garamond" w:hAnsi="Garamond"/>
        </w:rPr>
        <w:t>pastrimit dhe rikthimit të hapësirës publike i faturohen subjektit aplikues dhe ngarkohen si barrë financiare e menj</w:t>
      </w:r>
      <w:r w:rsidR="00B83F7E" w:rsidRPr="00DA3419">
        <w:rPr>
          <w:rFonts w:ascii="Garamond" w:hAnsi="Garamond"/>
          <w:lang w:val="sq-AL"/>
        </w:rPr>
        <w:t>ë</w:t>
      </w:r>
      <w:r w:rsidR="00B83F7E" w:rsidRPr="00DA3419">
        <w:rPr>
          <w:rFonts w:ascii="Garamond" w:hAnsi="Garamond"/>
        </w:rPr>
        <w:t>hershme mbi aktivitetin ekonomik përkatës.</w:t>
      </w:r>
    </w:p>
    <w:p w14:paraId="1E761587" w14:textId="7B23741E" w:rsidR="00AB46B6" w:rsidRPr="00DA3419" w:rsidRDefault="00830CE1" w:rsidP="00770434">
      <w:pPr>
        <w:numPr>
          <w:ilvl w:val="0"/>
          <w:numId w:val="44"/>
        </w:numPr>
        <w:spacing w:before="100" w:beforeAutospacing="1" w:after="100" w:afterAutospacing="1" w:line="276" w:lineRule="auto"/>
        <w:jc w:val="both"/>
        <w:rPr>
          <w:rFonts w:ascii="Garamond" w:hAnsi="Garamond"/>
        </w:rPr>
      </w:pPr>
      <w:r w:rsidRPr="00DA3419">
        <w:rPr>
          <w:rFonts w:ascii="Garamond" w:hAnsi="Garamond"/>
          <w:lang w:val="en-GB" w:eastAsia="en-GB"/>
        </w:rPr>
        <w:t>Bashkia ka të drejtë të ndërmarrë menjëherë veprimet e nevojshme administrative për rikthimin e hapësirës publike, përfshirë heqjen e strukturave nga vetë Bashkia ose nga subjekte të kontraktuara prej saj, me koston që i faturohet drejtpërdrejt subjektit.</w:t>
      </w:r>
      <w:r w:rsidR="00AB46B6" w:rsidRPr="00DA3419">
        <w:rPr>
          <w:rFonts w:ascii="Garamond" w:hAnsi="Garamond"/>
        </w:rPr>
        <w:t>Shkelja e detyrimeve të përcaktuara në këtë nen mund të shoqërohet me masat ndëshkuese sipas legjislacionit në fuqi dhe rregulloreve të Bashkisë, përfshirë gjobitjen dhe pezullimin ose anulimin e të gjitha lejeve të tjera aktive të subjektit</w:t>
      </w:r>
      <w:r w:rsidR="000620AE" w:rsidRPr="00DA3419">
        <w:rPr>
          <w:rFonts w:ascii="Garamond" w:hAnsi="Garamond"/>
        </w:rPr>
        <w:t xml:space="preserve"> </w:t>
      </w:r>
      <w:r w:rsidR="00E06915" w:rsidRPr="00DA3419">
        <w:rPr>
          <w:rFonts w:ascii="Garamond" w:hAnsi="Garamond"/>
          <w:lang w:val="en-GB" w:eastAsia="en-GB"/>
        </w:rPr>
        <w:t>si dhe ndalimin e dhënies së lejeve të reja për një periudhë deri në 3 (tre) vjet.</w:t>
      </w:r>
    </w:p>
    <w:p w14:paraId="3324AA7E" w14:textId="77777777" w:rsidR="00AB46B6" w:rsidRPr="00DA3419" w:rsidRDefault="00AB46B6" w:rsidP="00AB46B6">
      <w:pPr>
        <w:keepNext/>
        <w:keepLines/>
        <w:spacing w:before="40"/>
        <w:jc w:val="center"/>
        <w:outlineLvl w:val="2"/>
        <w:rPr>
          <w:rFonts w:ascii="Garamond" w:eastAsia="Cambria" w:hAnsi="Garamond"/>
        </w:rPr>
      </w:pPr>
      <w:bookmarkStart w:id="152" w:name="_Toc210815022"/>
      <w:r w:rsidRPr="00DA3419">
        <w:rPr>
          <w:rFonts w:ascii="Garamond" w:eastAsia="Cambria" w:hAnsi="Garamond"/>
        </w:rPr>
        <w:t xml:space="preserve">Neni </w:t>
      </w:r>
      <w:r w:rsidR="00AD4B15" w:rsidRPr="00DA3419">
        <w:rPr>
          <w:rFonts w:ascii="Garamond" w:eastAsia="Cambria" w:hAnsi="Garamond"/>
        </w:rPr>
        <w:t>69</w:t>
      </w:r>
      <w:bookmarkEnd w:id="152"/>
    </w:p>
    <w:p w14:paraId="20AD846F" w14:textId="77777777" w:rsidR="00AB46B6" w:rsidRPr="00DA3419" w:rsidRDefault="00AB46B6" w:rsidP="00AB46B6">
      <w:pPr>
        <w:keepNext/>
        <w:keepLines/>
        <w:spacing w:before="40"/>
        <w:jc w:val="center"/>
        <w:outlineLvl w:val="2"/>
        <w:rPr>
          <w:rFonts w:ascii="Garamond" w:eastAsia="Cambria" w:hAnsi="Garamond"/>
          <w:b/>
          <w:bCs/>
        </w:rPr>
      </w:pPr>
      <w:bookmarkStart w:id="153" w:name="_Toc210815023"/>
      <w:r w:rsidRPr="00DA3419">
        <w:rPr>
          <w:rFonts w:ascii="Garamond" w:eastAsia="Cambria" w:hAnsi="Garamond"/>
          <w:b/>
          <w:bCs/>
        </w:rPr>
        <w:t>Tarifa e shfrytëzimit të hapësirës publike për struktura reklamuese</w:t>
      </w:r>
      <w:bookmarkEnd w:id="153"/>
    </w:p>
    <w:p w14:paraId="3BBE55F0" w14:textId="77777777" w:rsidR="00480220" w:rsidRPr="00DA3419" w:rsidRDefault="00480220" w:rsidP="00AB46B6">
      <w:pPr>
        <w:keepNext/>
        <w:keepLines/>
        <w:spacing w:before="40"/>
        <w:jc w:val="center"/>
        <w:outlineLvl w:val="2"/>
        <w:rPr>
          <w:rFonts w:ascii="Garamond" w:eastAsia="Cambria" w:hAnsi="Garamond"/>
          <w:b/>
          <w:bCs/>
        </w:rPr>
      </w:pPr>
    </w:p>
    <w:p w14:paraId="0FF3BA32" w14:textId="77777777" w:rsidR="00AB46B6" w:rsidRPr="00DA3419" w:rsidRDefault="00AB46B6" w:rsidP="00770434">
      <w:pPr>
        <w:numPr>
          <w:ilvl w:val="0"/>
          <w:numId w:val="45"/>
        </w:numPr>
        <w:spacing w:line="276" w:lineRule="auto"/>
        <w:jc w:val="both"/>
        <w:rPr>
          <w:rFonts w:ascii="Garamond" w:hAnsi="Garamond"/>
        </w:rPr>
      </w:pPr>
      <w:r w:rsidRPr="00DA3419">
        <w:rPr>
          <w:rFonts w:ascii="Garamond" w:hAnsi="Garamond"/>
        </w:rPr>
        <w:t>Tarifa për shfrytëzimin e hapësirës publike për strukturat reklamuese përcaktohet në bazë të parametrave të mëposhtëm:</w:t>
      </w:r>
    </w:p>
    <w:p w14:paraId="143ADA1F" w14:textId="77777777" w:rsidR="00AB46B6" w:rsidRPr="00DA3419" w:rsidRDefault="00AB46B6" w:rsidP="00770434">
      <w:pPr>
        <w:numPr>
          <w:ilvl w:val="0"/>
          <w:numId w:val="46"/>
        </w:numPr>
        <w:spacing w:after="100" w:afterAutospacing="1" w:line="276" w:lineRule="auto"/>
        <w:jc w:val="both"/>
        <w:rPr>
          <w:rFonts w:ascii="Garamond" w:hAnsi="Garamond"/>
        </w:rPr>
      </w:pPr>
      <w:r w:rsidRPr="00DA3419">
        <w:rPr>
          <w:rFonts w:ascii="Garamond" w:hAnsi="Garamond"/>
        </w:rPr>
        <w:t xml:space="preserve">Tipi i strukturës reklamuese </w:t>
      </w:r>
      <w:r w:rsidR="00E06915" w:rsidRPr="00DA3419">
        <w:rPr>
          <w:rFonts w:ascii="Garamond" w:hAnsi="Garamond"/>
        </w:rPr>
        <w:t xml:space="preserve">(p.sh., </w:t>
      </w:r>
      <w:r w:rsidR="00E06915" w:rsidRPr="00DA3419">
        <w:rPr>
          <w:rFonts w:ascii="Garamond" w:hAnsi="Garamond"/>
          <w:i/>
          <w:iCs/>
        </w:rPr>
        <w:t>City Light</w:t>
      </w:r>
      <w:r w:rsidR="00E06915" w:rsidRPr="00DA3419">
        <w:rPr>
          <w:rFonts w:ascii="Garamond" w:hAnsi="Garamond"/>
        </w:rPr>
        <w:t xml:space="preserve"> ose tabela LED).</w:t>
      </w:r>
    </w:p>
    <w:p w14:paraId="30CE9574" w14:textId="77777777" w:rsidR="00AB46B6" w:rsidRPr="00DA3419" w:rsidRDefault="00AB46B6" w:rsidP="00770434">
      <w:pPr>
        <w:numPr>
          <w:ilvl w:val="0"/>
          <w:numId w:val="46"/>
        </w:numPr>
        <w:spacing w:after="100" w:afterAutospacing="1" w:line="276" w:lineRule="auto"/>
        <w:jc w:val="both"/>
        <w:rPr>
          <w:rFonts w:ascii="Garamond" w:hAnsi="Garamond"/>
        </w:rPr>
      </w:pPr>
      <w:r w:rsidRPr="00DA3419">
        <w:rPr>
          <w:rFonts w:ascii="Garamond" w:hAnsi="Garamond"/>
        </w:rPr>
        <w:t>Sipërfaqja e zënë nga struktura reklamuese, e matur në metra katrorë (m²).</w:t>
      </w:r>
    </w:p>
    <w:p w14:paraId="004853D8" w14:textId="77777777" w:rsidR="00AB46B6" w:rsidRPr="00DA3419" w:rsidRDefault="00AB46B6" w:rsidP="00770434">
      <w:pPr>
        <w:numPr>
          <w:ilvl w:val="0"/>
          <w:numId w:val="46"/>
        </w:numPr>
        <w:spacing w:line="276" w:lineRule="auto"/>
        <w:jc w:val="both"/>
        <w:rPr>
          <w:rFonts w:ascii="Garamond" w:hAnsi="Garamond"/>
        </w:rPr>
      </w:pPr>
      <w:r w:rsidRPr="00DA3419">
        <w:rPr>
          <w:rFonts w:ascii="Garamond" w:hAnsi="Garamond"/>
        </w:rPr>
        <w:t>Zona e qytetit ku vendoset struktura, duke marrë parasysh intensitetin e qarkullimit dhe rëndësinë urbanistike të vendndodhjes.</w:t>
      </w:r>
    </w:p>
    <w:p w14:paraId="71C52AA1" w14:textId="77777777" w:rsidR="00AB46B6" w:rsidRPr="00DA3419" w:rsidRDefault="00AB46B6" w:rsidP="00770434">
      <w:pPr>
        <w:numPr>
          <w:ilvl w:val="0"/>
          <w:numId w:val="45"/>
        </w:numPr>
        <w:spacing w:line="276" w:lineRule="auto"/>
        <w:jc w:val="both"/>
        <w:rPr>
          <w:rFonts w:ascii="Garamond" w:hAnsi="Garamond"/>
        </w:rPr>
      </w:pPr>
      <w:r w:rsidRPr="00DA3419">
        <w:rPr>
          <w:rFonts w:ascii="Garamond" w:hAnsi="Garamond"/>
        </w:rPr>
        <w:t>Diferencimi i tarifave sipas kategorisë së reklamimit përcaktohet në bazë të natyrës së aktivitetit si mëposhtë:</w:t>
      </w:r>
    </w:p>
    <w:p w14:paraId="3401664A" w14:textId="77777777" w:rsidR="00AB46B6" w:rsidRPr="00DA3419" w:rsidRDefault="00AB46B6" w:rsidP="00770434">
      <w:pPr>
        <w:numPr>
          <w:ilvl w:val="0"/>
          <w:numId w:val="47"/>
        </w:numPr>
        <w:spacing w:line="276" w:lineRule="auto"/>
        <w:jc w:val="both"/>
        <w:rPr>
          <w:rFonts w:ascii="Garamond" w:hAnsi="Garamond"/>
        </w:rPr>
      </w:pPr>
      <w:r w:rsidRPr="00DA3419">
        <w:rPr>
          <w:rFonts w:ascii="Garamond" w:hAnsi="Garamond"/>
        </w:rPr>
        <w:t xml:space="preserve">Për </w:t>
      </w:r>
      <w:r w:rsidRPr="00DA3419">
        <w:rPr>
          <w:rFonts w:ascii="Garamond" w:hAnsi="Garamond"/>
          <w:bCs/>
        </w:rPr>
        <w:t>reklamimin komercial a</w:t>
      </w:r>
      <w:r w:rsidRPr="00DA3419">
        <w:rPr>
          <w:rFonts w:ascii="Garamond" w:hAnsi="Garamond"/>
        </w:rPr>
        <w:t>plikohet tarifa e plotë</w:t>
      </w:r>
      <w:r w:rsidR="00E06915" w:rsidRPr="00DA3419">
        <w:rPr>
          <w:rFonts w:ascii="Garamond" w:hAnsi="Garamond"/>
        </w:rPr>
        <w:t xml:space="preserve"> e cila rishikohet dhe përditësohet </w:t>
      </w:r>
      <w:r w:rsidR="00830CE1" w:rsidRPr="00DA3419">
        <w:rPr>
          <w:rFonts w:ascii="Garamond" w:hAnsi="Garamond"/>
        </w:rPr>
        <w:t>nga K</w:t>
      </w:r>
      <w:r w:rsidR="008B11A2" w:rsidRPr="00DA3419">
        <w:rPr>
          <w:rFonts w:ascii="Garamond" w:hAnsi="Garamond"/>
        </w:rPr>
        <w:t>ë</w:t>
      </w:r>
      <w:r w:rsidR="00830CE1" w:rsidRPr="00DA3419">
        <w:rPr>
          <w:rFonts w:ascii="Garamond" w:hAnsi="Garamond"/>
        </w:rPr>
        <w:t xml:space="preserve">shilli Bashkiak </w:t>
      </w:r>
      <w:r w:rsidR="00E06915" w:rsidRPr="00DA3419">
        <w:rPr>
          <w:rFonts w:ascii="Garamond" w:hAnsi="Garamond"/>
        </w:rPr>
        <w:t xml:space="preserve">çdo </w:t>
      </w:r>
      <w:r w:rsidR="00830CE1" w:rsidRPr="00DA3419">
        <w:rPr>
          <w:rFonts w:ascii="Garamond" w:hAnsi="Garamond"/>
        </w:rPr>
        <w:t>1 vit</w:t>
      </w:r>
      <w:r w:rsidR="00E06915" w:rsidRPr="00DA3419">
        <w:rPr>
          <w:rFonts w:ascii="Garamond" w:hAnsi="Garamond"/>
        </w:rPr>
        <w:t xml:space="preserve"> në bazë të tregut të reklamimit dhe inflacionit.</w:t>
      </w:r>
    </w:p>
    <w:p w14:paraId="34BDFA3A" w14:textId="459BC7C7" w:rsidR="00AB46B6" w:rsidRPr="00DA3419" w:rsidRDefault="00AB46B6" w:rsidP="00770434">
      <w:pPr>
        <w:numPr>
          <w:ilvl w:val="0"/>
          <w:numId w:val="47"/>
        </w:numPr>
        <w:spacing w:line="276" w:lineRule="auto"/>
        <w:jc w:val="both"/>
        <w:rPr>
          <w:rFonts w:ascii="Garamond" w:hAnsi="Garamond"/>
        </w:rPr>
      </w:pPr>
      <w:r w:rsidRPr="00DA3419">
        <w:rPr>
          <w:rFonts w:ascii="Garamond" w:hAnsi="Garamond"/>
        </w:rPr>
        <w:t xml:space="preserve">Për </w:t>
      </w:r>
      <w:r w:rsidRPr="00DA3419">
        <w:rPr>
          <w:rFonts w:ascii="Garamond" w:hAnsi="Garamond"/>
          <w:bCs/>
        </w:rPr>
        <w:t xml:space="preserve">reklamimin kulturor dhe social </w:t>
      </w:r>
      <w:r w:rsidR="000620AE" w:rsidRPr="00DA3419">
        <w:rPr>
          <w:rFonts w:ascii="Garamond" w:hAnsi="Garamond"/>
          <w:bCs/>
        </w:rPr>
        <w:t>a</w:t>
      </w:r>
      <w:r w:rsidRPr="00DA3419">
        <w:rPr>
          <w:rFonts w:ascii="Garamond" w:hAnsi="Garamond"/>
        </w:rPr>
        <w:t xml:space="preserve">plikohet një tarifë simbolike ose e reduktuar deri në 80% të tarifës bazë, sipas vendimit të Këshillit Bashkiak dhe në përputhje me karakterin </w:t>
      </w:r>
      <w:r w:rsidR="00E06915" w:rsidRPr="00DA3419">
        <w:rPr>
          <w:rFonts w:ascii="Garamond" w:hAnsi="Garamond"/>
        </w:rPr>
        <w:t>jo fitimprur</w:t>
      </w:r>
      <w:r w:rsidR="000620AE" w:rsidRPr="00DA3419">
        <w:rPr>
          <w:rFonts w:ascii="Garamond" w:hAnsi="Garamond"/>
        </w:rPr>
        <w:t>ë</w:t>
      </w:r>
      <w:r w:rsidR="00E06915" w:rsidRPr="00DA3419">
        <w:rPr>
          <w:rFonts w:ascii="Garamond" w:hAnsi="Garamond"/>
        </w:rPr>
        <w:t xml:space="preserve">s </w:t>
      </w:r>
      <w:r w:rsidRPr="00DA3419">
        <w:rPr>
          <w:rFonts w:ascii="Garamond" w:hAnsi="Garamond"/>
        </w:rPr>
        <w:t>të aktivitetit.</w:t>
      </w:r>
    </w:p>
    <w:p w14:paraId="773558A3" w14:textId="77777777" w:rsidR="00CE3F65" w:rsidRPr="00DA3419" w:rsidRDefault="00AB46B6" w:rsidP="00770434">
      <w:pPr>
        <w:pStyle w:val="ListParagraph"/>
        <w:numPr>
          <w:ilvl w:val="0"/>
          <w:numId w:val="144"/>
        </w:numPr>
        <w:spacing w:line="276" w:lineRule="auto"/>
        <w:jc w:val="both"/>
        <w:rPr>
          <w:rFonts w:ascii="Garamond" w:hAnsi="Garamond"/>
        </w:rPr>
      </w:pPr>
      <w:r w:rsidRPr="00DA3419">
        <w:rPr>
          <w:rFonts w:ascii="Garamond" w:hAnsi="Garamond"/>
        </w:rPr>
        <w:t>R</w:t>
      </w:r>
      <w:r w:rsidRPr="00DA3419">
        <w:rPr>
          <w:rFonts w:ascii="Garamond" w:hAnsi="Garamond"/>
          <w:bCs/>
        </w:rPr>
        <w:t xml:space="preserve">eklamimi i aktivitete të Bashkisë dhe institucioneve publike </w:t>
      </w:r>
      <w:r w:rsidRPr="00DA3419">
        <w:rPr>
          <w:rFonts w:ascii="Garamond" w:hAnsi="Garamond"/>
        </w:rPr>
        <w:t>të cilat përfshijnë njoftimet publike, fushatat informuese, paralajmërimet emergjente dhe informacione të tjera me interes qytetar përjashtohen nga tarifimi.</w:t>
      </w:r>
    </w:p>
    <w:p w14:paraId="54964FB0" w14:textId="77777777" w:rsidR="00CE3F65" w:rsidRPr="00DA3419" w:rsidRDefault="00AB46B6" w:rsidP="00770434">
      <w:pPr>
        <w:pStyle w:val="ListParagraph"/>
        <w:numPr>
          <w:ilvl w:val="0"/>
          <w:numId w:val="144"/>
        </w:numPr>
        <w:spacing w:line="276" w:lineRule="auto"/>
        <w:jc w:val="both"/>
        <w:rPr>
          <w:rFonts w:ascii="Garamond" w:hAnsi="Garamond"/>
        </w:rPr>
      </w:pPr>
      <w:r w:rsidRPr="00DA3419">
        <w:rPr>
          <w:rFonts w:ascii="Garamond" w:hAnsi="Garamond"/>
        </w:rPr>
        <w:t xml:space="preserve">Të ardhurat e gjeneruara nga tarifimi i strukturave reklamuese përdoren </w:t>
      </w:r>
      <w:r w:rsidRPr="00DA3419">
        <w:rPr>
          <w:rFonts w:ascii="Garamond" w:hAnsi="Garamond"/>
          <w:bCs/>
        </w:rPr>
        <w:t>ekskluzivisht</w:t>
      </w:r>
      <w:r w:rsidRPr="00DA3419">
        <w:rPr>
          <w:rFonts w:ascii="Garamond" w:hAnsi="Garamond"/>
        </w:rPr>
        <w:t xml:space="preserve"> për investime në përmirësimin e infrastrukturës publike dhe mirëmbajtjen e hapësirave ku vendosen strukturat reklamuese, sipas programit të miratuar nga Bashkia</w:t>
      </w:r>
      <w:r w:rsidR="00753853" w:rsidRPr="00DA3419">
        <w:rPr>
          <w:rFonts w:ascii="Garamond" w:hAnsi="Garamond"/>
        </w:rPr>
        <w:t xml:space="preserve"> dhe pasqyrohen në buxhetin vjetor të Bashkisë</w:t>
      </w:r>
      <w:r w:rsidR="00CE3F65" w:rsidRPr="00DA3419">
        <w:rPr>
          <w:rFonts w:ascii="Garamond" w:hAnsi="Garamond"/>
        </w:rPr>
        <w:t>.</w:t>
      </w:r>
    </w:p>
    <w:p w14:paraId="257BF120" w14:textId="77777777" w:rsidR="00AB46B6" w:rsidRPr="00DA3419" w:rsidRDefault="00AB46B6" w:rsidP="00770434">
      <w:pPr>
        <w:pStyle w:val="ListParagraph"/>
        <w:numPr>
          <w:ilvl w:val="0"/>
          <w:numId w:val="144"/>
        </w:numPr>
        <w:spacing w:line="276" w:lineRule="auto"/>
        <w:jc w:val="both"/>
        <w:rPr>
          <w:rFonts w:ascii="Garamond" w:hAnsi="Garamond"/>
        </w:rPr>
      </w:pPr>
      <w:r w:rsidRPr="00DA3419">
        <w:rPr>
          <w:rFonts w:ascii="Garamond" w:hAnsi="Garamond"/>
        </w:rPr>
        <w:lastRenderedPageBreak/>
        <w:t>Bashkia ka të drejtën të rishikojë tarifat në çdo kohë, duke marrë parasysh ndryshimet në tregun e reklamimit, kostot operative dhe nevojat e mirëmbajtjes së hapësirave publike, në përputhje me vendimet e Këshillit Bashkiak.</w:t>
      </w:r>
    </w:p>
    <w:p w14:paraId="1EDE1877" w14:textId="77777777" w:rsidR="00AB46B6" w:rsidRPr="00DA3419" w:rsidRDefault="00AB46B6" w:rsidP="00AB46B6">
      <w:pPr>
        <w:rPr>
          <w:rFonts w:ascii="Garamond" w:hAnsi="Garamond"/>
        </w:rPr>
      </w:pPr>
    </w:p>
    <w:p w14:paraId="495D5DC7" w14:textId="77777777" w:rsidR="00CE3F65" w:rsidRPr="00DA3419" w:rsidRDefault="00AB46B6" w:rsidP="00753853">
      <w:pPr>
        <w:keepNext/>
        <w:keepLines/>
        <w:spacing w:before="40"/>
        <w:jc w:val="center"/>
        <w:outlineLvl w:val="2"/>
        <w:rPr>
          <w:rFonts w:ascii="Garamond" w:eastAsia="Cambria" w:hAnsi="Garamond"/>
        </w:rPr>
      </w:pPr>
      <w:bookmarkStart w:id="154" w:name="_Toc210815024"/>
      <w:r w:rsidRPr="00DA3419">
        <w:rPr>
          <w:rFonts w:ascii="Garamond" w:eastAsia="Cambria" w:hAnsi="Garamond"/>
        </w:rPr>
        <w:t xml:space="preserve">Neni </w:t>
      </w:r>
      <w:r w:rsidR="00AD4B15" w:rsidRPr="00DA3419">
        <w:rPr>
          <w:rFonts w:ascii="Garamond" w:eastAsia="Cambria" w:hAnsi="Garamond"/>
        </w:rPr>
        <w:t>70</w:t>
      </w:r>
      <w:bookmarkEnd w:id="154"/>
    </w:p>
    <w:p w14:paraId="1DE37F40" w14:textId="77777777" w:rsidR="00753853" w:rsidRPr="00DA3419" w:rsidRDefault="00753853" w:rsidP="00753853">
      <w:pPr>
        <w:keepNext/>
        <w:keepLines/>
        <w:spacing w:before="40"/>
        <w:jc w:val="center"/>
        <w:outlineLvl w:val="2"/>
        <w:rPr>
          <w:rFonts w:ascii="Garamond" w:eastAsia="Cambria" w:hAnsi="Garamond"/>
          <w:b/>
          <w:bCs/>
        </w:rPr>
      </w:pPr>
      <w:bookmarkStart w:id="155" w:name="_Toc210815025"/>
      <w:r w:rsidRPr="00DA3419">
        <w:rPr>
          <w:rFonts w:ascii="Garamond" w:eastAsia="Cambria" w:hAnsi="Garamond"/>
          <w:b/>
          <w:bCs/>
        </w:rPr>
        <w:t>Masat ndëshkuese</w:t>
      </w:r>
      <w:bookmarkEnd w:id="155"/>
    </w:p>
    <w:p w14:paraId="3B957991" w14:textId="77777777" w:rsidR="004F1874" w:rsidRPr="00DA3419" w:rsidRDefault="00AB46B6"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Në rast konstatimi të shkeljes së dispozitave të kësaj rregulloreje, organi përgjegjës lëshon procesverbal paralajmërimi në vend, duke përcaktuar afatin e korrigjimit të shkeljes</w:t>
      </w:r>
      <w:r w:rsidR="00B40907" w:rsidRPr="00DA3419">
        <w:rPr>
          <w:rFonts w:ascii="Garamond" w:hAnsi="Garamond"/>
        </w:rPr>
        <w:t>.</w:t>
      </w:r>
      <w:r w:rsidRPr="00DA3419">
        <w:rPr>
          <w:rFonts w:ascii="Garamond" w:hAnsi="Garamond"/>
        </w:rPr>
        <w:t xml:space="preserve"> Paralajmërimi i komunikohet menjëherë subjektit përfitues të lejes.</w:t>
      </w:r>
    </w:p>
    <w:p w14:paraId="706575CE" w14:textId="77777777" w:rsidR="00CE3F65" w:rsidRPr="00DA3419" w:rsidRDefault="00CF6CA4"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Masat nd</w:t>
      </w:r>
      <w:r w:rsidR="008B11A2" w:rsidRPr="00DA3419">
        <w:rPr>
          <w:rFonts w:ascii="Garamond" w:hAnsi="Garamond"/>
        </w:rPr>
        <w:t>ë</w:t>
      </w:r>
      <w:r w:rsidRPr="00DA3419">
        <w:rPr>
          <w:rFonts w:ascii="Garamond" w:hAnsi="Garamond"/>
        </w:rPr>
        <w:t>shkuese kategorizohen si m</w:t>
      </w:r>
      <w:r w:rsidR="008B11A2" w:rsidRPr="00DA3419">
        <w:rPr>
          <w:rFonts w:ascii="Garamond" w:hAnsi="Garamond"/>
        </w:rPr>
        <w:t>ë</w:t>
      </w:r>
      <w:r w:rsidRPr="00DA3419">
        <w:rPr>
          <w:rFonts w:ascii="Garamond" w:hAnsi="Garamond"/>
        </w:rPr>
        <w:t xml:space="preserve"> posht</w:t>
      </w:r>
      <w:r w:rsidR="008B11A2" w:rsidRPr="00DA3419">
        <w:rPr>
          <w:rFonts w:ascii="Garamond" w:hAnsi="Garamond"/>
        </w:rPr>
        <w:t>ë</w:t>
      </w:r>
      <w:r w:rsidRPr="00DA3419">
        <w:rPr>
          <w:rFonts w:ascii="Garamond" w:hAnsi="Garamond"/>
        </w:rPr>
        <w:t>:</w:t>
      </w:r>
    </w:p>
    <w:p w14:paraId="7F6560A2" w14:textId="09F0CF8B" w:rsidR="00CE3F65" w:rsidRPr="00DA3419" w:rsidRDefault="004F1874" w:rsidP="00770434">
      <w:pPr>
        <w:numPr>
          <w:ilvl w:val="1"/>
          <w:numId w:val="48"/>
        </w:numPr>
        <w:tabs>
          <w:tab w:val="left" w:pos="720"/>
        </w:tabs>
        <w:spacing w:before="100" w:beforeAutospacing="1" w:after="100" w:afterAutospacing="1" w:line="276" w:lineRule="auto"/>
        <w:jc w:val="both"/>
        <w:rPr>
          <w:rFonts w:ascii="Garamond" w:hAnsi="Garamond"/>
        </w:rPr>
      </w:pPr>
      <w:r w:rsidRPr="00DA3419">
        <w:rPr>
          <w:rFonts w:ascii="Garamond" w:hAnsi="Garamond"/>
          <w:b/>
        </w:rPr>
        <w:t>Shkelje të lehta</w:t>
      </w:r>
      <w:r w:rsidR="00A50B47" w:rsidRPr="00DA3419">
        <w:rPr>
          <w:rFonts w:ascii="Garamond" w:hAnsi="Garamond"/>
          <w:b/>
        </w:rPr>
        <w:t xml:space="preserve">: </w:t>
      </w:r>
      <w:r w:rsidRPr="00DA3419">
        <w:rPr>
          <w:rFonts w:ascii="Garamond" w:hAnsi="Garamond"/>
        </w:rPr>
        <w:t>tejkalimi i lehtë</w:t>
      </w:r>
      <w:r w:rsidR="00142C3E" w:rsidRPr="00DA3419">
        <w:rPr>
          <w:rFonts w:ascii="Garamond" w:hAnsi="Garamond"/>
        </w:rPr>
        <w:t>, deri n</w:t>
      </w:r>
      <w:r w:rsidR="00C91D98" w:rsidRPr="00DA3419">
        <w:rPr>
          <w:rFonts w:ascii="Garamond" w:hAnsi="Garamond"/>
        </w:rPr>
        <w:t>ë</w:t>
      </w:r>
      <w:r w:rsidR="000620AE" w:rsidRPr="00DA3419">
        <w:rPr>
          <w:rFonts w:ascii="Garamond" w:hAnsi="Garamond"/>
        </w:rPr>
        <w:t xml:space="preserve"> </w:t>
      </w:r>
      <w:r w:rsidR="00017E20" w:rsidRPr="00DA3419">
        <w:rPr>
          <w:rFonts w:ascii="Garamond" w:hAnsi="Garamond"/>
        </w:rPr>
        <w:t>10</w:t>
      </w:r>
      <w:r w:rsidR="00142C3E" w:rsidRPr="00DA3419">
        <w:rPr>
          <w:rFonts w:ascii="Garamond" w:hAnsi="Garamond"/>
        </w:rPr>
        <w:t xml:space="preserve"> %</w:t>
      </w:r>
      <w:r w:rsidRPr="00DA3419">
        <w:rPr>
          <w:rFonts w:ascii="Garamond" w:hAnsi="Garamond"/>
        </w:rPr>
        <w:t xml:space="preserve"> i dimensioneve ose distancave</w:t>
      </w:r>
      <w:r w:rsidR="00142C3E" w:rsidRPr="00DA3419">
        <w:rPr>
          <w:rFonts w:ascii="Garamond" w:hAnsi="Garamond"/>
        </w:rPr>
        <w:t xml:space="preserve"> t</w:t>
      </w:r>
      <w:r w:rsidR="00C91D98" w:rsidRPr="00DA3419">
        <w:rPr>
          <w:rFonts w:ascii="Garamond" w:hAnsi="Garamond"/>
        </w:rPr>
        <w:t>ë</w:t>
      </w:r>
      <w:r w:rsidR="00142C3E" w:rsidRPr="00DA3419">
        <w:rPr>
          <w:rFonts w:ascii="Garamond" w:hAnsi="Garamond"/>
        </w:rPr>
        <w:t xml:space="preserve"> miratuara</w:t>
      </w:r>
      <w:r w:rsidR="00B40907" w:rsidRPr="00DA3419">
        <w:rPr>
          <w:rFonts w:ascii="Garamond" w:hAnsi="Garamond"/>
        </w:rPr>
        <w:t>,</w:t>
      </w:r>
      <w:r w:rsidR="000620AE" w:rsidRPr="00DA3419">
        <w:rPr>
          <w:rFonts w:ascii="Garamond" w:hAnsi="Garamond"/>
        </w:rPr>
        <w:t xml:space="preserve"> </w:t>
      </w:r>
      <w:r w:rsidRPr="00DA3419">
        <w:rPr>
          <w:rFonts w:ascii="Garamond" w:hAnsi="Garamond"/>
        </w:rPr>
        <w:t>mosrespektimi i manualit estetik (ngjyra, grafikë), ndriçim mbi normën e lejuar por pa krijuar rrezik të drejtpërdrejtë. Masa q</w:t>
      </w:r>
      <w:r w:rsidR="008B11A2" w:rsidRPr="00DA3419">
        <w:rPr>
          <w:rFonts w:ascii="Garamond" w:hAnsi="Garamond"/>
        </w:rPr>
        <w:t>ë</w:t>
      </w:r>
      <w:r w:rsidRPr="00DA3419">
        <w:rPr>
          <w:rFonts w:ascii="Garamond" w:hAnsi="Garamond"/>
        </w:rPr>
        <w:t xml:space="preserve"> merret p</w:t>
      </w:r>
      <w:r w:rsidR="008B11A2" w:rsidRPr="00DA3419">
        <w:rPr>
          <w:rFonts w:ascii="Garamond" w:hAnsi="Garamond"/>
        </w:rPr>
        <w:t>ë</w:t>
      </w:r>
      <w:r w:rsidRPr="00DA3419">
        <w:rPr>
          <w:rFonts w:ascii="Garamond" w:hAnsi="Garamond"/>
        </w:rPr>
        <w:t>r k</w:t>
      </w:r>
      <w:r w:rsidR="008B11A2" w:rsidRPr="00DA3419">
        <w:rPr>
          <w:rFonts w:ascii="Garamond" w:hAnsi="Garamond"/>
        </w:rPr>
        <w:t>ë</w:t>
      </w:r>
      <w:r w:rsidRPr="00DA3419">
        <w:rPr>
          <w:rFonts w:ascii="Garamond" w:hAnsi="Garamond"/>
        </w:rPr>
        <w:t>t</w:t>
      </w:r>
      <w:r w:rsidR="008B11A2" w:rsidRPr="00DA3419">
        <w:rPr>
          <w:rFonts w:ascii="Garamond" w:hAnsi="Garamond"/>
        </w:rPr>
        <w:t>ë</w:t>
      </w:r>
      <w:r w:rsidRPr="00DA3419">
        <w:rPr>
          <w:rFonts w:ascii="Garamond" w:hAnsi="Garamond"/>
        </w:rPr>
        <w:t xml:space="preserve"> shkelje </w:t>
      </w:r>
      <w:r w:rsidR="008B11A2" w:rsidRPr="00DA3419">
        <w:rPr>
          <w:rFonts w:ascii="Garamond" w:hAnsi="Garamond"/>
        </w:rPr>
        <w:t>ë</w:t>
      </w:r>
      <w:r w:rsidRPr="00DA3419">
        <w:rPr>
          <w:rFonts w:ascii="Garamond" w:hAnsi="Garamond"/>
        </w:rPr>
        <w:t>sht</w:t>
      </w:r>
      <w:r w:rsidR="008B11A2" w:rsidRPr="00DA3419">
        <w:rPr>
          <w:rFonts w:ascii="Garamond" w:hAnsi="Garamond"/>
        </w:rPr>
        <w:t>ë</w:t>
      </w:r>
      <w:r w:rsidRPr="00DA3419">
        <w:rPr>
          <w:rFonts w:ascii="Garamond" w:hAnsi="Garamond"/>
        </w:rPr>
        <w:t xml:space="preserve">: </w:t>
      </w:r>
    </w:p>
    <w:p w14:paraId="6F393058" w14:textId="77777777" w:rsidR="00CE3F65" w:rsidRPr="00DA3419" w:rsidRDefault="004F1874" w:rsidP="00770434">
      <w:pPr>
        <w:numPr>
          <w:ilvl w:val="2"/>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Paralajmërim me afat korrigjimi deri në 10 ditë;</w:t>
      </w:r>
    </w:p>
    <w:p w14:paraId="0E314884" w14:textId="3DC4C6BB" w:rsidR="00456E3B" w:rsidRPr="00DA3419" w:rsidRDefault="00A6314B" w:rsidP="00456E3B">
      <w:pPr>
        <w:numPr>
          <w:ilvl w:val="2"/>
          <w:numId w:val="48"/>
        </w:numPr>
        <w:tabs>
          <w:tab w:val="left" w:pos="720"/>
        </w:tabs>
        <w:spacing w:line="276" w:lineRule="auto"/>
        <w:jc w:val="both"/>
        <w:rPr>
          <w:rFonts w:ascii="Garamond" w:hAnsi="Garamond"/>
        </w:rPr>
      </w:pPr>
      <w:r w:rsidRPr="00DA3419">
        <w:rPr>
          <w:rFonts w:ascii="Garamond" w:hAnsi="Garamond"/>
        </w:rPr>
        <w:t>Në mungesë të korrigjimit, gjobë nga 30,000 deri në 50,000 lekë</w:t>
      </w:r>
      <w:r w:rsidR="00456E3B" w:rsidRPr="00DA3419">
        <w:rPr>
          <w:rFonts w:ascii="Garamond" w:hAnsi="Garamond"/>
        </w:rPr>
        <w:t xml:space="preserve"> .0</w:t>
      </w:r>
    </w:p>
    <w:p w14:paraId="2F19B741" w14:textId="6D8C5E18" w:rsidR="0037681C" w:rsidRPr="00DA3419" w:rsidRDefault="00A6314B" w:rsidP="00770434">
      <w:pPr>
        <w:pStyle w:val="ListParagraph"/>
        <w:numPr>
          <w:ilvl w:val="3"/>
          <w:numId w:val="145"/>
        </w:numPr>
        <w:tabs>
          <w:tab w:val="left" w:pos="720"/>
        </w:tabs>
        <w:spacing w:after="100" w:afterAutospacing="1" w:line="276" w:lineRule="auto"/>
        <w:ind w:left="1440"/>
        <w:jc w:val="both"/>
        <w:rPr>
          <w:rFonts w:ascii="Garamond" w:hAnsi="Garamond"/>
        </w:rPr>
      </w:pPr>
      <w:r w:rsidRPr="00DA3419">
        <w:rPr>
          <w:rFonts w:ascii="Garamond" w:hAnsi="Garamond"/>
          <w:b/>
        </w:rPr>
        <w:t>Shkelje t</w:t>
      </w:r>
      <w:r w:rsidR="008B11A2" w:rsidRPr="00DA3419">
        <w:rPr>
          <w:rFonts w:ascii="Garamond" w:hAnsi="Garamond"/>
          <w:b/>
        </w:rPr>
        <w:t>ë</w:t>
      </w:r>
      <w:r w:rsidRPr="00DA3419">
        <w:rPr>
          <w:rFonts w:ascii="Garamond" w:hAnsi="Garamond"/>
          <w:b/>
        </w:rPr>
        <w:t xml:space="preserve"> mesme:</w:t>
      </w:r>
      <w:r w:rsidR="00A50B47" w:rsidRPr="00DA3419">
        <w:rPr>
          <w:rFonts w:ascii="Garamond" w:hAnsi="Garamond"/>
          <w:b/>
        </w:rPr>
        <w:t xml:space="preserve"> </w:t>
      </w:r>
      <w:r w:rsidR="00142C3E" w:rsidRPr="00DA3419">
        <w:rPr>
          <w:rFonts w:ascii="Garamond" w:hAnsi="Garamond"/>
        </w:rPr>
        <w:t xml:space="preserve">tejkalimi mbi </w:t>
      </w:r>
      <w:r w:rsidR="00017E20" w:rsidRPr="00DA3419">
        <w:rPr>
          <w:rFonts w:ascii="Garamond" w:hAnsi="Garamond"/>
        </w:rPr>
        <w:t xml:space="preserve">10 </w:t>
      </w:r>
      <w:r w:rsidR="00142C3E" w:rsidRPr="00DA3419">
        <w:rPr>
          <w:rFonts w:ascii="Garamond" w:hAnsi="Garamond"/>
        </w:rPr>
        <w:t>% i dimensioneve ose distancave t</w:t>
      </w:r>
      <w:r w:rsidR="00C91D98" w:rsidRPr="00DA3419">
        <w:rPr>
          <w:rFonts w:ascii="Garamond" w:hAnsi="Garamond"/>
        </w:rPr>
        <w:t>ë</w:t>
      </w:r>
      <w:r w:rsidR="00142C3E" w:rsidRPr="00DA3419">
        <w:rPr>
          <w:rFonts w:ascii="Garamond" w:hAnsi="Garamond"/>
        </w:rPr>
        <w:t xml:space="preserve"> miratua</w:t>
      </w:r>
      <w:r w:rsidR="00DD1702" w:rsidRPr="00DA3419">
        <w:rPr>
          <w:rFonts w:ascii="Garamond" w:hAnsi="Garamond"/>
        </w:rPr>
        <w:t>ra</w:t>
      </w:r>
      <w:r w:rsidR="00142C3E" w:rsidRPr="00DA3419">
        <w:rPr>
          <w:rFonts w:ascii="Garamond" w:hAnsi="Garamond"/>
        </w:rPr>
        <w:t xml:space="preserve">, </w:t>
      </w:r>
      <w:r w:rsidRPr="00DA3419">
        <w:rPr>
          <w:rFonts w:ascii="Garamond" w:hAnsi="Garamond"/>
        </w:rPr>
        <w:t>tejkalim i sipërfaqes së lejuar mbi 25% të gjerësisë së trotuarit; ndriçim verbues që pengon qarkullimin e sigurt të këmbësorëve ose automjeteve. Masa q</w:t>
      </w:r>
      <w:r w:rsidR="008B11A2" w:rsidRPr="00DA3419">
        <w:rPr>
          <w:rFonts w:ascii="Garamond" w:hAnsi="Garamond"/>
        </w:rPr>
        <w:t>ë</w:t>
      </w:r>
      <w:r w:rsidRPr="00DA3419">
        <w:rPr>
          <w:rFonts w:ascii="Garamond" w:hAnsi="Garamond"/>
        </w:rPr>
        <w:t xml:space="preserve"> merret p</w:t>
      </w:r>
      <w:r w:rsidR="008B11A2" w:rsidRPr="00DA3419">
        <w:rPr>
          <w:rFonts w:ascii="Garamond" w:hAnsi="Garamond"/>
        </w:rPr>
        <w:t>ë</w:t>
      </w:r>
      <w:r w:rsidRPr="00DA3419">
        <w:rPr>
          <w:rFonts w:ascii="Garamond" w:hAnsi="Garamond"/>
        </w:rPr>
        <w:t>r k</w:t>
      </w:r>
      <w:r w:rsidR="008B11A2" w:rsidRPr="00DA3419">
        <w:rPr>
          <w:rFonts w:ascii="Garamond" w:hAnsi="Garamond"/>
        </w:rPr>
        <w:t>ë</w:t>
      </w:r>
      <w:r w:rsidRPr="00DA3419">
        <w:rPr>
          <w:rFonts w:ascii="Garamond" w:hAnsi="Garamond"/>
        </w:rPr>
        <w:t>t</w:t>
      </w:r>
      <w:r w:rsidR="008B11A2" w:rsidRPr="00DA3419">
        <w:rPr>
          <w:rFonts w:ascii="Garamond" w:hAnsi="Garamond"/>
        </w:rPr>
        <w:t>ë</w:t>
      </w:r>
      <w:r w:rsidRPr="00DA3419">
        <w:rPr>
          <w:rFonts w:ascii="Garamond" w:hAnsi="Garamond"/>
        </w:rPr>
        <w:t xml:space="preserve"> shkelje </w:t>
      </w:r>
      <w:r w:rsidR="008B11A2" w:rsidRPr="00DA3419">
        <w:rPr>
          <w:rFonts w:ascii="Garamond" w:hAnsi="Garamond"/>
        </w:rPr>
        <w:t>ë</w:t>
      </w:r>
      <w:r w:rsidRPr="00DA3419">
        <w:rPr>
          <w:rFonts w:ascii="Garamond" w:hAnsi="Garamond"/>
        </w:rPr>
        <w:t>sht</w:t>
      </w:r>
      <w:r w:rsidR="008B11A2" w:rsidRPr="00DA3419">
        <w:rPr>
          <w:rFonts w:ascii="Garamond" w:hAnsi="Garamond"/>
        </w:rPr>
        <w:t>ë</w:t>
      </w:r>
      <w:r w:rsidRPr="00DA3419">
        <w:rPr>
          <w:rFonts w:ascii="Garamond" w:hAnsi="Garamond"/>
        </w:rPr>
        <w:t xml:space="preserve">: </w:t>
      </w:r>
    </w:p>
    <w:p w14:paraId="089811C8" w14:textId="77777777" w:rsidR="0037681C" w:rsidRPr="00DA3419" w:rsidRDefault="00A6314B" w:rsidP="00770434">
      <w:pPr>
        <w:pStyle w:val="ListParagraph"/>
        <w:numPr>
          <w:ilvl w:val="4"/>
          <w:numId w:val="145"/>
        </w:numPr>
        <w:tabs>
          <w:tab w:val="clear" w:pos="3600"/>
          <w:tab w:val="left" w:pos="720"/>
          <w:tab w:val="num" w:pos="3240"/>
        </w:tabs>
        <w:spacing w:before="100" w:beforeAutospacing="1" w:after="100" w:afterAutospacing="1" w:line="276" w:lineRule="auto"/>
        <w:ind w:left="2250" w:hanging="270"/>
        <w:jc w:val="both"/>
        <w:rPr>
          <w:rFonts w:ascii="Garamond" w:hAnsi="Garamond"/>
        </w:rPr>
      </w:pPr>
      <w:r w:rsidRPr="00DA3419">
        <w:rPr>
          <w:rFonts w:ascii="Garamond" w:hAnsi="Garamond"/>
        </w:rPr>
        <w:t>Gjobë nga 100,000 deri në 200,000 lekë;</w:t>
      </w:r>
    </w:p>
    <w:p w14:paraId="4CEEECC3" w14:textId="77777777" w:rsidR="0037681C" w:rsidRPr="00DA3419" w:rsidRDefault="00A6314B" w:rsidP="00770434">
      <w:pPr>
        <w:pStyle w:val="ListParagraph"/>
        <w:numPr>
          <w:ilvl w:val="4"/>
          <w:numId w:val="145"/>
        </w:numPr>
        <w:tabs>
          <w:tab w:val="clear" w:pos="3600"/>
          <w:tab w:val="left" w:pos="720"/>
          <w:tab w:val="num" w:pos="3240"/>
        </w:tabs>
        <w:spacing w:before="100" w:beforeAutospacing="1" w:after="100" w:afterAutospacing="1" w:line="276" w:lineRule="auto"/>
        <w:ind w:left="2250" w:hanging="270"/>
        <w:jc w:val="both"/>
        <w:rPr>
          <w:rFonts w:ascii="Garamond" w:hAnsi="Garamond"/>
        </w:rPr>
      </w:pPr>
      <w:r w:rsidRPr="00DA3419">
        <w:rPr>
          <w:rFonts w:ascii="Garamond" w:hAnsi="Garamond"/>
        </w:rPr>
        <w:t>Afat korrigjimi deri në 5 ditë;</w:t>
      </w:r>
    </w:p>
    <w:p w14:paraId="04FDDD25" w14:textId="77777777" w:rsidR="00A6314B" w:rsidRPr="00DA3419" w:rsidRDefault="00A6314B" w:rsidP="00770434">
      <w:pPr>
        <w:pStyle w:val="ListParagraph"/>
        <w:numPr>
          <w:ilvl w:val="4"/>
          <w:numId w:val="145"/>
        </w:numPr>
        <w:tabs>
          <w:tab w:val="clear" w:pos="3600"/>
          <w:tab w:val="left" w:pos="720"/>
          <w:tab w:val="num" w:pos="3240"/>
        </w:tabs>
        <w:spacing w:before="100" w:beforeAutospacing="1" w:after="100" w:afterAutospacing="1" w:line="276" w:lineRule="auto"/>
        <w:ind w:left="2250" w:hanging="270"/>
        <w:jc w:val="both"/>
        <w:rPr>
          <w:rFonts w:ascii="Garamond" w:hAnsi="Garamond"/>
        </w:rPr>
      </w:pPr>
      <w:bookmarkStart w:id="156" w:name="_Hlk222224879"/>
      <w:r w:rsidRPr="00DA3419">
        <w:rPr>
          <w:rFonts w:ascii="Garamond" w:hAnsi="Garamond"/>
        </w:rPr>
        <w:t>Në mungesë të korrigjimit, heqje e detyruar e strukturës nga Bashkia me shpenzimet e subjektit.</w:t>
      </w:r>
    </w:p>
    <w:bookmarkEnd w:id="156"/>
    <w:p w14:paraId="1A1981ED" w14:textId="7FD9DC32" w:rsidR="008C5525" w:rsidRPr="00DA3419" w:rsidRDefault="00A6314B" w:rsidP="00770434">
      <w:pPr>
        <w:pStyle w:val="NormalWeb"/>
        <w:numPr>
          <w:ilvl w:val="3"/>
          <w:numId w:val="145"/>
        </w:numPr>
        <w:spacing w:before="100" w:after="100"/>
        <w:jc w:val="both"/>
        <w:rPr>
          <w:rFonts w:ascii="Garamond" w:hAnsi="Garamond"/>
        </w:rPr>
      </w:pPr>
      <w:r w:rsidRPr="00DA3419">
        <w:rPr>
          <w:rFonts w:ascii="Garamond" w:hAnsi="Garamond"/>
          <w:b/>
        </w:rPr>
        <w:t>Shkelje të rënda</w:t>
      </w:r>
      <w:r w:rsidRPr="00DA3419">
        <w:rPr>
          <w:rFonts w:ascii="Garamond" w:hAnsi="Garamond"/>
        </w:rPr>
        <w:t>: vendosja e strukturave reklamuese në zona të ndaluara (kryqëzime rrugore, monumente kulture, zona të mbrojtura); pengim i qarkullimit të lirë të këmbësorëve (lënia më pak se 1,5 m hapësirë të lirë kalimi); vendosja pa asnjë autorizim dhe në kundërshtim të plotë me planvendosjen e miratuar. Masa q</w:t>
      </w:r>
      <w:r w:rsidR="008B11A2" w:rsidRPr="00DA3419">
        <w:rPr>
          <w:rFonts w:ascii="Garamond" w:hAnsi="Garamond"/>
        </w:rPr>
        <w:t>ë</w:t>
      </w:r>
      <w:r w:rsidRPr="00DA3419">
        <w:rPr>
          <w:rFonts w:ascii="Garamond" w:hAnsi="Garamond"/>
        </w:rPr>
        <w:t xml:space="preserve"> merret p</w:t>
      </w:r>
      <w:r w:rsidR="008B11A2" w:rsidRPr="00DA3419">
        <w:rPr>
          <w:rFonts w:ascii="Garamond" w:hAnsi="Garamond"/>
        </w:rPr>
        <w:t>ë</w:t>
      </w:r>
      <w:r w:rsidRPr="00DA3419">
        <w:rPr>
          <w:rFonts w:ascii="Garamond" w:hAnsi="Garamond"/>
        </w:rPr>
        <w:t>r k</w:t>
      </w:r>
      <w:r w:rsidR="008B11A2" w:rsidRPr="00DA3419">
        <w:rPr>
          <w:rFonts w:ascii="Garamond" w:hAnsi="Garamond"/>
        </w:rPr>
        <w:t>ë</w:t>
      </w:r>
      <w:r w:rsidRPr="00DA3419">
        <w:rPr>
          <w:rFonts w:ascii="Garamond" w:hAnsi="Garamond"/>
        </w:rPr>
        <w:t>t</w:t>
      </w:r>
      <w:r w:rsidR="008B11A2" w:rsidRPr="00DA3419">
        <w:rPr>
          <w:rFonts w:ascii="Garamond" w:hAnsi="Garamond"/>
        </w:rPr>
        <w:t>ë</w:t>
      </w:r>
      <w:r w:rsidRPr="00DA3419">
        <w:rPr>
          <w:rFonts w:ascii="Garamond" w:hAnsi="Garamond"/>
        </w:rPr>
        <w:t xml:space="preserve"> shkelje </w:t>
      </w:r>
      <w:r w:rsidR="008B11A2" w:rsidRPr="00DA3419">
        <w:rPr>
          <w:rFonts w:ascii="Garamond" w:hAnsi="Garamond"/>
        </w:rPr>
        <w:t>ë</w:t>
      </w:r>
      <w:r w:rsidRPr="00DA3419">
        <w:rPr>
          <w:rFonts w:ascii="Garamond" w:hAnsi="Garamond"/>
        </w:rPr>
        <w:t>sht</w:t>
      </w:r>
      <w:r w:rsidR="008B11A2" w:rsidRPr="00DA3419">
        <w:rPr>
          <w:rFonts w:ascii="Garamond" w:hAnsi="Garamond"/>
        </w:rPr>
        <w:t>ë</w:t>
      </w:r>
      <w:r w:rsidRPr="00DA3419">
        <w:rPr>
          <w:rFonts w:ascii="Garamond" w:hAnsi="Garamond"/>
        </w:rPr>
        <w:t>:</w:t>
      </w:r>
    </w:p>
    <w:p w14:paraId="5F9A1E63" w14:textId="77777777" w:rsidR="008C5525" w:rsidRPr="00DA3419" w:rsidRDefault="00A6314B" w:rsidP="00770434">
      <w:pPr>
        <w:pStyle w:val="NormalWeb"/>
        <w:numPr>
          <w:ilvl w:val="4"/>
          <w:numId w:val="145"/>
        </w:numPr>
        <w:tabs>
          <w:tab w:val="clear" w:pos="3600"/>
        </w:tabs>
        <w:spacing w:before="100" w:after="100"/>
        <w:ind w:left="2250"/>
        <w:jc w:val="both"/>
        <w:rPr>
          <w:rFonts w:ascii="Garamond" w:hAnsi="Garamond"/>
        </w:rPr>
      </w:pPr>
      <w:r w:rsidRPr="00DA3419">
        <w:rPr>
          <w:rFonts w:ascii="Garamond" w:hAnsi="Garamond"/>
        </w:rPr>
        <w:t>Gjobë nga 300,000 deri në 500,000 lekë;</w:t>
      </w:r>
    </w:p>
    <w:p w14:paraId="368CAC22" w14:textId="77777777" w:rsidR="008C5525" w:rsidRPr="00DA3419" w:rsidRDefault="00A6314B" w:rsidP="00770434">
      <w:pPr>
        <w:pStyle w:val="NormalWeb"/>
        <w:numPr>
          <w:ilvl w:val="4"/>
          <w:numId w:val="145"/>
        </w:numPr>
        <w:tabs>
          <w:tab w:val="clear" w:pos="3600"/>
        </w:tabs>
        <w:spacing w:before="100" w:after="100"/>
        <w:ind w:left="2250"/>
        <w:jc w:val="both"/>
        <w:rPr>
          <w:rFonts w:ascii="Garamond" w:hAnsi="Garamond"/>
        </w:rPr>
      </w:pPr>
      <w:r w:rsidRPr="00DA3419">
        <w:rPr>
          <w:rFonts w:ascii="Garamond" w:hAnsi="Garamond"/>
        </w:rPr>
        <w:t>Heqje e menjëhershme e strukturës pa afat korrigjimi;</w:t>
      </w:r>
    </w:p>
    <w:p w14:paraId="4DB46AF8" w14:textId="77777777" w:rsidR="00A6314B" w:rsidRPr="00DA3419" w:rsidRDefault="00A6314B" w:rsidP="00770434">
      <w:pPr>
        <w:pStyle w:val="NormalWeb"/>
        <w:numPr>
          <w:ilvl w:val="4"/>
          <w:numId w:val="145"/>
        </w:numPr>
        <w:tabs>
          <w:tab w:val="clear" w:pos="3600"/>
        </w:tabs>
        <w:spacing w:beforeAutospacing="0" w:afterAutospacing="0"/>
        <w:ind w:left="2250"/>
        <w:jc w:val="both"/>
        <w:rPr>
          <w:rFonts w:ascii="Garamond" w:hAnsi="Garamond"/>
        </w:rPr>
      </w:pPr>
      <w:r w:rsidRPr="00DA3419">
        <w:rPr>
          <w:rFonts w:ascii="Garamond" w:hAnsi="Garamond"/>
        </w:rPr>
        <w:t>Refuzim ose revokim i lejes për vendosjen e strukturave reklamuese për një periudhë deri në 2 vjet.</w:t>
      </w:r>
    </w:p>
    <w:p w14:paraId="4585F1EB" w14:textId="3F6E57DE" w:rsidR="00B83F7E" w:rsidRPr="00DA3419" w:rsidRDefault="00807E09"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Në çdo rast, Bashkia ka të drejtë të sekuestrojë strukturat reklamuese të vendosura në kundërshtim me ligjin dhe t’i depozitojë në magazinat bashkiake deri në shlyerjen e detyrimeve financiare nga subjekti.</w:t>
      </w:r>
    </w:p>
    <w:p w14:paraId="615B31D6" w14:textId="6E727235" w:rsidR="00AB46B6" w:rsidRPr="00DA3419" w:rsidRDefault="00AB46B6"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 xml:space="preserve">Aktiviteti i subjektit pezullohet deri në korrigjimin e shkeljes, por jo më shumë se </w:t>
      </w:r>
      <w:r w:rsidR="00347086" w:rsidRPr="00DA3419">
        <w:rPr>
          <w:rFonts w:ascii="Garamond" w:hAnsi="Garamond"/>
        </w:rPr>
        <w:t>45</w:t>
      </w:r>
      <w:r w:rsidRPr="00DA3419">
        <w:rPr>
          <w:rFonts w:ascii="Garamond" w:hAnsi="Garamond"/>
        </w:rPr>
        <w:t xml:space="preserve"> (</w:t>
      </w:r>
      <w:r w:rsidR="00347086" w:rsidRPr="00DA3419">
        <w:rPr>
          <w:rFonts w:ascii="Garamond" w:hAnsi="Garamond"/>
        </w:rPr>
        <w:t>dyzet e pes</w:t>
      </w:r>
      <w:r w:rsidR="008B11A2" w:rsidRPr="00DA3419">
        <w:rPr>
          <w:rFonts w:ascii="Garamond" w:hAnsi="Garamond"/>
        </w:rPr>
        <w:t>ë</w:t>
      </w:r>
      <w:r w:rsidRPr="00DA3419">
        <w:rPr>
          <w:rFonts w:ascii="Garamond" w:hAnsi="Garamond"/>
        </w:rPr>
        <w:t>) ditë kalendarike nga data e vendosjes së pezullimit.</w:t>
      </w:r>
    </w:p>
    <w:p w14:paraId="0293CED7" w14:textId="251145A7" w:rsidR="00AB46B6" w:rsidRPr="00DA3419" w:rsidRDefault="00AB46B6"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 xml:space="preserve">Në rast se, pas përfundimit të afatit maksimal të pezullimit të parashikuar në pikën </w:t>
      </w:r>
      <w:r w:rsidR="00807E09" w:rsidRPr="00DA3419">
        <w:rPr>
          <w:rFonts w:ascii="Garamond" w:hAnsi="Garamond"/>
        </w:rPr>
        <w:t>4</w:t>
      </w:r>
      <w:r w:rsidR="00480220" w:rsidRPr="00DA3419">
        <w:rPr>
          <w:rFonts w:ascii="Garamond" w:hAnsi="Garamond"/>
        </w:rPr>
        <w:t xml:space="preserve"> (</w:t>
      </w:r>
      <w:r w:rsidR="00807E09" w:rsidRPr="00DA3419">
        <w:rPr>
          <w:rFonts w:ascii="Garamond" w:hAnsi="Garamond"/>
        </w:rPr>
        <w:t>kat</w:t>
      </w:r>
      <w:r w:rsidR="006025B9" w:rsidRPr="00DA3419">
        <w:rPr>
          <w:rFonts w:ascii="Garamond" w:hAnsi="Garamond"/>
        </w:rPr>
        <w:t>ë</w:t>
      </w:r>
      <w:r w:rsidR="00807E09" w:rsidRPr="00DA3419">
        <w:rPr>
          <w:rFonts w:ascii="Garamond" w:hAnsi="Garamond"/>
        </w:rPr>
        <w:t>r</w:t>
      </w:r>
      <w:r w:rsidR="00480220" w:rsidRPr="00DA3419">
        <w:rPr>
          <w:rFonts w:ascii="Garamond" w:hAnsi="Garamond"/>
        </w:rPr>
        <w:t>)</w:t>
      </w:r>
      <w:r w:rsidRPr="00DA3419">
        <w:rPr>
          <w:rFonts w:ascii="Garamond" w:hAnsi="Garamond"/>
        </w:rPr>
        <w:t xml:space="preserve"> të këtij neni, shkelja nuk është korrigjuar, organi përgjegjës merr vendim për anulimin e lejes së shfrytëzimit dhe strukturat reklamuese të subjektit sekuestrohen dhe hiqen nga hapësira publike. Pas anulimit të lejes, subjekti ndalohet të paraqesë kërkesë për një leje të re për një periudhë 2 (dy) vjeçare, duke llogaritur nga data e hyrjes në fuqi të vendimit të anulimit.</w:t>
      </w:r>
    </w:p>
    <w:p w14:paraId="6D04D1A3" w14:textId="77777777" w:rsidR="00807E09" w:rsidRPr="00DA3419" w:rsidRDefault="00807E09" w:rsidP="00807E09">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t>Zbatimi i këtyre masave nuk përjashton përgjegjësinë penale ose civile të subjektit, nëse nga shkeljet është shkaktuar dëm ndaj personave, automjeteve apo pasurisë publike/private.</w:t>
      </w:r>
    </w:p>
    <w:p w14:paraId="7B72B763" w14:textId="77777777" w:rsidR="00AD4B15" w:rsidRPr="00DA3419" w:rsidRDefault="00AB46B6" w:rsidP="00770434">
      <w:pPr>
        <w:numPr>
          <w:ilvl w:val="0"/>
          <w:numId w:val="48"/>
        </w:numPr>
        <w:tabs>
          <w:tab w:val="left" w:pos="720"/>
        </w:tabs>
        <w:spacing w:before="100" w:beforeAutospacing="1" w:after="100" w:afterAutospacing="1" w:line="276" w:lineRule="auto"/>
        <w:jc w:val="both"/>
        <w:rPr>
          <w:rFonts w:ascii="Garamond" w:hAnsi="Garamond"/>
        </w:rPr>
      </w:pPr>
      <w:r w:rsidRPr="00DA3419">
        <w:rPr>
          <w:rFonts w:ascii="Garamond" w:hAnsi="Garamond"/>
        </w:rPr>
        <w:lastRenderedPageBreak/>
        <w:t>Masat ndëshkuese të përcaktuara në këtë nen zbatohen pa dëmtuar të drejtat e palëve të treta dhe në përputhje me legjislacionin në fuqi, duke përfshirë mundësinë e ankimit sipas procedurave administrative të parashikuara nga ligji.</w:t>
      </w:r>
    </w:p>
    <w:p w14:paraId="7AF25463" w14:textId="77777777" w:rsidR="002F18AA" w:rsidRPr="00DA3419" w:rsidRDefault="002F18AA" w:rsidP="00A50970">
      <w:pPr>
        <w:jc w:val="center"/>
        <w:rPr>
          <w:rFonts w:ascii="Garamond" w:eastAsia="Calibri" w:hAnsi="Garamond"/>
          <w:lang w:eastAsia="sq-AL"/>
        </w:rPr>
      </w:pPr>
      <w:r w:rsidRPr="00DA3419">
        <w:rPr>
          <w:rFonts w:ascii="Garamond" w:eastAsia="Cambria" w:hAnsi="Garamond"/>
          <w:b/>
          <w:bCs/>
          <w:sz w:val="32"/>
          <w:szCs w:val="29"/>
        </w:rPr>
        <w:t>KREU VIII</w:t>
      </w:r>
    </w:p>
    <w:p w14:paraId="3D9C61CF" w14:textId="77777777" w:rsidR="002F18AA" w:rsidRPr="00DA3419" w:rsidRDefault="002F18AA" w:rsidP="00A50970">
      <w:pPr>
        <w:keepNext/>
        <w:keepLines/>
        <w:spacing w:before="240"/>
        <w:jc w:val="center"/>
        <w:outlineLvl w:val="0"/>
        <w:rPr>
          <w:rFonts w:ascii="Garamond" w:eastAsia="Cambria" w:hAnsi="Garamond"/>
          <w:b/>
          <w:bCs/>
          <w:sz w:val="32"/>
          <w:szCs w:val="29"/>
        </w:rPr>
      </w:pPr>
      <w:bookmarkStart w:id="157" w:name="_Toc210815026"/>
      <w:r w:rsidRPr="00DA3419">
        <w:rPr>
          <w:rFonts w:ascii="Garamond" w:eastAsia="Cambria" w:hAnsi="Garamond"/>
          <w:b/>
          <w:bCs/>
          <w:sz w:val="32"/>
          <w:szCs w:val="29"/>
        </w:rPr>
        <w:t>SHFRYTËZIMI I HAPËSIRAVE PUBLIKE – FASADA PËR VENDOSJEN E TABELAVE REKLAMUESE</w:t>
      </w:r>
      <w:bookmarkEnd w:id="157"/>
    </w:p>
    <w:p w14:paraId="3361282D" w14:textId="77777777" w:rsidR="002F18AA" w:rsidRPr="00DA3419" w:rsidRDefault="002F18AA" w:rsidP="002F18AA">
      <w:pPr>
        <w:keepNext/>
        <w:keepLines/>
        <w:spacing w:before="40"/>
        <w:outlineLvl w:val="2"/>
        <w:rPr>
          <w:rFonts w:ascii="Garamond" w:eastAsia="Cambria" w:hAnsi="Garamond"/>
          <w:szCs w:val="21"/>
        </w:rPr>
      </w:pPr>
    </w:p>
    <w:p w14:paraId="314F285B"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58" w:name="_Toc210815027"/>
      <w:r w:rsidRPr="00DA3419">
        <w:rPr>
          <w:rFonts w:ascii="Garamond" w:eastAsia="Cambria" w:hAnsi="Garamond"/>
          <w:color w:val="000000" w:themeColor="text1"/>
        </w:rPr>
        <w:t xml:space="preserve">Neni </w:t>
      </w:r>
      <w:r w:rsidR="00CF6CA4" w:rsidRPr="00DA3419">
        <w:rPr>
          <w:rFonts w:ascii="Garamond" w:eastAsia="Cambria" w:hAnsi="Garamond"/>
          <w:color w:val="000000" w:themeColor="text1"/>
        </w:rPr>
        <w:t>7</w:t>
      </w:r>
      <w:r w:rsidRPr="00DA3419">
        <w:rPr>
          <w:rFonts w:ascii="Garamond" w:eastAsia="Cambria" w:hAnsi="Garamond"/>
          <w:color w:val="000000" w:themeColor="text1"/>
        </w:rPr>
        <w:t>1</w:t>
      </w:r>
      <w:bookmarkEnd w:id="158"/>
    </w:p>
    <w:p w14:paraId="44CBF503"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59" w:name="_Toc210815028"/>
      <w:r w:rsidRPr="00DA3419">
        <w:rPr>
          <w:rFonts w:ascii="Garamond" w:eastAsia="Cambria" w:hAnsi="Garamond"/>
          <w:b/>
          <w:bCs/>
          <w:color w:val="000000" w:themeColor="text1"/>
        </w:rPr>
        <w:t>Përshkrimi i përgjithshëm i aktivitetit</w:t>
      </w:r>
      <w:bookmarkEnd w:id="159"/>
    </w:p>
    <w:p w14:paraId="5F8358A4" w14:textId="77777777" w:rsidR="002F18AA" w:rsidRPr="00DA3419" w:rsidRDefault="002F18AA" w:rsidP="00770434">
      <w:pPr>
        <w:numPr>
          <w:ilvl w:val="1"/>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Ky kre përcakton rregullat dhe kushtet për vendosjen e tabelave reklamuese në fasadat e ndërtesave që kufizojnë hapësirat publike, në përputhje me legjislacionin sektorial në fuqi. Qëllimi i këtij është promovimi i produkteve, shërbimeve ose aktiviteteve, duke garantuar:</w:t>
      </w:r>
    </w:p>
    <w:p w14:paraId="4CEC82A4" w14:textId="77777777" w:rsidR="00A50970" w:rsidRPr="00DA3419" w:rsidRDefault="002F18AA" w:rsidP="00770434">
      <w:pPr>
        <w:pStyle w:val="ListParagraph"/>
        <w:numPr>
          <w:ilvl w:val="0"/>
          <w:numId w:val="110"/>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Sigurinë e përdoruesëve të hapësirave publike;</w:t>
      </w:r>
    </w:p>
    <w:p w14:paraId="285C991C" w14:textId="77777777" w:rsidR="009549D3" w:rsidRPr="00DA3419" w:rsidRDefault="002F18AA" w:rsidP="00770434">
      <w:pPr>
        <w:pStyle w:val="ListParagraph"/>
        <w:numPr>
          <w:ilvl w:val="0"/>
          <w:numId w:val="110"/>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Ruajtjen e estetikës urbane</w:t>
      </w:r>
      <w:r w:rsidR="00D00DE7" w:rsidRPr="00DA3419">
        <w:rPr>
          <w:rFonts w:ascii="Garamond" w:hAnsi="Garamond"/>
          <w:color w:val="000000" w:themeColor="text1"/>
        </w:rPr>
        <w:t xml:space="preserve"> dhe të integritetit vizual të qytetit</w:t>
      </w:r>
      <w:r w:rsidRPr="00DA3419">
        <w:rPr>
          <w:rFonts w:ascii="Garamond" w:hAnsi="Garamond"/>
          <w:color w:val="000000" w:themeColor="text1"/>
        </w:rPr>
        <w:t>;</w:t>
      </w:r>
    </w:p>
    <w:p w14:paraId="036A7E40" w14:textId="77777777" w:rsidR="002F18AA" w:rsidRPr="00DA3419" w:rsidRDefault="002F18AA" w:rsidP="00770434">
      <w:pPr>
        <w:pStyle w:val="ListParagraph"/>
        <w:numPr>
          <w:ilvl w:val="0"/>
          <w:numId w:val="110"/>
        </w:numPr>
        <w:tabs>
          <w:tab w:val="left" w:pos="360"/>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Integritetin e fasadave dhe elementëve arkitektonikë ekzistues.</w:t>
      </w:r>
    </w:p>
    <w:p w14:paraId="2779FDC5" w14:textId="77777777" w:rsidR="002F18AA" w:rsidRPr="00DA3419" w:rsidRDefault="002F18AA" w:rsidP="00770434">
      <w:pPr>
        <w:numPr>
          <w:ilvl w:val="1"/>
          <w:numId w:val="60"/>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Fasadat e ndërtesave që kufizojnë trotuaret, sheshet, rrugët dhe çdo hapësirë tjetër publike konsiderohen pjesë e hapësirës publike për shkak të ndikimit të tyre të drejtpërdrejtë në imazhin urban, perceptimin qytetar dhe sigurinë e lëvizjes. Për këtë arsye, shfrytëzimi i tyre për qëllime reklamuese rregullohet nga kjo rregullore, njësoj si çdo element tjetër i hapësirës publike.</w:t>
      </w:r>
    </w:p>
    <w:p w14:paraId="0E0941F7" w14:textId="77777777" w:rsidR="002F18AA" w:rsidRPr="00DA3419" w:rsidRDefault="002F18AA" w:rsidP="00770434">
      <w:pPr>
        <w:numPr>
          <w:ilvl w:val="1"/>
          <w:numId w:val="60"/>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Vendosja e tabelave reklamuese në fasada bëhet vetëm me leje të posaçme të lëshuar nga Bashkia dhe sipas kritereve të miratuara në aktet nënligjore sektoriale.</w:t>
      </w:r>
    </w:p>
    <w:p w14:paraId="14345A94" w14:textId="2265A1FD" w:rsidR="00D00DE7" w:rsidRPr="00DA3419" w:rsidRDefault="00D00DE7" w:rsidP="00770434">
      <w:pPr>
        <w:numPr>
          <w:ilvl w:val="1"/>
          <w:numId w:val="60"/>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Ndalohet mbulimi ose dëmtimi i element</w:t>
      </w:r>
      <w:r w:rsidR="00DD1702" w:rsidRPr="00DA3419">
        <w:rPr>
          <w:rFonts w:ascii="Garamond" w:hAnsi="Garamond"/>
          <w:color w:val="000000" w:themeColor="text1"/>
        </w:rPr>
        <w:t>e</w:t>
      </w:r>
      <w:r w:rsidRPr="00DA3419">
        <w:rPr>
          <w:rFonts w:ascii="Garamond" w:hAnsi="Garamond"/>
          <w:color w:val="000000" w:themeColor="text1"/>
        </w:rPr>
        <w:t>ve arkitektonik</w:t>
      </w:r>
      <w:r w:rsidR="00DD1702" w:rsidRPr="00DA3419">
        <w:rPr>
          <w:rFonts w:ascii="Garamond" w:hAnsi="Garamond"/>
          <w:color w:val="000000" w:themeColor="text1"/>
        </w:rPr>
        <w:t>e</w:t>
      </w:r>
      <w:r w:rsidRPr="00DA3419">
        <w:rPr>
          <w:rFonts w:ascii="Garamond" w:hAnsi="Garamond"/>
          <w:color w:val="000000" w:themeColor="text1"/>
        </w:rPr>
        <w:t xml:space="preserve"> të fasadës (dritare, ballkone, </w:t>
      </w:r>
      <w:r w:rsidR="009E631F" w:rsidRPr="00DA3419">
        <w:rPr>
          <w:rFonts w:ascii="Garamond" w:hAnsi="Garamond"/>
          <w:color w:val="000000" w:themeColor="text1"/>
        </w:rPr>
        <w:t>relieve</w:t>
      </w:r>
      <w:r w:rsidRPr="00DA3419">
        <w:rPr>
          <w:rFonts w:ascii="Garamond" w:hAnsi="Garamond"/>
          <w:color w:val="000000" w:themeColor="text1"/>
        </w:rPr>
        <w:t>, dekorime), si dhe vendosja e reklamave në fasadat e ndërtesave të mbrojtura si monument kulture, përveç rasteve të miratuara shprehimisht nga autoritetet kompetente.</w:t>
      </w:r>
    </w:p>
    <w:p w14:paraId="37839BEF"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0" w:name="_Toc210815029"/>
      <w:r w:rsidRPr="00DA3419">
        <w:rPr>
          <w:rFonts w:ascii="Garamond" w:eastAsia="Cambria" w:hAnsi="Garamond"/>
          <w:color w:val="000000" w:themeColor="text1"/>
        </w:rPr>
        <w:t xml:space="preserve">Neni </w:t>
      </w:r>
      <w:r w:rsidR="00CF6CA4" w:rsidRPr="00DA3419">
        <w:rPr>
          <w:rFonts w:ascii="Garamond" w:eastAsia="Cambria" w:hAnsi="Garamond"/>
          <w:color w:val="000000" w:themeColor="text1"/>
        </w:rPr>
        <w:t>7</w:t>
      </w:r>
      <w:r w:rsidRPr="00DA3419">
        <w:rPr>
          <w:rFonts w:ascii="Garamond" w:eastAsia="Cambria" w:hAnsi="Garamond"/>
          <w:color w:val="000000" w:themeColor="text1"/>
        </w:rPr>
        <w:t>2</w:t>
      </w:r>
      <w:bookmarkEnd w:id="160"/>
    </w:p>
    <w:p w14:paraId="4F01F431" w14:textId="77777777" w:rsidR="002F18AA" w:rsidRPr="00DA3419" w:rsidRDefault="002F18AA" w:rsidP="002F18AA">
      <w:pPr>
        <w:spacing w:beforeAutospacing="1" w:afterAutospacing="1"/>
        <w:jc w:val="center"/>
        <w:outlineLvl w:val="2"/>
        <w:rPr>
          <w:rFonts w:ascii="Garamond" w:hAnsi="Garamond"/>
          <w:color w:val="000000" w:themeColor="text1"/>
        </w:rPr>
      </w:pPr>
      <w:bookmarkStart w:id="161" w:name="_Toc210815030"/>
      <w:r w:rsidRPr="00DA3419">
        <w:rPr>
          <w:rFonts w:ascii="Garamond" w:hAnsi="Garamond"/>
          <w:b/>
          <w:bCs/>
          <w:color w:val="000000" w:themeColor="text1"/>
        </w:rPr>
        <w:t>Aktivitetet e lejuara</w:t>
      </w:r>
      <w:bookmarkEnd w:id="161"/>
    </w:p>
    <w:p w14:paraId="1901E9E0" w14:textId="77777777" w:rsidR="00F54974" w:rsidRPr="00DA3419" w:rsidRDefault="002F18AA" w:rsidP="00770434">
      <w:pPr>
        <w:numPr>
          <w:ilvl w:val="2"/>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Lejohet vendosja e tabelave reklamuese në fasada për:</w:t>
      </w:r>
    </w:p>
    <w:p w14:paraId="7975E354" w14:textId="77777777" w:rsidR="00F54974"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promovimin e produkteve dhe shërbimeve tregtare;</w:t>
      </w:r>
    </w:p>
    <w:p w14:paraId="3A9F0D1F" w14:textId="77777777" w:rsidR="00F54974"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promovimin e aktiviteteve kulturore, sociale, sportive dhe publike;</w:t>
      </w:r>
    </w:p>
    <w:p w14:paraId="02C71EA1" w14:textId="77777777" w:rsidR="002F18AA"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njoftime të institucioneve publike dhe bashkive për interesa qytetare.</w:t>
      </w:r>
    </w:p>
    <w:p w14:paraId="2BEEBB17" w14:textId="77777777" w:rsidR="00F54974" w:rsidRPr="00DA3419" w:rsidRDefault="002F18AA" w:rsidP="00770434">
      <w:pPr>
        <w:numPr>
          <w:ilvl w:val="2"/>
          <w:numId w:val="60"/>
        </w:numPr>
        <w:spacing w:beforeAutospacing="1" w:afterAutospacing="1" w:line="276" w:lineRule="auto"/>
        <w:jc w:val="both"/>
        <w:rPr>
          <w:rFonts w:ascii="Garamond" w:hAnsi="Garamond"/>
          <w:color w:val="000000" w:themeColor="text1"/>
        </w:rPr>
      </w:pPr>
      <w:r w:rsidRPr="00DA3419">
        <w:rPr>
          <w:rFonts w:ascii="Garamond" w:hAnsi="Garamond"/>
          <w:bCs/>
          <w:color w:val="000000" w:themeColor="text1"/>
        </w:rPr>
        <w:t>Ndalohet</w:t>
      </w:r>
      <w:r w:rsidRPr="00DA3419">
        <w:rPr>
          <w:rFonts w:ascii="Garamond" w:hAnsi="Garamond"/>
          <w:color w:val="000000" w:themeColor="text1"/>
        </w:rPr>
        <w:t> vendosja e tabelave që:</w:t>
      </w:r>
    </w:p>
    <w:p w14:paraId="008C2878" w14:textId="77777777" w:rsidR="00F54974"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promovojnë produkte të duhanit, alkoolit ose përmbajtje të paligjshme;</w:t>
      </w:r>
    </w:p>
    <w:p w14:paraId="1BF9362C" w14:textId="77777777" w:rsidR="00F54974"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shfaqin përmbajtje diskriminuese, të dhunshme</w:t>
      </w:r>
      <w:r w:rsidR="00D00DE7" w:rsidRPr="00DA3419">
        <w:rPr>
          <w:rFonts w:ascii="Garamond" w:hAnsi="Garamond"/>
          <w:color w:val="000000" w:themeColor="text1"/>
        </w:rPr>
        <w:t xml:space="preserve">, pornografike </w:t>
      </w:r>
      <w:r w:rsidRPr="00DA3419">
        <w:rPr>
          <w:rFonts w:ascii="Garamond" w:hAnsi="Garamond"/>
          <w:color w:val="000000" w:themeColor="text1"/>
        </w:rPr>
        <w:t>apo që cenojnë rendin dhe moralin publik;</w:t>
      </w:r>
    </w:p>
    <w:p w14:paraId="42A000C4" w14:textId="77777777" w:rsidR="00F54974" w:rsidRPr="00DA3419" w:rsidRDefault="002F18AA"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mbulojnë elemente arkitektonike të fasadave me vlerë historike ose kulturore, pa miratimin e institucionit përgjegjës për trashëgiminë kulturore.</w:t>
      </w:r>
    </w:p>
    <w:p w14:paraId="0F4A28D3" w14:textId="77777777" w:rsidR="00F54974" w:rsidRPr="00DA3419" w:rsidRDefault="00D00DE7"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 xml:space="preserve">Vendosen në fasadat e ndërtesave të banuara pa miratimin e administratorit të ndërtesës dhe në përputhje me ligjin për administrimin e bashkëpronësisë; </w:t>
      </w:r>
    </w:p>
    <w:p w14:paraId="2B0CD8B5" w14:textId="77777777" w:rsidR="00F54974" w:rsidRPr="00DA3419" w:rsidRDefault="00D00DE7"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t>Përmbajnë mesazhe politike jashtë periudhave të përcaktuara ligjërisht për fushatat zgjedhore;</w:t>
      </w:r>
    </w:p>
    <w:p w14:paraId="26E2581F" w14:textId="77777777" w:rsidR="00D00DE7" w:rsidRPr="00DA3419" w:rsidRDefault="00D00DE7" w:rsidP="00770434">
      <w:pPr>
        <w:numPr>
          <w:ilvl w:val="3"/>
          <w:numId w:val="60"/>
        </w:numPr>
        <w:spacing w:beforeAutospacing="1" w:afterAutospacing="1" w:line="276" w:lineRule="auto"/>
        <w:jc w:val="both"/>
        <w:rPr>
          <w:rFonts w:ascii="Garamond" w:hAnsi="Garamond"/>
          <w:color w:val="000000" w:themeColor="text1"/>
        </w:rPr>
      </w:pPr>
      <w:r w:rsidRPr="00DA3419">
        <w:rPr>
          <w:rFonts w:ascii="Garamond" w:hAnsi="Garamond"/>
          <w:color w:val="000000" w:themeColor="text1"/>
        </w:rPr>
        <w:lastRenderedPageBreak/>
        <w:t>Përdorin ndriçim verbues ose efekte dinamike që krijojnë rrezik për sigurinë rrugore ose shqetësim për banorët</w:t>
      </w:r>
      <w:r w:rsidR="00D02913" w:rsidRPr="00DA3419">
        <w:rPr>
          <w:rFonts w:ascii="Garamond" w:hAnsi="Garamond"/>
          <w:color w:val="000000" w:themeColor="text1"/>
        </w:rPr>
        <w:t>, n</w:t>
      </w:r>
      <w:r w:rsidR="00C91D98" w:rsidRPr="00DA3419">
        <w:rPr>
          <w:rFonts w:ascii="Garamond" w:hAnsi="Garamond"/>
          <w:color w:val="000000" w:themeColor="text1"/>
        </w:rPr>
        <w:t>ë</w:t>
      </w:r>
      <w:r w:rsidR="00D02913" w:rsidRPr="00DA3419">
        <w:rPr>
          <w:rFonts w:ascii="Garamond" w:hAnsi="Garamond"/>
          <w:color w:val="000000" w:themeColor="text1"/>
        </w:rPr>
        <w:t xml:space="preserve"> referim t</w:t>
      </w:r>
      <w:r w:rsidR="00C91D98" w:rsidRPr="00DA3419">
        <w:rPr>
          <w:rFonts w:ascii="Garamond" w:hAnsi="Garamond"/>
          <w:color w:val="000000" w:themeColor="text1"/>
        </w:rPr>
        <w:t>ë</w:t>
      </w:r>
      <w:r w:rsidR="00D02913" w:rsidRPr="00DA3419">
        <w:rPr>
          <w:rFonts w:ascii="Garamond" w:hAnsi="Garamond"/>
          <w:color w:val="000000" w:themeColor="text1"/>
        </w:rPr>
        <w:t xml:space="preserve"> standarteve t</w:t>
      </w:r>
      <w:r w:rsidR="00C91D98" w:rsidRPr="00DA3419">
        <w:rPr>
          <w:rFonts w:ascii="Garamond" w:hAnsi="Garamond"/>
          <w:color w:val="000000" w:themeColor="text1"/>
        </w:rPr>
        <w:t>ë</w:t>
      </w:r>
      <w:r w:rsidR="00D02913" w:rsidRPr="00DA3419">
        <w:rPr>
          <w:rFonts w:ascii="Garamond" w:hAnsi="Garamond"/>
          <w:color w:val="000000" w:themeColor="text1"/>
        </w:rPr>
        <w:t xml:space="preserve"> p</w:t>
      </w:r>
      <w:r w:rsidR="00C91D98" w:rsidRPr="00DA3419">
        <w:rPr>
          <w:rFonts w:ascii="Garamond" w:hAnsi="Garamond"/>
          <w:color w:val="000000" w:themeColor="text1"/>
        </w:rPr>
        <w:t>ë</w:t>
      </w:r>
      <w:r w:rsidR="00D02913" w:rsidRPr="00DA3419">
        <w:rPr>
          <w:rFonts w:ascii="Garamond" w:hAnsi="Garamond"/>
          <w:color w:val="000000" w:themeColor="text1"/>
        </w:rPr>
        <w:t>rcaktuara p</w:t>
      </w:r>
      <w:r w:rsidR="00C91D98" w:rsidRPr="00DA3419">
        <w:rPr>
          <w:rFonts w:ascii="Garamond" w:hAnsi="Garamond"/>
          <w:color w:val="000000" w:themeColor="text1"/>
        </w:rPr>
        <w:t>ë</w:t>
      </w:r>
      <w:r w:rsidR="00D02913" w:rsidRPr="00DA3419">
        <w:rPr>
          <w:rFonts w:ascii="Garamond" w:hAnsi="Garamond"/>
          <w:color w:val="000000" w:themeColor="text1"/>
        </w:rPr>
        <w:t>r tabelat reklamuese LED dhe Citylight.</w:t>
      </w:r>
    </w:p>
    <w:p w14:paraId="545B51DC"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2" w:name="_Toc210815031"/>
      <w:r w:rsidRPr="00DA3419">
        <w:rPr>
          <w:rFonts w:ascii="Garamond" w:eastAsia="Cambria" w:hAnsi="Garamond"/>
          <w:color w:val="000000" w:themeColor="text1"/>
        </w:rPr>
        <w:t xml:space="preserve">Neni </w:t>
      </w:r>
      <w:r w:rsidR="00CF6CA4" w:rsidRPr="00DA3419">
        <w:rPr>
          <w:rFonts w:ascii="Garamond" w:eastAsia="Cambria" w:hAnsi="Garamond"/>
          <w:color w:val="000000" w:themeColor="text1"/>
        </w:rPr>
        <w:t>7</w:t>
      </w:r>
      <w:r w:rsidRPr="00DA3419">
        <w:rPr>
          <w:rFonts w:ascii="Garamond" w:eastAsia="Cambria" w:hAnsi="Garamond"/>
          <w:color w:val="000000" w:themeColor="text1"/>
        </w:rPr>
        <w:t>3</w:t>
      </w:r>
      <w:bookmarkEnd w:id="162"/>
    </w:p>
    <w:p w14:paraId="4E605264"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3" w:name="_Toc210815032"/>
      <w:r w:rsidRPr="00DA3419">
        <w:rPr>
          <w:rFonts w:ascii="Garamond" w:eastAsia="Cambria" w:hAnsi="Garamond"/>
          <w:b/>
          <w:bCs/>
          <w:color w:val="000000" w:themeColor="text1"/>
        </w:rPr>
        <w:t>Pajisjet e lejuara, format, materialet dhe ngjyrat</w:t>
      </w:r>
      <w:bookmarkEnd w:id="163"/>
    </w:p>
    <w:p w14:paraId="6045AEA0" w14:textId="77777777" w:rsidR="00BC0810" w:rsidRPr="00DA3419" w:rsidRDefault="002F18AA" w:rsidP="00770434">
      <w:pPr>
        <w:pStyle w:val="ListParagraph"/>
        <w:numPr>
          <w:ilvl w:val="0"/>
          <w:numId w:val="111"/>
        </w:numPr>
        <w:tabs>
          <w:tab w:val="left" w:pos="720"/>
          <w:tab w:val="left" w:pos="810"/>
          <w:tab w:val="left" w:pos="2880"/>
        </w:tabs>
        <w:spacing w:before="100" w:beforeAutospacing="1" w:after="100" w:afterAutospacing="1"/>
        <w:rPr>
          <w:rFonts w:ascii="Garamond" w:hAnsi="Garamond"/>
          <w:color w:val="000000" w:themeColor="text1"/>
        </w:rPr>
      </w:pPr>
      <w:r w:rsidRPr="00DA3419">
        <w:rPr>
          <w:rFonts w:ascii="Garamond" w:hAnsi="Garamond"/>
          <w:color w:val="000000" w:themeColor="text1"/>
        </w:rPr>
        <w:t>Tabela duhet të jenë:</w:t>
      </w:r>
    </w:p>
    <w:p w14:paraId="6C492A55" w14:textId="77777777" w:rsidR="00BC0810" w:rsidRPr="00DA3419" w:rsidRDefault="002F18AA" w:rsidP="00770434">
      <w:pPr>
        <w:pStyle w:val="ListParagraph"/>
        <w:numPr>
          <w:ilvl w:val="1"/>
          <w:numId w:val="111"/>
        </w:numPr>
        <w:tabs>
          <w:tab w:val="left" w:pos="720"/>
          <w:tab w:val="left" w:pos="810"/>
          <w:tab w:val="left" w:pos="2880"/>
        </w:tabs>
        <w:spacing w:before="100" w:beforeAutospacing="1" w:after="100" w:afterAutospacing="1"/>
        <w:ind w:left="1170"/>
        <w:jc w:val="both"/>
        <w:rPr>
          <w:rFonts w:ascii="Garamond" w:hAnsi="Garamond"/>
          <w:color w:val="000000" w:themeColor="text1"/>
        </w:rPr>
      </w:pPr>
      <w:r w:rsidRPr="00DA3419">
        <w:rPr>
          <w:rFonts w:ascii="Garamond" w:hAnsi="Garamond"/>
          <w:color w:val="000000" w:themeColor="text1"/>
        </w:rPr>
        <w:t>të ngjitura ose të varura në fasadë, sipas dimensioneve të mir</w:t>
      </w:r>
      <w:r w:rsidR="00D00DE7" w:rsidRPr="00DA3419">
        <w:rPr>
          <w:rFonts w:ascii="Garamond" w:hAnsi="Garamond"/>
          <w:color w:val="000000" w:themeColor="text1"/>
        </w:rPr>
        <w:t>a</w:t>
      </w:r>
      <w:r w:rsidRPr="00DA3419">
        <w:rPr>
          <w:rFonts w:ascii="Garamond" w:hAnsi="Garamond"/>
          <w:color w:val="000000" w:themeColor="text1"/>
        </w:rPr>
        <w:t>tuara nga Bashka</w:t>
      </w:r>
      <w:r w:rsidR="00D00DE7" w:rsidRPr="00DA3419">
        <w:rPr>
          <w:rFonts w:ascii="Garamond" w:hAnsi="Garamond"/>
          <w:color w:val="000000" w:themeColor="text1"/>
        </w:rPr>
        <w:t xml:space="preserve"> pa tejkaluar 30% të sipërfaqes së fasadës përkatëse dhe jo më shumë se 10 m² për tabelë;</w:t>
      </w:r>
    </w:p>
    <w:p w14:paraId="4DE9E288" w14:textId="77777777" w:rsidR="00BC0810" w:rsidRPr="00DA3419" w:rsidRDefault="00D02913" w:rsidP="00770434">
      <w:pPr>
        <w:pStyle w:val="ListParagraph"/>
        <w:numPr>
          <w:ilvl w:val="1"/>
          <w:numId w:val="111"/>
        </w:numPr>
        <w:tabs>
          <w:tab w:val="left" w:pos="720"/>
          <w:tab w:val="left" w:pos="810"/>
          <w:tab w:val="left" w:pos="2880"/>
        </w:tabs>
        <w:spacing w:before="100" w:beforeAutospacing="1" w:after="100" w:afterAutospacing="1"/>
        <w:ind w:left="1170"/>
        <w:jc w:val="both"/>
        <w:rPr>
          <w:rFonts w:ascii="Garamond" w:hAnsi="Garamond"/>
          <w:color w:val="000000" w:themeColor="text1"/>
        </w:rPr>
      </w:pPr>
      <w:r w:rsidRPr="00DA3419">
        <w:rPr>
          <w:rFonts w:ascii="Garamond" w:hAnsi="Garamond"/>
          <w:color w:val="000000" w:themeColor="text1"/>
        </w:rPr>
        <w:t>t</w:t>
      </w:r>
      <w:r w:rsidR="00D00DE7" w:rsidRPr="00DA3419">
        <w:rPr>
          <w:rFonts w:ascii="Garamond" w:hAnsi="Garamond"/>
          <w:color w:val="000000" w:themeColor="text1"/>
        </w:rPr>
        <w:t>ë vendosura në një lartësi minimale prej 2,5 metrash mbi nivelin e trotuarit ose hapësirës së kalueshme</w:t>
      </w:r>
      <w:r w:rsidRPr="00DA3419">
        <w:rPr>
          <w:rFonts w:ascii="Garamond" w:hAnsi="Garamond"/>
          <w:color w:val="000000" w:themeColor="text1"/>
        </w:rPr>
        <w:t xml:space="preserve"> m</w:t>
      </w:r>
      <w:r w:rsidR="002F18AA" w:rsidRPr="00DA3419">
        <w:rPr>
          <w:rFonts w:ascii="Garamond" w:hAnsi="Garamond"/>
          <w:color w:val="000000" w:themeColor="text1"/>
        </w:rPr>
        <w:t>e ndriçim të brendshëm ose të jashtëm me intensitet të kufizuar, jo verbues</w:t>
      </w:r>
      <w:r w:rsidR="00D00DE7" w:rsidRPr="00DA3419">
        <w:rPr>
          <w:rFonts w:ascii="Garamond" w:hAnsi="Garamond"/>
          <w:color w:val="000000" w:themeColor="text1"/>
        </w:rPr>
        <w:t xml:space="preserve"> dhe të fikura automatikisht gjatë orarit të ndaluar të përcaktuar nga Bashkia;</w:t>
      </w:r>
    </w:p>
    <w:p w14:paraId="20A46BBA" w14:textId="77777777" w:rsidR="00BC0810" w:rsidRPr="00DA3419" w:rsidRDefault="002F18AA" w:rsidP="00770434">
      <w:pPr>
        <w:pStyle w:val="ListParagraph"/>
        <w:numPr>
          <w:ilvl w:val="1"/>
          <w:numId w:val="111"/>
        </w:numPr>
        <w:tabs>
          <w:tab w:val="left" w:pos="720"/>
          <w:tab w:val="left" w:pos="810"/>
          <w:tab w:val="left" w:pos="2880"/>
        </w:tabs>
        <w:spacing w:before="100" w:beforeAutospacing="1" w:after="100" w:afterAutospacing="1"/>
        <w:ind w:left="1170"/>
        <w:jc w:val="both"/>
        <w:rPr>
          <w:rFonts w:ascii="Garamond" w:hAnsi="Garamond"/>
          <w:color w:val="000000" w:themeColor="text1"/>
        </w:rPr>
      </w:pPr>
      <w:r w:rsidRPr="00DA3419">
        <w:rPr>
          <w:rFonts w:ascii="Garamond" w:hAnsi="Garamond"/>
          <w:color w:val="000000" w:themeColor="text1"/>
        </w:rPr>
        <w:t>të ndërtuara me material rezistente</w:t>
      </w:r>
      <w:r w:rsidR="001E1FE8" w:rsidRPr="00DA3419">
        <w:rPr>
          <w:rFonts w:ascii="Garamond" w:hAnsi="Garamond"/>
          <w:color w:val="000000" w:themeColor="text1"/>
        </w:rPr>
        <w:t xml:space="preserve"> ndaj kushteve atmosferike, të papërshkueshme nga zjarri</w:t>
      </w:r>
      <w:r w:rsidRPr="00DA3419">
        <w:rPr>
          <w:rFonts w:ascii="Garamond" w:hAnsi="Garamond"/>
          <w:color w:val="000000" w:themeColor="text1"/>
        </w:rPr>
        <w:t>, të lehta dhe të mirëmbajtshme, që nuk dëmtojnë fasadën.</w:t>
      </w:r>
    </w:p>
    <w:p w14:paraId="5EC57CC2" w14:textId="653A5B51" w:rsidR="002F18AA" w:rsidRPr="00DA3419" w:rsidRDefault="001E1FE8" w:rsidP="00770434">
      <w:pPr>
        <w:pStyle w:val="ListParagraph"/>
        <w:numPr>
          <w:ilvl w:val="1"/>
          <w:numId w:val="111"/>
        </w:numPr>
        <w:tabs>
          <w:tab w:val="left" w:pos="720"/>
          <w:tab w:val="left" w:pos="810"/>
          <w:tab w:val="left" w:pos="2880"/>
        </w:tabs>
        <w:spacing w:before="100" w:beforeAutospacing="1" w:after="100" w:afterAutospacing="1"/>
        <w:ind w:left="1170"/>
        <w:jc w:val="both"/>
        <w:rPr>
          <w:rFonts w:ascii="Garamond" w:hAnsi="Garamond"/>
          <w:color w:val="000000" w:themeColor="text1"/>
        </w:rPr>
      </w:pPr>
      <w:r w:rsidRPr="00DA3419">
        <w:rPr>
          <w:rFonts w:ascii="Garamond" w:hAnsi="Garamond"/>
          <w:color w:val="000000" w:themeColor="text1"/>
        </w:rPr>
        <w:t>Me instalime elektrike të fshehura dhe të certifikuara sipas standardeve të sigurisë elektrike.</w:t>
      </w:r>
      <w:r w:rsidR="000308DC" w:rsidRPr="00DA3419">
        <w:rPr>
          <w:rFonts w:ascii="Garamond" w:hAnsi="Garamond"/>
          <w:color w:val="000000" w:themeColor="text1"/>
        </w:rPr>
        <w:t xml:space="preserve"> </w:t>
      </w:r>
      <w:r w:rsidR="002F18AA" w:rsidRPr="00DA3419">
        <w:rPr>
          <w:rFonts w:ascii="Garamond" w:hAnsi="Garamond"/>
          <w:color w:val="000000" w:themeColor="text1"/>
        </w:rPr>
        <w:t>Ngjyrat</w:t>
      </w:r>
      <w:r w:rsidR="000308DC" w:rsidRPr="00DA3419">
        <w:rPr>
          <w:rFonts w:ascii="Garamond" w:hAnsi="Garamond"/>
          <w:color w:val="000000" w:themeColor="text1"/>
        </w:rPr>
        <w:t xml:space="preserve"> </w:t>
      </w:r>
      <w:r w:rsidR="002F18AA" w:rsidRPr="00DA3419">
        <w:rPr>
          <w:rFonts w:ascii="Garamond" w:hAnsi="Garamond"/>
          <w:color w:val="000000" w:themeColor="text1"/>
        </w:rPr>
        <w:t>dhe dizajni</w:t>
      </w:r>
      <w:r w:rsidR="000620AE" w:rsidRPr="00DA3419">
        <w:rPr>
          <w:rFonts w:ascii="Garamond" w:hAnsi="Garamond"/>
          <w:color w:val="000000" w:themeColor="text1"/>
        </w:rPr>
        <w:t xml:space="preserve"> i elementeve fizik t</w:t>
      </w:r>
      <w:r w:rsidR="00434854" w:rsidRPr="00DA3419">
        <w:rPr>
          <w:rFonts w:ascii="Garamond" w:hAnsi="Garamond"/>
          <w:color w:val="000000" w:themeColor="text1"/>
        </w:rPr>
        <w:t>ë</w:t>
      </w:r>
      <w:r w:rsidR="000620AE" w:rsidRPr="00DA3419">
        <w:rPr>
          <w:rFonts w:ascii="Garamond" w:hAnsi="Garamond"/>
          <w:color w:val="000000" w:themeColor="text1"/>
        </w:rPr>
        <w:t xml:space="preserve"> </w:t>
      </w:r>
      <w:r w:rsidR="00434854" w:rsidRPr="00DA3419">
        <w:rPr>
          <w:rFonts w:ascii="Garamond" w:hAnsi="Garamond"/>
          <w:color w:val="000000" w:themeColor="text1"/>
        </w:rPr>
        <w:t>tabelave</w:t>
      </w:r>
      <w:r w:rsidR="002F18AA" w:rsidRPr="00DA3419">
        <w:rPr>
          <w:rFonts w:ascii="Garamond" w:hAnsi="Garamond"/>
          <w:color w:val="000000" w:themeColor="text1"/>
        </w:rPr>
        <w:t xml:space="preserve"> duhet të harmonizohen me pamjen e përgjithshme të ndërtesës dhe mjedisit përreth</w:t>
      </w:r>
      <w:r w:rsidRPr="00DA3419">
        <w:rPr>
          <w:rFonts w:ascii="Garamond" w:hAnsi="Garamond"/>
          <w:color w:val="000000" w:themeColor="text1"/>
        </w:rPr>
        <w:t xml:space="preserve"> dhe nuk lejohet përdorimi i ngjyrave fluorescente, verbuese ose që krijojnë shpërqendrim vizual.</w:t>
      </w:r>
    </w:p>
    <w:p w14:paraId="59501589" w14:textId="5D15318F" w:rsidR="002F18AA" w:rsidRPr="00DA3419" w:rsidRDefault="002F18AA" w:rsidP="00770434">
      <w:pPr>
        <w:numPr>
          <w:ilvl w:val="0"/>
          <w:numId w:val="60"/>
        </w:numPr>
        <w:spacing w:before="100" w:beforeAutospacing="1" w:after="100" w:afterAutospacing="1"/>
        <w:jc w:val="both"/>
        <w:rPr>
          <w:rFonts w:ascii="Garamond" w:hAnsi="Garamond"/>
          <w:color w:val="000000" w:themeColor="text1"/>
        </w:rPr>
      </w:pPr>
      <w:r w:rsidRPr="00DA3419">
        <w:rPr>
          <w:rFonts w:ascii="Garamond" w:hAnsi="Garamond"/>
          <w:color w:val="000000" w:themeColor="text1"/>
        </w:rPr>
        <w:t>Nuk lejohet vendosja e strukturave ndihmëse jashtë vëllimit të tabelës, si korniza metalike të rënda, gjeneratorë</w:t>
      </w:r>
      <w:r w:rsidR="00434854" w:rsidRPr="00DA3419">
        <w:rPr>
          <w:rFonts w:ascii="Garamond" w:hAnsi="Garamond"/>
          <w:color w:val="000000" w:themeColor="text1"/>
        </w:rPr>
        <w:t>,</w:t>
      </w:r>
      <w:r w:rsidRPr="00DA3419">
        <w:rPr>
          <w:rFonts w:ascii="Garamond" w:hAnsi="Garamond"/>
          <w:color w:val="000000" w:themeColor="text1"/>
        </w:rPr>
        <w:t xml:space="preserve"> kabllo të dukshme</w:t>
      </w:r>
      <w:r w:rsidR="001E1FE8" w:rsidRPr="00DA3419">
        <w:rPr>
          <w:rFonts w:ascii="Garamond" w:hAnsi="Garamond"/>
          <w:color w:val="000000" w:themeColor="text1"/>
        </w:rPr>
        <w:t xml:space="preserve"> apo elementë të tjerë që prishin integritetin estetik dhe arkitektonik të fasadës.</w:t>
      </w:r>
    </w:p>
    <w:p w14:paraId="70571AA8"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4" w:name="_Toc210815033"/>
      <w:r w:rsidRPr="00DA3419">
        <w:rPr>
          <w:rFonts w:ascii="Garamond" w:eastAsia="Cambria" w:hAnsi="Garamond"/>
          <w:color w:val="000000" w:themeColor="text1"/>
        </w:rPr>
        <w:t xml:space="preserve">Neni </w:t>
      </w:r>
      <w:r w:rsidR="00CF6CA4" w:rsidRPr="00DA3419">
        <w:rPr>
          <w:rFonts w:ascii="Garamond" w:eastAsia="Cambria" w:hAnsi="Garamond"/>
          <w:color w:val="000000" w:themeColor="text1"/>
        </w:rPr>
        <w:t>7</w:t>
      </w:r>
      <w:r w:rsidRPr="00DA3419">
        <w:rPr>
          <w:rFonts w:ascii="Garamond" w:eastAsia="Cambria" w:hAnsi="Garamond"/>
          <w:color w:val="000000" w:themeColor="text1"/>
        </w:rPr>
        <w:t>4</w:t>
      </w:r>
      <w:bookmarkEnd w:id="164"/>
    </w:p>
    <w:p w14:paraId="58A6A2D4" w14:textId="77777777" w:rsidR="002F18AA" w:rsidRPr="00DA3419" w:rsidRDefault="002F18AA" w:rsidP="009549D3">
      <w:pPr>
        <w:keepNext/>
        <w:keepLines/>
        <w:jc w:val="center"/>
        <w:outlineLvl w:val="2"/>
        <w:rPr>
          <w:rFonts w:ascii="Garamond" w:eastAsia="Cambria" w:hAnsi="Garamond"/>
          <w:color w:val="000000" w:themeColor="text1"/>
        </w:rPr>
      </w:pPr>
      <w:bookmarkStart w:id="165" w:name="_Toc210815034"/>
      <w:r w:rsidRPr="00DA3419">
        <w:rPr>
          <w:rFonts w:ascii="Garamond" w:eastAsia="Cambria" w:hAnsi="Garamond"/>
          <w:b/>
          <w:bCs/>
          <w:color w:val="000000" w:themeColor="text1"/>
        </w:rPr>
        <w:t>Masa dhe distancat</w:t>
      </w:r>
      <w:bookmarkEnd w:id="165"/>
    </w:p>
    <w:p w14:paraId="0BC18C57" w14:textId="67281902" w:rsidR="009549D3"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Tabela reklamuese vendosen në fasadat e ndërtesave</w:t>
      </w:r>
      <w:r w:rsidR="00A501B8" w:rsidRPr="00DA3419">
        <w:rPr>
          <w:rFonts w:ascii="Garamond" w:hAnsi="Garamond"/>
          <w:color w:val="000000" w:themeColor="text1"/>
        </w:rPr>
        <w:t xml:space="preserve"> ose ne vendet e p</w:t>
      </w:r>
      <w:r w:rsidR="006025B9" w:rsidRPr="00DA3419">
        <w:rPr>
          <w:rFonts w:ascii="Garamond" w:hAnsi="Garamond"/>
          <w:color w:val="000000" w:themeColor="text1"/>
        </w:rPr>
        <w:t>ë</w:t>
      </w:r>
      <w:r w:rsidR="00A501B8" w:rsidRPr="00DA3419">
        <w:rPr>
          <w:rFonts w:ascii="Garamond" w:hAnsi="Garamond"/>
          <w:color w:val="000000" w:themeColor="text1"/>
        </w:rPr>
        <w:t>rcaktuara nga bashkia</w:t>
      </w:r>
      <w:r w:rsidRPr="00DA3419">
        <w:rPr>
          <w:rFonts w:ascii="Garamond" w:hAnsi="Garamond"/>
          <w:color w:val="000000" w:themeColor="text1"/>
        </w:rPr>
        <w:t xml:space="preserve"> në përputhje me planvendosjen dhe kriteret e miratuara </w:t>
      </w:r>
      <w:r w:rsidR="00A501B8" w:rsidRPr="00DA3419">
        <w:rPr>
          <w:rFonts w:ascii="Garamond" w:hAnsi="Garamond"/>
          <w:color w:val="000000" w:themeColor="text1"/>
        </w:rPr>
        <w:t>prej saj</w:t>
      </w:r>
      <w:r w:rsidRPr="00DA3419">
        <w:rPr>
          <w:rFonts w:ascii="Garamond" w:hAnsi="Garamond"/>
          <w:color w:val="000000" w:themeColor="text1"/>
        </w:rPr>
        <w:t>.</w:t>
      </w:r>
    </w:p>
    <w:p w14:paraId="1B31999C" w14:textId="6F9C3FAB" w:rsidR="009549D3"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Sipërfaqja maksimale e tabelës nuk duhet të kalojë </w:t>
      </w:r>
      <w:r w:rsidR="00D02913" w:rsidRPr="00DA3419">
        <w:rPr>
          <w:rFonts w:ascii="Garamond" w:hAnsi="Garamond"/>
          <w:color w:val="000000" w:themeColor="text1"/>
        </w:rPr>
        <w:t>30</w:t>
      </w:r>
      <w:r w:rsidRPr="00DA3419">
        <w:rPr>
          <w:rFonts w:ascii="Garamond" w:hAnsi="Garamond"/>
          <w:color w:val="000000" w:themeColor="text1"/>
        </w:rPr>
        <w:t xml:space="preserve"> (</w:t>
      </w:r>
      <w:r w:rsidR="00D02913" w:rsidRPr="00DA3419">
        <w:rPr>
          <w:rFonts w:ascii="Garamond" w:hAnsi="Garamond"/>
          <w:color w:val="000000" w:themeColor="text1"/>
        </w:rPr>
        <w:t>tri</w:t>
      </w:r>
      <w:r w:rsidRPr="00DA3419">
        <w:rPr>
          <w:rFonts w:ascii="Garamond" w:hAnsi="Garamond"/>
          <w:color w:val="000000" w:themeColor="text1"/>
        </w:rPr>
        <w:t>dhjetë) % të sipërfaqes së fasadës ku vendoset.</w:t>
      </w:r>
      <w:r w:rsidR="001E1FE8" w:rsidRPr="00DA3419">
        <w:rPr>
          <w:rFonts w:ascii="Garamond" w:hAnsi="Garamond"/>
          <w:color w:val="000000" w:themeColor="text1"/>
        </w:rPr>
        <w:t xml:space="preserve"> </w:t>
      </w:r>
    </w:p>
    <w:p w14:paraId="58DEAB65" w14:textId="77777777" w:rsidR="009549D3"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Tabela nuk duhet të mbulojë dritare, ballkone, elementë arkitektonikë dekorativë apo hapësira ajrimi.</w:t>
      </w:r>
    </w:p>
    <w:p w14:paraId="71622498" w14:textId="77777777" w:rsidR="00142C3E"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Kur njësitë tregtare ndodhen pranë njëra-tjetrës dhe tabelat vendosen ngjitur ose me afërsi të madhe, </w:t>
      </w:r>
      <w:r w:rsidRPr="00DA3419">
        <w:rPr>
          <w:rFonts w:ascii="Garamond" w:hAnsi="Garamond"/>
          <w:bCs/>
          <w:color w:val="000000" w:themeColor="text1"/>
        </w:rPr>
        <w:t>madhësia dhe forma e përgjithshme e tabelave duhet të jenë të ngjashme</w:t>
      </w:r>
      <w:r w:rsidRPr="00DA3419">
        <w:rPr>
          <w:rFonts w:ascii="Garamond" w:hAnsi="Garamond"/>
          <w:color w:val="000000" w:themeColor="text1"/>
        </w:rPr>
        <w:t>, me elemente dalluese vetëm brenda përmbajtjes së secilës tabelë. Për raste të tilla, Bashkia harton dhe publikon udhëzime konkrete për unifikimin e tyre.</w:t>
      </w:r>
    </w:p>
    <w:p w14:paraId="5D22D26E" w14:textId="5AE02735" w:rsidR="00142C3E"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Tabela nuk mund të dalë më shumë se 30 (tridhjetë) cm nga fasada</w:t>
      </w:r>
      <w:r w:rsidR="00C5521D" w:rsidRPr="00DA3419">
        <w:rPr>
          <w:rFonts w:ascii="Garamond" w:hAnsi="Garamond"/>
          <w:color w:val="000000" w:themeColor="text1"/>
        </w:rPr>
        <w:t xml:space="preserve"> </w:t>
      </w:r>
      <w:r w:rsidR="001E1FE8" w:rsidRPr="00DA3419">
        <w:rPr>
          <w:rFonts w:ascii="Garamond" w:hAnsi="Garamond"/>
          <w:color w:val="000000" w:themeColor="text1"/>
          <w:lang w:val="en-GB"/>
        </w:rPr>
        <w:t>dhe duhet të vendoset në një lartësi minimale prej 2,5 metrash nga niveli i trotuarit ose hapësirës së kalueshme</w:t>
      </w:r>
      <w:r w:rsidR="00142C3E" w:rsidRPr="00DA3419">
        <w:rPr>
          <w:rFonts w:ascii="Garamond" w:hAnsi="Garamond"/>
          <w:color w:val="000000" w:themeColor="text1"/>
          <w:lang w:val="en-GB"/>
        </w:rPr>
        <w:t>.</w:t>
      </w:r>
    </w:p>
    <w:p w14:paraId="1BEF9F81" w14:textId="77777777" w:rsidR="00142C3E" w:rsidRPr="00DA3419" w:rsidRDefault="001E1FE8"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Distanca minimale ndërmjet dy tabelave në të njëjtën fasadë duhet të jetë jo më pak se 1 metër, përveç rasteve kur kërkohet unifikim nga Bashkia.</w:t>
      </w:r>
    </w:p>
    <w:p w14:paraId="52C6CDA9" w14:textId="1E4C9299" w:rsidR="002F18AA" w:rsidRPr="00DA3419" w:rsidRDefault="002F18AA" w:rsidP="00770434">
      <w:pPr>
        <w:pStyle w:val="ListParagraph"/>
        <w:numPr>
          <w:ilvl w:val="0"/>
          <w:numId w:val="112"/>
        </w:numPr>
        <w:spacing w:before="100" w:beforeAutospacing="1" w:after="100" w:afterAutospacing="1" w:line="276" w:lineRule="auto"/>
        <w:jc w:val="both"/>
        <w:rPr>
          <w:rFonts w:ascii="Garamond" w:hAnsi="Garamond"/>
          <w:color w:val="000000" w:themeColor="text1"/>
        </w:rPr>
      </w:pPr>
      <w:r w:rsidRPr="00DA3419">
        <w:rPr>
          <w:rFonts w:ascii="Garamond" w:hAnsi="Garamond"/>
          <w:bCs/>
          <w:color w:val="000000" w:themeColor="text1"/>
        </w:rPr>
        <w:t>Për tabelat e dukshme nga rruga, parashikimet e Kodit Rrugor dhe akteve sektoriale</w:t>
      </w:r>
      <w:r w:rsidRPr="00DA3419">
        <w:rPr>
          <w:rFonts w:ascii="Garamond" w:hAnsi="Garamond"/>
          <w:color w:val="000000" w:themeColor="text1"/>
        </w:rPr>
        <w:t>, për sigurinë e qarkullimit</w:t>
      </w:r>
      <w:r w:rsidR="001E1FE8" w:rsidRPr="00DA3419">
        <w:rPr>
          <w:rFonts w:ascii="Garamond" w:hAnsi="Garamond"/>
          <w:color w:val="000000" w:themeColor="text1"/>
        </w:rPr>
        <w:t xml:space="preserve"> kan</w:t>
      </w:r>
      <w:r w:rsidR="00434854" w:rsidRPr="00DA3419">
        <w:rPr>
          <w:rFonts w:ascii="Garamond" w:hAnsi="Garamond"/>
          <w:color w:val="000000" w:themeColor="text1"/>
        </w:rPr>
        <w:t>ë</w:t>
      </w:r>
      <w:r w:rsidR="001E1FE8" w:rsidRPr="00DA3419">
        <w:rPr>
          <w:rFonts w:ascii="Garamond" w:hAnsi="Garamond"/>
          <w:color w:val="000000" w:themeColor="text1"/>
        </w:rPr>
        <w:t xml:space="preserve"> p</w:t>
      </w:r>
      <w:r w:rsidR="00434854" w:rsidRPr="00DA3419">
        <w:rPr>
          <w:rFonts w:ascii="Garamond" w:hAnsi="Garamond"/>
          <w:color w:val="000000" w:themeColor="text1"/>
        </w:rPr>
        <w:t>ër</w:t>
      </w:r>
      <w:r w:rsidR="001E1FE8" w:rsidRPr="00DA3419">
        <w:rPr>
          <w:rFonts w:ascii="Garamond" w:hAnsi="Garamond"/>
          <w:color w:val="000000" w:themeColor="text1"/>
        </w:rPr>
        <w:t>par</w:t>
      </w:r>
      <w:r w:rsidR="00434854" w:rsidRPr="00DA3419">
        <w:rPr>
          <w:rFonts w:ascii="Garamond" w:hAnsi="Garamond"/>
          <w:color w:val="000000" w:themeColor="text1"/>
        </w:rPr>
        <w:t>ë</w:t>
      </w:r>
      <w:r w:rsidR="001E1FE8" w:rsidRPr="00DA3419">
        <w:rPr>
          <w:rFonts w:ascii="Garamond" w:hAnsi="Garamond"/>
          <w:color w:val="000000" w:themeColor="text1"/>
        </w:rPr>
        <w:t>si.</w:t>
      </w:r>
    </w:p>
    <w:p w14:paraId="2FCCB645"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6" w:name="_Toc210815035"/>
      <w:r w:rsidRPr="00DA3419">
        <w:rPr>
          <w:rFonts w:ascii="Garamond" w:eastAsia="Cambria" w:hAnsi="Garamond"/>
          <w:color w:val="000000" w:themeColor="text1"/>
        </w:rPr>
        <w:t xml:space="preserve">Neni </w:t>
      </w:r>
      <w:r w:rsidR="00EB6ADC" w:rsidRPr="00DA3419">
        <w:rPr>
          <w:rFonts w:ascii="Garamond" w:eastAsia="Cambria" w:hAnsi="Garamond"/>
          <w:color w:val="000000" w:themeColor="text1"/>
        </w:rPr>
        <w:t>7</w:t>
      </w:r>
      <w:r w:rsidRPr="00DA3419">
        <w:rPr>
          <w:rFonts w:ascii="Garamond" w:eastAsia="Cambria" w:hAnsi="Garamond"/>
          <w:color w:val="000000" w:themeColor="text1"/>
        </w:rPr>
        <w:t>5</w:t>
      </w:r>
      <w:bookmarkEnd w:id="166"/>
    </w:p>
    <w:p w14:paraId="5B7941CB" w14:textId="77777777" w:rsidR="001E1FE8" w:rsidRPr="00DA3419" w:rsidRDefault="00EB6ADC" w:rsidP="001E1FE8">
      <w:pPr>
        <w:keepNext/>
        <w:keepLines/>
        <w:spacing w:before="40"/>
        <w:jc w:val="center"/>
        <w:outlineLvl w:val="2"/>
        <w:rPr>
          <w:rFonts w:ascii="Garamond" w:eastAsia="Cambria" w:hAnsi="Garamond"/>
          <w:color w:val="000000" w:themeColor="text1"/>
        </w:rPr>
      </w:pPr>
      <w:bookmarkStart w:id="167" w:name="_Toc210815036"/>
      <w:bookmarkStart w:id="168" w:name="_Hlk206687069"/>
      <w:r w:rsidRPr="00DA3419">
        <w:rPr>
          <w:rFonts w:ascii="Garamond" w:eastAsia="Cambria" w:hAnsi="Garamond"/>
          <w:b/>
          <w:bCs/>
          <w:color w:val="000000" w:themeColor="text1"/>
        </w:rPr>
        <w:t>Dokumentacioni dhe p</w:t>
      </w:r>
      <w:r w:rsidR="001E1FE8" w:rsidRPr="00DA3419">
        <w:rPr>
          <w:rFonts w:ascii="Garamond" w:eastAsia="Cambria" w:hAnsi="Garamond"/>
          <w:b/>
          <w:bCs/>
          <w:color w:val="000000" w:themeColor="text1"/>
        </w:rPr>
        <w:t>rocedura e aplikimit për leje</w:t>
      </w:r>
      <w:bookmarkEnd w:id="167"/>
    </w:p>
    <w:bookmarkEnd w:id="168"/>
    <w:p w14:paraId="55DDE296" w14:textId="77777777" w:rsidR="00FA12C7" w:rsidRPr="00DA3419" w:rsidRDefault="002F18AA" w:rsidP="00FA12C7">
      <w:pPr>
        <w:numPr>
          <w:ilvl w:val="0"/>
          <w:numId w:val="11"/>
        </w:numPr>
        <w:spacing w:before="100" w:beforeAutospacing="1" w:line="276" w:lineRule="auto"/>
        <w:rPr>
          <w:rFonts w:ascii="Garamond" w:hAnsi="Garamond"/>
          <w:color w:val="000000" w:themeColor="text1"/>
        </w:rPr>
      </w:pPr>
      <w:r w:rsidRPr="00DA3419">
        <w:rPr>
          <w:rFonts w:ascii="Garamond" w:hAnsi="Garamond"/>
          <w:color w:val="000000" w:themeColor="text1"/>
        </w:rPr>
        <w:t xml:space="preserve">Subjekti paraqet </w:t>
      </w:r>
      <w:r w:rsidR="00EC1E01" w:rsidRPr="00DA3419">
        <w:rPr>
          <w:rFonts w:ascii="Garamond" w:hAnsi="Garamond"/>
          <w:color w:val="000000" w:themeColor="text1"/>
        </w:rPr>
        <w:t>në seksionin përkatës të portalit e-Albania</w:t>
      </w:r>
      <w:r w:rsidRPr="00DA3419">
        <w:rPr>
          <w:rFonts w:ascii="Garamond" w:hAnsi="Garamond"/>
          <w:color w:val="000000" w:themeColor="text1"/>
        </w:rPr>
        <w:t xml:space="preserve"> dokumentacionin e mëposhtëm:</w:t>
      </w:r>
    </w:p>
    <w:p w14:paraId="11705966" w14:textId="77777777"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Fonts w:ascii="Garamond" w:hAnsi="Garamond"/>
          <w:color w:val="000000" w:themeColor="text1"/>
        </w:rPr>
        <w:t>kërkesë sipas formularit TIP;</w:t>
      </w:r>
    </w:p>
    <w:p w14:paraId="1E225893" w14:textId="77777777"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Style w:val="Strong"/>
          <w:rFonts w:ascii="Garamond" w:eastAsia="Arial Unicode MS" w:hAnsi="Garamond"/>
          <w:b w:val="0"/>
          <w:color w:val="000000" w:themeColor="text1"/>
        </w:rPr>
        <w:lastRenderedPageBreak/>
        <w:t>Skica</w:t>
      </w:r>
      <w:r w:rsidRPr="00DA3419">
        <w:rPr>
          <w:rStyle w:val="Strong"/>
          <w:rFonts w:ascii="Garamond" w:eastAsia="Arial Unicode MS" w:hAnsi="Garamond"/>
          <w:color w:val="000000" w:themeColor="text1"/>
        </w:rPr>
        <w:t xml:space="preserve"> </w:t>
      </w:r>
      <w:r w:rsidRPr="00DA3419">
        <w:rPr>
          <w:rStyle w:val="Strong"/>
          <w:rFonts w:ascii="Garamond" w:eastAsia="Arial Unicode MS" w:hAnsi="Garamond"/>
          <w:b w:val="0"/>
          <w:color w:val="000000" w:themeColor="text1"/>
        </w:rPr>
        <w:t>të thjeshta të cilat duhet të tregojnë qartë dimensionet e reklamës, materialet e përdorura dhe pamjet përkatëse</w:t>
      </w:r>
      <w:r w:rsidRPr="00DA3419">
        <w:rPr>
          <w:rFonts w:ascii="Garamond" w:hAnsi="Garamond"/>
          <w:b/>
          <w:color w:val="000000" w:themeColor="text1"/>
        </w:rPr>
        <w:t xml:space="preserve">, </w:t>
      </w:r>
      <w:r w:rsidRPr="00DA3419">
        <w:rPr>
          <w:rFonts w:ascii="Garamond" w:hAnsi="Garamond"/>
          <w:color w:val="000000" w:themeColor="text1"/>
        </w:rPr>
        <w:t>ndërsa genplani duhet të pasqyrojë</w:t>
      </w:r>
      <w:r w:rsidRPr="00DA3419">
        <w:rPr>
          <w:rFonts w:ascii="Garamond" w:hAnsi="Garamond"/>
          <w:b/>
          <w:color w:val="000000" w:themeColor="text1"/>
        </w:rPr>
        <w:t xml:space="preserve"> </w:t>
      </w:r>
      <w:r w:rsidRPr="00DA3419">
        <w:rPr>
          <w:rStyle w:val="Strong"/>
          <w:rFonts w:ascii="Garamond" w:eastAsia="Arial Unicode MS" w:hAnsi="Garamond"/>
          <w:b w:val="0"/>
          <w:color w:val="000000" w:themeColor="text1"/>
        </w:rPr>
        <w:t>distancat në lidhje me kontekstin urban dhe të identifikojë lokacionin e saktë të vendosjes së reklamës</w:t>
      </w:r>
      <w:r w:rsidRPr="00DA3419">
        <w:rPr>
          <w:rFonts w:ascii="Garamond" w:hAnsi="Garamond"/>
          <w:b/>
          <w:color w:val="000000" w:themeColor="text1"/>
        </w:rPr>
        <w:t>.</w:t>
      </w:r>
    </w:p>
    <w:p w14:paraId="26ACD3EC" w14:textId="77777777"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Fonts w:ascii="Garamond" w:hAnsi="Garamond"/>
          <w:color w:val="000000" w:themeColor="text1"/>
        </w:rPr>
        <w:t>projekt teknik dhe rendera të qarta të pasuruara me specifikimet e materialeve të përdorura të tabelës së propozuar, të punuara, firmosura dhe vulosura nga prefesionist i licencuar në këtë fushë dhe duhet t’ju përmbahen me rigorozitet parametrave të vendosura në këtë rregullore;</w:t>
      </w:r>
    </w:p>
    <w:p w14:paraId="4F4ADA60" w14:textId="77777777"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Fonts w:ascii="Garamond" w:hAnsi="Garamond"/>
          <w:color w:val="000000" w:themeColor="text1"/>
        </w:rPr>
        <w:t>leje shfrytëzimi nga pronari i ndërtesës (nëse subjekti nuk është pronari) ose administrator sipas ligjit nr. 55/2025, “Për administrimin e bashkëpronësisë në ndërtesa”;</w:t>
      </w:r>
    </w:p>
    <w:p w14:paraId="05A88652" w14:textId="77777777"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Fonts w:ascii="Garamond" w:hAnsi="Garamond"/>
          <w:color w:val="000000" w:themeColor="text1"/>
        </w:rPr>
        <w:t>dokument e identifikimit të subjektit/NIPT dhe vërtetim e regjistrimit tatimor ose letërnjoftim elektronik për individët;</w:t>
      </w:r>
    </w:p>
    <w:p w14:paraId="2D35AB6B" w14:textId="77777777" w:rsidR="00A501B8" w:rsidRPr="00DA3419" w:rsidRDefault="00A501B8" w:rsidP="00A501B8">
      <w:pPr>
        <w:numPr>
          <w:ilvl w:val="2"/>
          <w:numId w:val="11"/>
        </w:numPr>
        <w:tabs>
          <w:tab w:val="clear" w:pos="2160"/>
        </w:tabs>
        <w:spacing w:before="100" w:beforeAutospacing="1" w:line="276" w:lineRule="auto"/>
        <w:ind w:left="1620"/>
        <w:jc w:val="both"/>
        <w:rPr>
          <w:rFonts w:ascii="Garamond" w:hAnsi="Garamond"/>
          <w:color w:val="000000" w:themeColor="text1"/>
        </w:rPr>
      </w:pPr>
      <w:r w:rsidRPr="00DA3419">
        <w:rPr>
          <w:rFonts w:ascii="Garamond" w:hAnsi="Garamond"/>
          <w:color w:val="000000" w:themeColor="text1"/>
        </w:rPr>
        <w:t>Individët mund të aplikojnë me letërnjoftim elektronik vetëm për aktivitete të përkohshme, artizanale, kulturore ose rekreative pa natyrë tregtare;</w:t>
      </w:r>
    </w:p>
    <w:p w14:paraId="7EFDE11D" w14:textId="77777777" w:rsidR="00A501B8" w:rsidRPr="00DA3419" w:rsidRDefault="00A501B8" w:rsidP="00A501B8">
      <w:pPr>
        <w:numPr>
          <w:ilvl w:val="2"/>
          <w:numId w:val="11"/>
        </w:numPr>
        <w:tabs>
          <w:tab w:val="clear" w:pos="2160"/>
        </w:tabs>
        <w:spacing w:before="100" w:beforeAutospacing="1" w:line="276" w:lineRule="auto"/>
        <w:ind w:left="1620"/>
        <w:jc w:val="both"/>
        <w:rPr>
          <w:rFonts w:ascii="Garamond" w:hAnsi="Garamond"/>
          <w:color w:val="000000" w:themeColor="text1"/>
        </w:rPr>
      </w:pPr>
      <w:r w:rsidRPr="00DA3419">
        <w:rPr>
          <w:rFonts w:ascii="Garamond" w:hAnsi="Garamond"/>
          <w:color w:val="000000" w:themeColor="text1"/>
        </w:rPr>
        <w:t>Për aktivitetet ekonomike me natyrë të vazhdueshme, është e detyrueshme paraqitja e NIPT-it dhe dokumentacionit fiskal përkatës</w:t>
      </w:r>
    </w:p>
    <w:p w14:paraId="05AB546A" w14:textId="64ACD5EC" w:rsidR="00A501B8" w:rsidRPr="00DA3419" w:rsidRDefault="00A501B8" w:rsidP="00A501B8">
      <w:pPr>
        <w:numPr>
          <w:ilvl w:val="1"/>
          <w:numId w:val="11"/>
        </w:numPr>
        <w:tabs>
          <w:tab w:val="clear" w:pos="1440"/>
        </w:tabs>
        <w:spacing w:before="100" w:beforeAutospacing="1" w:line="276" w:lineRule="auto"/>
        <w:ind w:left="1080"/>
        <w:jc w:val="both"/>
        <w:rPr>
          <w:rFonts w:ascii="Garamond" w:hAnsi="Garamond"/>
          <w:color w:val="000000" w:themeColor="text1"/>
        </w:rPr>
      </w:pPr>
      <w:r w:rsidRPr="00DA3419">
        <w:rPr>
          <w:rFonts w:ascii="Garamond" w:hAnsi="Garamond"/>
          <w:color w:val="000000" w:themeColor="text1"/>
        </w:rPr>
        <w:t xml:space="preserve">Subjekti aplikant duhet të paraqesë </w:t>
      </w:r>
      <w:r w:rsidRPr="00DA3419">
        <w:rPr>
          <w:rStyle w:val="Strong"/>
          <w:rFonts w:ascii="Garamond" w:eastAsia="Arial Unicode MS" w:hAnsi="Garamond"/>
          <w:b w:val="0"/>
          <w:color w:val="000000" w:themeColor="text1"/>
        </w:rPr>
        <w:t>dokumentin e kontratës për lidhjen me energjinë elektrike</w:t>
      </w:r>
      <w:r w:rsidRPr="00DA3419">
        <w:rPr>
          <w:rFonts w:ascii="Garamond" w:hAnsi="Garamond"/>
          <w:color w:val="000000" w:themeColor="text1"/>
        </w:rPr>
        <w:t>, i lidhur me institucionin përkatës (OSSHE), që vërteton mundësinë e furnizimit të sigurt dhe ligjor të njësisë përkatëse.</w:t>
      </w:r>
    </w:p>
    <w:p w14:paraId="15EAD4C3" w14:textId="77777777" w:rsidR="002F18AA" w:rsidRPr="00DA3419" w:rsidRDefault="009F5ACD" w:rsidP="00FA12C7">
      <w:pPr>
        <w:numPr>
          <w:ilvl w:val="0"/>
          <w:numId w:val="11"/>
        </w:numPr>
        <w:spacing w:after="100" w:afterAutospacing="1" w:line="276" w:lineRule="auto"/>
        <w:jc w:val="both"/>
        <w:rPr>
          <w:rFonts w:ascii="Garamond" w:hAnsi="Garamond"/>
          <w:color w:val="000000" w:themeColor="text1"/>
        </w:rPr>
      </w:pPr>
      <w:r w:rsidRPr="00DA3419">
        <w:rPr>
          <w:rFonts w:ascii="Garamond" w:hAnsi="Garamond"/>
          <w:color w:val="000000" w:themeColor="text1"/>
        </w:rPr>
        <w:t>Struktura p</w:t>
      </w:r>
      <w:r w:rsidR="008B11A2" w:rsidRPr="00DA3419">
        <w:rPr>
          <w:rFonts w:ascii="Garamond" w:hAnsi="Garamond"/>
          <w:color w:val="000000" w:themeColor="text1"/>
        </w:rPr>
        <w:t>ë</w:t>
      </w:r>
      <w:r w:rsidRPr="00DA3419">
        <w:rPr>
          <w:rFonts w:ascii="Garamond" w:hAnsi="Garamond"/>
          <w:color w:val="000000" w:themeColor="text1"/>
        </w:rPr>
        <w:t>rgjegj</w:t>
      </w:r>
      <w:r w:rsidR="008B11A2" w:rsidRPr="00DA3419">
        <w:rPr>
          <w:rFonts w:ascii="Garamond" w:hAnsi="Garamond"/>
          <w:color w:val="000000" w:themeColor="text1"/>
        </w:rPr>
        <w:t>ë</w:t>
      </w:r>
      <w:r w:rsidRPr="00DA3419">
        <w:rPr>
          <w:rFonts w:ascii="Garamond" w:hAnsi="Garamond"/>
          <w:color w:val="000000" w:themeColor="text1"/>
        </w:rPr>
        <w:t>se kryen v</w:t>
      </w:r>
      <w:r w:rsidR="002F18AA" w:rsidRPr="00DA3419">
        <w:rPr>
          <w:rFonts w:ascii="Garamond" w:hAnsi="Garamond"/>
          <w:color w:val="000000" w:themeColor="text1"/>
        </w:rPr>
        <w:t>lerësimi</w:t>
      </w:r>
      <w:r w:rsidRPr="00DA3419">
        <w:rPr>
          <w:rFonts w:ascii="Garamond" w:hAnsi="Garamond"/>
          <w:color w:val="000000" w:themeColor="text1"/>
        </w:rPr>
        <w:t>n</w:t>
      </w:r>
      <w:r w:rsidR="002F18AA" w:rsidRPr="00DA3419">
        <w:rPr>
          <w:rFonts w:ascii="Garamond" w:hAnsi="Garamond"/>
          <w:color w:val="000000" w:themeColor="text1"/>
        </w:rPr>
        <w:t xml:space="preserve"> paraprak brenda 7 (shtatë) ditëve</w:t>
      </w:r>
      <w:r w:rsidRPr="00DA3419">
        <w:rPr>
          <w:rFonts w:ascii="Garamond" w:hAnsi="Garamond"/>
          <w:color w:val="000000" w:themeColor="text1"/>
        </w:rPr>
        <w:t xml:space="preserve"> p</w:t>
      </w:r>
      <w:r w:rsidR="008B11A2" w:rsidRPr="00DA3419">
        <w:rPr>
          <w:rFonts w:ascii="Garamond" w:hAnsi="Garamond"/>
          <w:color w:val="000000" w:themeColor="text1"/>
        </w:rPr>
        <w:t>ë</w:t>
      </w:r>
      <w:r w:rsidRPr="00DA3419">
        <w:rPr>
          <w:rFonts w:ascii="Garamond" w:hAnsi="Garamond"/>
          <w:color w:val="000000" w:themeColor="text1"/>
        </w:rPr>
        <w:t>r plot</w:t>
      </w:r>
      <w:r w:rsidR="008B11A2" w:rsidRPr="00DA3419">
        <w:rPr>
          <w:rFonts w:ascii="Garamond" w:hAnsi="Garamond"/>
          <w:color w:val="000000" w:themeColor="text1"/>
        </w:rPr>
        <w:t>ë</w:t>
      </w:r>
      <w:r w:rsidRPr="00DA3419">
        <w:rPr>
          <w:rFonts w:ascii="Garamond" w:hAnsi="Garamond"/>
          <w:color w:val="000000" w:themeColor="text1"/>
        </w:rPr>
        <w:t>sin</w:t>
      </w:r>
      <w:r w:rsidR="008B11A2" w:rsidRPr="00DA3419">
        <w:rPr>
          <w:rFonts w:ascii="Garamond" w:hAnsi="Garamond"/>
          <w:color w:val="000000" w:themeColor="text1"/>
        </w:rPr>
        <w:t>ë</w:t>
      </w:r>
      <w:r w:rsidRPr="00DA3419">
        <w:rPr>
          <w:rFonts w:ascii="Garamond" w:hAnsi="Garamond"/>
          <w:color w:val="000000" w:themeColor="text1"/>
        </w:rPr>
        <w:t xml:space="preserve"> e dokumentacionit dhe njofton subjektin p</w:t>
      </w:r>
      <w:r w:rsidR="008B11A2" w:rsidRPr="00DA3419">
        <w:rPr>
          <w:rFonts w:ascii="Garamond" w:hAnsi="Garamond"/>
          <w:color w:val="000000" w:themeColor="text1"/>
        </w:rPr>
        <w:t>ë</w:t>
      </w:r>
      <w:r w:rsidRPr="00DA3419">
        <w:rPr>
          <w:rFonts w:ascii="Garamond" w:hAnsi="Garamond"/>
          <w:color w:val="000000" w:themeColor="text1"/>
        </w:rPr>
        <w:t>r çdo munges</w:t>
      </w:r>
      <w:r w:rsidR="008B11A2" w:rsidRPr="00DA3419">
        <w:rPr>
          <w:rFonts w:ascii="Garamond" w:hAnsi="Garamond"/>
          <w:color w:val="000000" w:themeColor="text1"/>
        </w:rPr>
        <w:t>ë</w:t>
      </w:r>
      <w:r w:rsidRPr="00DA3419">
        <w:rPr>
          <w:rFonts w:ascii="Garamond" w:hAnsi="Garamond"/>
          <w:color w:val="000000" w:themeColor="text1"/>
        </w:rPr>
        <w:t>. Struktura p</w:t>
      </w:r>
      <w:r w:rsidR="008B11A2" w:rsidRPr="00DA3419">
        <w:rPr>
          <w:rFonts w:ascii="Garamond" w:hAnsi="Garamond"/>
          <w:color w:val="000000" w:themeColor="text1"/>
        </w:rPr>
        <w:t>ë</w:t>
      </w:r>
      <w:r w:rsidRPr="00DA3419">
        <w:rPr>
          <w:rFonts w:ascii="Garamond" w:hAnsi="Garamond"/>
          <w:color w:val="000000" w:themeColor="text1"/>
        </w:rPr>
        <w:t>rgjegj</w:t>
      </w:r>
      <w:r w:rsidR="008B11A2" w:rsidRPr="00DA3419">
        <w:rPr>
          <w:rFonts w:ascii="Garamond" w:hAnsi="Garamond"/>
          <w:color w:val="000000" w:themeColor="text1"/>
        </w:rPr>
        <w:t>ë</w:t>
      </w:r>
      <w:r w:rsidRPr="00DA3419">
        <w:rPr>
          <w:rFonts w:ascii="Garamond" w:hAnsi="Garamond"/>
          <w:color w:val="000000" w:themeColor="text1"/>
        </w:rPr>
        <w:t>se duhet t</w:t>
      </w:r>
      <w:r w:rsidR="008B11A2" w:rsidRPr="00DA3419">
        <w:rPr>
          <w:rFonts w:ascii="Garamond" w:hAnsi="Garamond"/>
          <w:color w:val="000000" w:themeColor="text1"/>
        </w:rPr>
        <w:t>ë</w:t>
      </w:r>
      <w:r w:rsidRPr="00DA3419">
        <w:rPr>
          <w:rFonts w:ascii="Garamond" w:hAnsi="Garamond"/>
          <w:color w:val="000000" w:themeColor="text1"/>
        </w:rPr>
        <w:t xml:space="preserve"> siguroj</w:t>
      </w:r>
      <w:r w:rsidR="008B11A2" w:rsidRPr="00DA3419">
        <w:rPr>
          <w:rFonts w:ascii="Garamond" w:hAnsi="Garamond"/>
          <w:color w:val="000000" w:themeColor="text1"/>
        </w:rPr>
        <w:t>ë</w:t>
      </w:r>
      <w:r w:rsidRPr="00DA3419">
        <w:rPr>
          <w:rFonts w:ascii="Garamond" w:hAnsi="Garamond"/>
          <w:color w:val="000000" w:themeColor="text1"/>
        </w:rPr>
        <w:t xml:space="preserve"> vler</w:t>
      </w:r>
      <w:r w:rsidR="008B11A2" w:rsidRPr="00DA3419">
        <w:rPr>
          <w:rFonts w:ascii="Garamond" w:hAnsi="Garamond"/>
          <w:color w:val="000000" w:themeColor="text1"/>
        </w:rPr>
        <w:t>ë</w:t>
      </w:r>
      <w:r w:rsidRPr="00DA3419">
        <w:rPr>
          <w:rFonts w:ascii="Garamond" w:hAnsi="Garamond"/>
          <w:color w:val="000000" w:themeColor="text1"/>
        </w:rPr>
        <w:t>sim t</w:t>
      </w:r>
      <w:r w:rsidR="008B11A2" w:rsidRPr="00DA3419">
        <w:rPr>
          <w:rFonts w:ascii="Garamond" w:hAnsi="Garamond"/>
          <w:color w:val="000000" w:themeColor="text1"/>
        </w:rPr>
        <w:t>ë</w:t>
      </w:r>
      <w:r w:rsidRPr="00DA3419">
        <w:rPr>
          <w:rFonts w:ascii="Garamond" w:hAnsi="Garamond"/>
          <w:color w:val="000000" w:themeColor="text1"/>
        </w:rPr>
        <w:t xml:space="preserve"> paansh</w:t>
      </w:r>
      <w:r w:rsidR="008B11A2" w:rsidRPr="00DA3419">
        <w:rPr>
          <w:rFonts w:ascii="Garamond" w:hAnsi="Garamond"/>
          <w:color w:val="000000" w:themeColor="text1"/>
        </w:rPr>
        <w:t>ë</w:t>
      </w:r>
      <w:r w:rsidRPr="00DA3419">
        <w:rPr>
          <w:rFonts w:ascii="Garamond" w:hAnsi="Garamond"/>
          <w:color w:val="000000" w:themeColor="text1"/>
        </w:rPr>
        <w:t>m t</w:t>
      </w:r>
      <w:r w:rsidR="008B11A2" w:rsidRPr="00DA3419">
        <w:rPr>
          <w:rFonts w:ascii="Garamond" w:hAnsi="Garamond"/>
          <w:color w:val="000000" w:themeColor="text1"/>
        </w:rPr>
        <w:t>ë</w:t>
      </w:r>
      <w:r w:rsidRPr="00DA3419">
        <w:rPr>
          <w:rFonts w:ascii="Garamond" w:hAnsi="Garamond"/>
          <w:color w:val="000000" w:themeColor="text1"/>
        </w:rPr>
        <w:t xml:space="preserve"> aplikimeve, duke shmangur çdo konflikt interesi</w:t>
      </w:r>
      <w:r w:rsidR="002F18AA" w:rsidRPr="00DA3419">
        <w:rPr>
          <w:rFonts w:ascii="Garamond" w:hAnsi="Garamond"/>
          <w:color w:val="000000" w:themeColor="text1"/>
        </w:rPr>
        <w:t>.</w:t>
      </w:r>
    </w:p>
    <w:p w14:paraId="6CF107EA" w14:textId="77777777" w:rsidR="002F18AA" w:rsidRPr="00DA3419" w:rsidRDefault="002F18AA" w:rsidP="00FA12C7">
      <w:pPr>
        <w:numPr>
          <w:ilvl w:val="0"/>
          <w:numId w:val="11"/>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Shqyrtimi</w:t>
      </w:r>
      <w:r w:rsidR="009F5ACD" w:rsidRPr="00DA3419">
        <w:rPr>
          <w:rFonts w:ascii="Garamond" w:hAnsi="Garamond"/>
          <w:color w:val="000000" w:themeColor="text1"/>
        </w:rPr>
        <w:t xml:space="preserve"> i aplikimit</w:t>
      </w:r>
      <w:r w:rsidRPr="00DA3419">
        <w:rPr>
          <w:rFonts w:ascii="Garamond" w:hAnsi="Garamond"/>
          <w:color w:val="000000" w:themeColor="text1"/>
        </w:rPr>
        <w:t xml:space="preserve"> dhe vendimmarrja përfundimtare</w:t>
      </w:r>
      <w:r w:rsidR="009F5ACD" w:rsidRPr="00DA3419">
        <w:rPr>
          <w:rFonts w:ascii="Garamond" w:hAnsi="Garamond"/>
          <w:color w:val="000000" w:themeColor="text1"/>
        </w:rPr>
        <w:t xml:space="preserve"> realizohet</w:t>
      </w:r>
      <w:r w:rsidRPr="00DA3419">
        <w:rPr>
          <w:rFonts w:ascii="Garamond" w:hAnsi="Garamond"/>
          <w:color w:val="000000" w:themeColor="text1"/>
        </w:rPr>
        <w:t xml:space="preserve"> brenda 15 (pesëmbëdhjetë) ditëve kalendarike nga momenti i </w:t>
      </w:r>
      <w:r w:rsidR="009F5ACD" w:rsidRPr="00DA3419">
        <w:rPr>
          <w:rFonts w:ascii="Garamond" w:hAnsi="Garamond"/>
          <w:color w:val="000000" w:themeColor="text1"/>
        </w:rPr>
        <w:t>dor</w:t>
      </w:r>
      <w:r w:rsidR="008B11A2" w:rsidRPr="00DA3419">
        <w:rPr>
          <w:rFonts w:ascii="Garamond" w:hAnsi="Garamond"/>
          <w:color w:val="000000" w:themeColor="text1"/>
        </w:rPr>
        <w:t>ë</w:t>
      </w:r>
      <w:r w:rsidR="009F5ACD" w:rsidRPr="00DA3419">
        <w:rPr>
          <w:rFonts w:ascii="Garamond" w:hAnsi="Garamond"/>
          <w:color w:val="000000" w:themeColor="text1"/>
        </w:rPr>
        <w:t>zimit</w:t>
      </w:r>
      <w:r w:rsidRPr="00DA3419">
        <w:rPr>
          <w:rFonts w:ascii="Garamond" w:hAnsi="Garamond"/>
          <w:color w:val="000000" w:themeColor="text1"/>
        </w:rPr>
        <w:t xml:space="preserve"> të dokumentacionit</w:t>
      </w:r>
      <w:r w:rsidR="009F5ACD" w:rsidRPr="00DA3419">
        <w:rPr>
          <w:rFonts w:ascii="Garamond" w:hAnsi="Garamond"/>
          <w:color w:val="000000" w:themeColor="text1"/>
        </w:rPr>
        <w:t xml:space="preserve"> t</w:t>
      </w:r>
      <w:r w:rsidR="008B11A2" w:rsidRPr="00DA3419">
        <w:rPr>
          <w:rFonts w:ascii="Garamond" w:hAnsi="Garamond"/>
          <w:color w:val="000000" w:themeColor="text1"/>
        </w:rPr>
        <w:t>ë</w:t>
      </w:r>
      <w:r w:rsidR="009F5ACD" w:rsidRPr="00DA3419">
        <w:rPr>
          <w:rFonts w:ascii="Garamond" w:hAnsi="Garamond"/>
          <w:color w:val="000000" w:themeColor="text1"/>
        </w:rPr>
        <w:t xml:space="preserve"> plot</w:t>
      </w:r>
      <w:r w:rsidR="008B11A2" w:rsidRPr="00DA3419">
        <w:rPr>
          <w:rFonts w:ascii="Garamond" w:hAnsi="Garamond"/>
          <w:color w:val="000000" w:themeColor="text1"/>
        </w:rPr>
        <w:t>ë</w:t>
      </w:r>
      <w:r w:rsidRPr="00DA3419">
        <w:rPr>
          <w:rFonts w:ascii="Garamond" w:hAnsi="Garamond"/>
          <w:color w:val="000000" w:themeColor="text1"/>
        </w:rPr>
        <w:t>.</w:t>
      </w:r>
    </w:p>
    <w:p w14:paraId="75C99C5B" w14:textId="77777777" w:rsidR="002F18AA" w:rsidRPr="00DA3419" w:rsidRDefault="002F18AA" w:rsidP="00F3424D">
      <w:pPr>
        <w:numPr>
          <w:ilvl w:val="0"/>
          <w:numId w:val="11"/>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Leja lëshohet vetëm pas pagesës së tarifës përkatëse.</w:t>
      </w:r>
    </w:p>
    <w:p w14:paraId="5280551B"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69" w:name="_Toc210815037"/>
      <w:r w:rsidRPr="00DA3419">
        <w:rPr>
          <w:rFonts w:ascii="Garamond" w:eastAsia="Cambria" w:hAnsi="Garamond"/>
          <w:color w:val="000000" w:themeColor="text1"/>
        </w:rPr>
        <w:t xml:space="preserve">Neni </w:t>
      </w:r>
      <w:r w:rsidR="00296C4B" w:rsidRPr="00DA3419">
        <w:rPr>
          <w:rFonts w:ascii="Garamond" w:eastAsia="Cambria" w:hAnsi="Garamond"/>
          <w:color w:val="000000" w:themeColor="text1"/>
        </w:rPr>
        <w:t>7</w:t>
      </w:r>
      <w:r w:rsidRPr="00DA3419">
        <w:rPr>
          <w:rFonts w:ascii="Garamond" w:eastAsia="Cambria" w:hAnsi="Garamond"/>
          <w:color w:val="000000" w:themeColor="text1"/>
        </w:rPr>
        <w:t>6</w:t>
      </w:r>
      <w:bookmarkEnd w:id="169"/>
    </w:p>
    <w:p w14:paraId="204DC500"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0" w:name="_Toc210815038"/>
      <w:r w:rsidRPr="00DA3419">
        <w:rPr>
          <w:rFonts w:ascii="Garamond" w:eastAsia="Cambria" w:hAnsi="Garamond"/>
          <w:b/>
          <w:bCs/>
          <w:color w:val="000000" w:themeColor="text1"/>
        </w:rPr>
        <w:t>Afati i lejes</w:t>
      </w:r>
      <w:bookmarkEnd w:id="170"/>
    </w:p>
    <w:p w14:paraId="628B62D2" w14:textId="77777777" w:rsidR="009549D3" w:rsidRPr="00DA3419" w:rsidRDefault="002F18AA" w:rsidP="00770434">
      <w:pPr>
        <w:pStyle w:val="ListParagraph"/>
        <w:numPr>
          <w:ilvl w:val="0"/>
          <w:numId w:val="113"/>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Afati maksimal i lejes është 2 (dy) vjet.</w:t>
      </w:r>
    </w:p>
    <w:p w14:paraId="185AF99E" w14:textId="77777777" w:rsidR="009549D3" w:rsidRPr="00DA3419" w:rsidRDefault="002F18AA" w:rsidP="00770434">
      <w:pPr>
        <w:pStyle w:val="ListParagraph"/>
        <w:numPr>
          <w:ilvl w:val="0"/>
          <w:numId w:val="113"/>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Lejet sezonale nuk mund të jenë më pak se 3 (tre) muaj.</w:t>
      </w:r>
    </w:p>
    <w:p w14:paraId="7526E861" w14:textId="77777777" w:rsidR="009549D3" w:rsidRPr="00DA3419" w:rsidRDefault="002F18AA" w:rsidP="00770434">
      <w:pPr>
        <w:pStyle w:val="ListParagraph"/>
        <w:numPr>
          <w:ilvl w:val="0"/>
          <w:numId w:val="113"/>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Për aktivitete kulturore dhe sociale, leja jepet për kohëzgjatjen e aktivitetit, jo më shumë se 6 (gjashtë) muaj.</w:t>
      </w:r>
    </w:p>
    <w:p w14:paraId="70ADC41A" w14:textId="77777777" w:rsidR="001E1FE8" w:rsidRPr="00DA3419" w:rsidRDefault="002F18AA" w:rsidP="00770434">
      <w:pPr>
        <w:pStyle w:val="ListParagraph"/>
        <w:numPr>
          <w:ilvl w:val="0"/>
          <w:numId w:val="113"/>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Rinovimi i lejes kërkohet të paktën </w:t>
      </w:r>
      <w:r w:rsidR="00296C4B" w:rsidRPr="00DA3419">
        <w:rPr>
          <w:rFonts w:ascii="Garamond" w:hAnsi="Garamond"/>
          <w:color w:val="000000" w:themeColor="text1"/>
        </w:rPr>
        <w:t>45</w:t>
      </w:r>
      <w:r w:rsidRPr="00DA3419">
        <w:rPr>
          <w:rFonts w:ascii="Garamond" w:hAnsi="Garamond"/>
          <w:color w:val="000000" w:themeColor="text1"/>
        </w:rPr>
        <w:t xml:space="preserve"> (</w:t>
      </w:r>
      <w:r w:rsidR="00296C4B" w:rsidRPr="00DA3419">
        <w:rPr>
          <w:rFonts w:ascii="Garamond" w:hAnsi="Garamond"/>
          <w:color w:val="000000" w:themeColor="text1"/>
        </w:rPr>
        <w:t>dyzet e pes</w:t>
      </w:r>
      <w:r w:rsidR="008B11A2" w:rsidRPr="00DA3419">
        <w:rPr>
          <w:rFonts w:ascii="Garamond" w:hAnsi="Garamond"/>
          <w:color w:val="000000" w:themeColor="text1"/>
        </w:rPr>
        <w:t>ë</w:t>
      </w:r>
      <w:r w:rsidRPr="00DA3419">
        <w:rPr>
          <w:rFonts w:ascii="Garamond" w:hAnsi="Garamond"/>
          <w:color w:val="000000" w:themeColor="text1"/>
        </w:rPr>
        <w:t>) ditë para skadimit të saj.</w:t>
      </w:r>
    </w:p>
    <w:p w14:paraId="554904D1" w14:textId="4108C9CD" w:rsidR="001E1FE8" w:rsidRPr="00DA3419" w:rsidRDefault="001E1FE8" w:rsidP="00770434">
      <w:pPr>
        <w:pStyle w:val="ListParagraph"/>
        <w:numPr>
          <w:ilvl w:val="0"/>
          <w:numId w:val="113"/>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Rinovimi i lejes jepet vetëm pas verifikimit nga Bashkia të gjendjes së fasadës dhe respektimit të kushteve të lejes ekzistuese. Në rast mospërmbushjeje të kushteve, kërkesa për rinovim refuzohet dhe subjekti nuk ka të drejtë të aplikojë për një leje të re për një periudhë 3 (tre) vjeçare nga data e refuzimit.</w:t>
      </w:r>
    </w:p>
    <w:p w14:paraId="6D4AAB00"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1" w:name="_Toc210815039"/>
      <w:r w:rsidRPr="00DA3419">
        <w:rPr>
          <w:rFonts w:ascii="Garamond" w:eastAsia="Cambria" w:hAnsi="Garamond"/>
          <w:color w:val="000000" w:themeColor="text1"/>
        </w:rPr>
        <w:t>Neni 7</w:t>
      </w:r>
      <w:r w:rsidR="00296C4B" w:rsidRPr="00DA3419">
        <w:rPr>
          <w:rFonts w:ascii="Garamond" w:eastAsia="Cambria" w:hAnsi="Garamond"/>
          <w:color w:val="000000" w:themeColor="text1"/>
        </w:rPr>
        <w:t>7</w:t>
      </w:r>
      <w:bookmarkEnd w:id="171"/>
    </w:p>
    <w:p w14:paraId="3823EE2A" w14:textId="75CF5F20" w:rsidR="00A501B8" w:rsidRPr="00DA3419" w:rsidRDefault="002F18AA" w:rsidP="00A501B8">
      <w:pPr>
        <w:pStyle w:val="ListParagraph"/>
        <w:numPr>
          <w:ilvl w:val="0"/>
          <w:numId w:val="178"/>
        </w:numPr>
        <w:tabs>
          <w:tab w:val="left" w:pos="720"/>
        </w:tabs>
        <w:spacing w:beforeAutospacing="1" w:afterAutospacing="1" w:line="276" w:lineRule="auto"/>
        <w:jc w:val="both"/>
        <w:rPr>
          <w:rFonts w:ascii="Garamond" w:hAnsi="Garamond"/>
          <w:color w:val="000000" w:themeColor="text1"/>
        </w:rPr>
      </w:pPr>
      <w:bookmarkStart w:id="172" w:name="_Toc210815040"/>
      <w:r w:rsidRPr="00DA3419">
        <w:rPr>
          <w:rFonts w:ascii="Garamond" w:eastAsia="Cambria" w:hAnsi="Garamond"/>
          <w:b/>
          <w:bCs/>
          <w:color w:val="000000" w:themeColor="text1"/>
        </w:rPr>
        <w:t>Ndalimet</w:t>
      </w:r>
      <w:bookmarkEnd w:id="172"/>
      <w:r w:rsidR="00A501B8" w:rsidRPr="00DA3419">
        <w:rPr>
          <w:rFonts w:ascii="Garamond" w:hAnsi="Garamond"/>
          <w:color w:val="000000" w:themeColor="text1"/>
        </w:rPr>
        <w:t>Ndalohet në rastet kur:</w:t>
      </w:r>
    </w:p>
    <w:p w14:paraId="63C8CB19"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Kur bëhet pengesë për shikimin e sinjalistikës rrugore;</w:t>
      </w:r>
    </w:p>
    <w:p w14:paraId="2924736C"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Dëmton dhe cënon dekorin/estetikën e qytetit;</w:t>
      </w:r>
    </w:p>
    <w:p w14:paraId="766CBAF1"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Bie në kundërshtim me interesat e komunitetit;</w:t>
      </w:r>
    </w:p>
    <w:p w14:paraId="444C9F0B"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Bie në kundërshtim me distancen e sigurisë me stacionet e karburanteve e cila nuk mund të jetë më pak se 5m distancë nga to;</w:t>
      </w:r>
    </w:p>
    <w:p w14:paraId="4A7E4DA0"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Në hapësirat përpara Monumenteve të Kulturës, duhet të jetë një hapësirë e konsiderueshme e cila mos të pengojë shikimin e monumentit;</w:t>
      </w:r>
    </w:p>
    <w:p w14:paraId="6A74CACA"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lastRenderedPageBreak/>
        <w:t>Ndalohet vendosja e tyre përpara institucionit publik vetëm në rastet kur tabela është në shërbim të institucionit;</w:t>
      </w:r>
    </w:p>
    <w:p w14:paraId="1D949528"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Në hapësirat me vlera të larta historike, me karakteristika të veçanta mund të jepet leje vetëm kur garantohet lëvizja e lirë e këmbësorëve dhe në përputhje me legjislacionin;</w:t>
      </w:r>
    </w:p>
    <w:p w14:paraId="682AD6FA"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Në kryqëzimet ku nuk ka semafor shfrytëzimi i hapësirës publike bëhet vetëm jashtë trekëndëshit të shikimit;</w:t>
      </w:r>
    </w:p>
    <w:p w14:paraId="4E861E8B" w14:textId="77777777"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Në një distancë 3m në afërsi të rampave apo shkallëve që përdoren për akses nuk lejohet përdorimi i hapësirës publike;</w:t>
      </w:r>
    </w:p>
    <w:p w14:paraId="0A4E9FA7" w14:textId="78688512" w:rsidR="00A501B8" w:rsidRPr="00DA3419" w:rsidRDefault="00A501B8"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Kur promovojnë produkte të duhanit, alkoolit ose përmbajtje të paligjshme;</w:t>
      </w:r>
    </w:p>
    <w:p w14:paraId="5CC6059D" w14:textId="67787803" w:rsidR="00EC573D" w:rsidRPr="00DA3419" w:rsidRDefault="00EC573D" w:rsidP="00A501B8">
      <w:pPr>
        <w:numPr>
          <w:ilvl w:val="1"/>
          <w:numId w:val="178"/>
        </w:numPr>
        <w:spacing w:after="100" w:afterAutospacing="1" w:line="276" w:lineRule="auto"/>
        <w:jc w:val="both"/>
        <w:rPr>
          <w:rFonts w:ascii="Garamond" w:hAnsi="Garamond"/>
          <w:color w:val="000000" w:themeColor="text1"/>
        </w:rPr>
      </w:pPr>
      <w:r w:rsidRPr="00DA3419">
        <w:rPr>
          <w:rFonts w:ascii="Garamond" w:hAnsi="Garamond"/>
          <w:color w:val="000000" w:themeColor="text1"/>
        </w:rPr>
        <w:t>Nuk p</w:t>
      </w:r>
      <w:r w:rsidR="006025B9" w:rsidRPr="00DA3419">
        <w:rPr>
          <w:rFonts w:ascii="Garamond" w:hAnsi="Garamond"/>
          <w:color w:val="000000" w:themeColor="text1"/>
        </w:rPr>
        <w:t>ë</w:t>
      </w:r>
      <w:r w:rsidRPr="00DA3419">
        <w:rPr>
          <w:rFonts w:ascii="Garamond" w:hAnsi="Garamond"/>
          <w:color w:val="000000" w:themeColor="text1"/>
        </w:rPr>
        <w:t xml:space="preserve">rmushin </w:t>
      </w:r>
      <w:r w:rsidR="00F85B05" w:rsidRPr="00DA3419">
        <w:rPr>
          <w:rFonts w:ascii="Garamond" w:hAnsi="Garamond"/>
          <w:color w:val="000000" w:themeColor="text1"/>
        </w:rPr>
        <w:t>kushtet</w:t>
      </w:r>
      <w:r w:rsidRPr="00DA3419">
        <w:rPr>
          <w:rFonts w:ascii="Garamond" w:hAnsi="Garamond"/>
          <w:color w:val="000000" w:themeColor="text1"/>
        </w:rPr>
        <w:t xml:space="preserve"> e p</w:t>
      </w:r>
      <w:r w:rsidR="006025B9" w:rsidRPr="00DA3419">
        <w:rPr>
          <w:rFonts w:ascii="Garamond" w:hAnsi="Garamond"/>
          <w:color w:val="000000" w:themeColor="text1"/>
        </w:rPr>
        <w:t>ë</w:t>
      </w:r>
      <w:r w:rsidRPr="00DA3419">
        <w:rPr>
          <w:rFonts w:ascii="Garamond" w:hAnsi="Garamond"/>
          <w:color w:val="000000" w:themeColor="text1"/>
        </w:rPr>
        <w:t>rcaktua nga ky kre.</w:t>
      </w:r>
    </w:p>
    <w:p w14:paraId="2E21DA84" w14:textId="77777777" w:rsidR="00A501B8" w:rsidRPr="00DA3419" w:rsidRDefault="00A501B8" w:rsidP="00A501B8">
      <w:pPr>
        <w:pStyle w:val="ListParagraph"/>
        <w:tabs>
          <w:tab w:val="left" w:pos="720"/>
        </w:tabs>
        <w:spacing w:beforeAutospacing="1" w:afterAutospacing="1" w:line="276" w:lineRule="auto"/>
        <w:ind w:left="810"/>
        <w:jc w:val="both"/>
        <w:rPr>
          <w:rFonts w:ascii="Garamond" w:hAnsi="Garamond"/>
          <w:color w:val="000000" w:themeColor="text1"/>
        </w:rPr>
      </w:pPr>
    </w:p>
    <w:p w14:paraId="765C0525"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3" w:name="_Toc210815041"/>
      <w:r w:rsidRPr="00DA3419">
        <w:rPr>
          <w:rFonts w:ascii="Garamond" w:eastAsia="Cambria" w:hAnsi="Garamond"/>
          <w:color w:val="000000" w:themeColor="text1"/>
        </w:rPr>
        <w:t xml:space="preserve">Neni </w:t>
      </w:r>
      <w:r w:rsidR="00296C4B" w:rsidRPr="00DA3419">
        <w:rPr>
          <w:rFonts w:ascii="Garamond" w:eastAsia="Cambria" w:hAnsi="Garamond"/>
          <w:color w:val="000000" w:themeColor="text1"/>
        </w:rPr>
        <w:t>78</w:t>
      </w:r>
      <w:bookmarkEnd w:id="173"/>
    </w:p>
    <w:p w14:paraId="433E5C45"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4" w:name="_Toc210815042"/>
      <w:r w:rsidRPr="00DA3419">
        <w:rPr>
          <w:rFonts w:ascii="Garamond" w:eastAsia="Cambria" w:hAnsi="Garamond"/>
          <w:b/>
          <w:bCs/>
          <w:color w:val="000000" w:themeColor="text1"/>
        </w:rPr>
        <w:t>Mirëmbajtja</w:t>
      </w:r>
      <w:bookmarkEnd w:id="174"/>
    </w:p>
    <w:p w14:paraId="4A669869" w14:textId="77777777" w:rsidR="00FA12C7" w:rsidRPr="00DA3419" w:rsidRDefault="002F18AA" w:rsidP="00770434">
      <w:pPr>
        <w:pStyle w:val="ListParagraph"/>
        <w:numPr>
          <w:ilvl w:val="0"/>
          <w:numId w:val="62"/>
        </w:numPr>
        <w:spacing w:beforeAutospacing="1" w:line="276" w:lineRule="auto"/>
        <w:jc w:val="both"/>
        <w:rPr>
          <w:rFonts w:ascii="Garamond" w:hAnsi="Garamond"/>
          <w:color w:val="000000" w:themeColor="text1"/>
        </w:rPr>
      </w:pPr>
      <w:r w:rsidRPr="00DA3419">
        <w:rPr>
          <w:rFonts w:ascii="Garamond" w:hAnsi="Garamond"/>
          <w:color w:val="000000" w:themeColor="text1"/>
        </w:rPr>
        <w:t>Subjektet janë të detyruara të:</w:t>
      </w:r>
    </w:p>
    <w:p w14:paraId="5CF1C9B6" w14:textId="77777777" w:rsidR="00FA12C7" w:rsidRPr="00DA3419" w:rsidRDefault="002F18AA" w:rsidP="00770434">
      <w:pPr>
        <w:pStyle w:val="ListParagraph"/>
        <w:numPr>
          <w:ilvl w:val="1"/>
          <w:numId w:val="62"/>
        </w:numPr>
        <w:spacing w:beforeAutospacing="1" w:line="276" w:lineRule="auto"/>
        <w:ind w:left="1080"/>
        <w:jc w:val="both"/>
        <w:rPr>
          <w:rFonts w:ascii="Garamond" w:hAnsi="Garamond"/>
          <w:color w:val="000000" w:themeColor="text1"/>
        </w:rPr>
      </w:pPr>
      <w:r w:rsidRPr="00DA3419">
        <w:rPr>
          <w:rFonts w:ascii="Garamond" w:hAnsi="Garamond"/>
          <w:color w:val="000000" w:themeColor="text1"/>
        </w:rPr>
        <w:t>Mirëmbajnë tabelat dhe fasadën ku janë vendosur;</w:t>
      </w:r>
    </w:p>
    <w:p w14:paraId="42D43597" w14:textId="77777777" w:rsidR="00FA12C7" w:rsidRPr="00DA3419" w:rsidRDefault="002F18AA" w:rsidP="00770434">
      <w:pPr>
        <w:pStyle w:val="ListParagraph"/>
        <w:numPr>
          <w:ilvl w:val="1"/>
          <w:numId w:val="62"/>
        </w:numPr>
        <w:spacing w:beforeAutospacing="1" w:line="276" w:lineRule="auto"/>
        <w:ind w:left="1080"/>
        <w:jc w:val="both"/>
        <w:rPr>
          <w:rFonts w:ascii="Garamond" w:hAnsi="Garamond"/>
          <w:color w:val="000000" w:themeColor="text1"/>
        </w:rPr>
      </w:pPr>
      <w:r w:rsidRPr="00DA3419">
        <w:rPr>
          <w:rFonts w:ascii="Garamond" w:hAnsi="Garamond"/>
          <w:color w:val="000000" w:themeColor="text1"/>
        </w:rPr>
        <w:t>Sigurojnë funksionimin normal të ndriçimit, pa cënuar sigurinë e qarkullimit;</w:t>
      </w:r>
    </w:p>
    <w:p w14:paraId="6218BFF7" w14:textId="77777777" w:rsidR="00FA12C7" w:rsidRPr="00DA3419" w:rsidRDefault="002F18AA" w:rsidP="00770434">
      <w:pPr>
        <w:pStyle w:val="ListParagraph"/>
        <w:numPr>
          <w:ilvl w:val="1"/>
          <w:numId w:val="62"/>
        </w:numPr>
        <w:spacing w:beforeAutospacing="1" w:line="276" w:lineRule="auto"/>
        <w:ind w:left="1080"/>
        <w:jc w:val="both"/>
        <w:rPr>
          <w:rFonts w:ascii="Garamond" w:hAnsi="Garamond"/>
          <w:color w:val="000000" w:themeColor="text1"/>
        </w:rPr>
      </w:pPr>
      <w:r w:rsidRPr="00DA3419">
        <w:rPr>
          <w:rFonts w:ascii="Garamond" w:hAnsi="Garamond"/>
          <w:color w:val="000000" w:themeColor="text1"/>
        </w:rPr>
        <w:t>Riparojnë ose heqin menjëherë tabelat e dëmtuara ose të amortizuara.</w:t>
      </w:r>
    </w:p>
    <w:p w14:paraId="6A8945F6" w14:textId="77777777" w:rsidR="00FA12C7" w:rsidRPr="00DA3419" w:rsidRDefault="001E1FE8" w:rsidP="00770434">
      <w:pPr>
        <w:pStyle w:val="ListParagraph"/>
        <w:numPr>
          <w:ilvl w:val="1"/>
          <w:numId w:val="62"/>
        </w:numPr>
        <w:spacing w:beforeAutospacing="1" w:line="276" w:lineRule="auto"/>
        <w:ind w:left="1080"/>
        <w:jc w:val="both"/>
        <w:rPr>
          <w:rFonts w:ascii="Garamond" w:hAnsi="Garamond"/>
          <w:color w:val="000000" w:themeColor="text1"/>
        </w:rPr>
      </w:pPr>
      <w:r w:rsidRPr="00DA3419">
        <w:rPr>
          <w:rFonts w:ascii="Garamond" w:hAnsi="Garamond"/>
          <w:color w:val="000000" w:themeColor="text1"/>
        </w:rPr>
        <w:t>Subjektet duhet të kryejnë kontrolle periodike të sigurisë teknike të tabelave jo më rrallë se një herë në vit, duke mbajtur dokumentacion të posaçëm.</w:t>
      </w:r>
    </w:p>
    <w:p w14:paraId="2F4DE967" w14:textId="77777777" w:rsidR="001E1FE8" w:rsidRPr="00DA3419" w:rsidRDefault="001E1FE8" w:rsidP="00770434">
      <w:pPr>
        <w:pStyle w:val="ListParagraph"/>
        <w:numPr>
          <w:ilvl w:val="1"/>
          <w:numId w:val="62"/>
        </w:numPr>
        <w:spacing w:beforeAutospacing="1" w:line="276" w:lineRule="auto"/>
        <w:ind w:left="1080"/>
        <w:jc w:val="both"/>
        <w:rPr>
          <w:rFonts w:ascii="Garamond" w:hAnsi="Garamond"/>
          <w:color w:val="000000" w:themeColor="text1"/>
        </w:rPr>
      </w:pPr>
      <w:r w:rsidRPr="00DA3419">
        <w:rPr>
          <w:rFonts w:ascii="Garamond" w:hAnsi="Garamond"/>
          <w:color w:val="000000" w:themeColor="text1"/>
        </w:rPr>
        <w:t>Në rast mosmirëmbajtjeje, Bashkia ka të drejtë të ndërhyjë për riparimin ose heqjen e tabelës, me koston e ngarkuar subjektit.</w:t>
      </w:r>
    </w:p>
    <w:p w14:paraId="5AFFD1A2"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5" w:name="_Toc210815043"/>
      <w:r w:rsidRPr="00DA3419">
        <w:rPr>
          <w:rFonts w:ascii="Garamond" w:eastAsia="Cambria" w:hAnsi="Garamond"/>
          <w:color w:val="000000" w:themeColor="text1"/>
        </w:rPr>
        <w:t xml:space="preserve">Neni </w:t>
      </w:r>
      <w:r w:rsidR="00296C4B" w:rsidRPr="00DA3419">
        <w:rPr>
          <w:rFonts w:ascii="Garamond" w:eastAsia="Cambria" w:hAnsi="Garamond"/>
          <w:color w:val="000000" w:themeColor="text1"/>
        </w:rPr>
        <w:t>7</w:t>
      </w:r>
      <w:r w:rsidRPr="00DA3419">
        <w:rPr>
          <w:rFonts w:ascii="Garamond" w:eastAsia="Cambria" w:hAnsi="Garamond"/>
          <w:color w:val="000000" w:themeColor="text1"/>
        </w:rPr>
        <w:t>9</w:t>
      </w:r>
      <w:bookmarkEnd w:id="175"/>
    </w:p>
    <w:p w14:paraId="231A1D0E"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6" w:name="_Toc210815044"/>
      <w:r w:rsidRPr="00DA3419">
        <w:rPr>
          <w:rFonts w:ascii="Garamond" w:eastAsia="Cambria" w:hAnsi="Garamond"/>
          <w:b/>
          <w:bCs/>
          <w:color w:val="000000" w:themeColor="text1"/>
        </w:rPr>
        <w:t>Kthimi i hapësirës publike</w:t>
      </w:r>
      <w:bookmarkEnd w:id="176"/>
    </w:p>
    <w:p w14:paraId="3BD95676" w14:textId="77777777" w:rsidR="002F18AA" w:rsidRPr="00DA3419" w:rsidRDefault="002F18AA" w:rsidP="00F3424D">
      <w:pPr>
        <w:numPr>
          <w:ilvl w:val="2"/>
          <w:numId w:val="11"/>
        </w:numPr>
        <w:tabs>
          <w:tab w:val="clear" w:pos="2160"/>
          <w:tab w:val="left" w:pos="720"/>
        </w:tabs>
        <w:spacing w:beforeAutospacing="1" w:afterAutospacing="1" w:line="276" w:lineRule="auto"/>
        <w:ind w:left="720"/>
        <w:jc w:val="both"/>
        <w:rPr>
          <w:rFonts w:ascii="Garamond" w:hAnsi="Garamond"/>
          <w:color w:val="000000" w:themeColor="text1"/>
        </w:rPr>
      </w:pPr>
      <w:r w:rsidRPr="00DA3419">
        <w:rPr>
          <w:rFonts w:ascii="Garamond" w:hAnsi="Garamond"/>
          <w:color w:val="000000" w:themeColor="text1"/>
        </w:rPr>
        <w:t>Në përfundim ose anulim të lejes, subjekti është i detyruar të heqë tabelën dhe të kthejë fasadën dhe hapësirën publike përreth në gjendjen fillestare brenda 5 (pesë) ditëve kalendarike.</w:t>
      </w:r>
    </w:p>
    <w:p w14:paraId="1BD6C56F" w14:textId="77777777" w:rsidR="002F18AA" w:rsidRPr="00DA3419" w:rsidRDefault="002F18AA" w:rsidP="00F3424D">
      <w:pPr>
        <w:numPr>
          <w:ilvl w:val="2"/>
          <w:numId w:val="11"/>
        </w:numPr>
        <w:tabs>
          <w:tab w:val="clear" w:pos="2160"/>
          <w:tab w:val="left" w:pos="720"/>
        </w:tabs>
        <w:spacing w:beforeAutospacing="1" w:afterAutospacing="1" w:line="276" w:lineRule="auto"/>
        <w:ind w:left="720"/>
        <w:jc w:val="both"/>
        <w:rPr>
          <w:rFonts w:ascii="Garamond" w:hAnsi="Garamond"/>
          <w:color w:val="000000" w:themeColor="text1"/>
        </w:rPr>
      </w:pPr>
      <w:r w:rsidRPr="00DA3419">
        <w:rPr>
          <w:rFonts w:ascii="Garamond" w:hAnsi="Garamond"/>
          <w:color w:val="000000" w:themeColor="text1"/>
        </w:rPr>
        <w:t xml:space="preserve">Në rast mospërmbushjeje, </w:t>
      </w:r>
      <w:r w:rsidR="008E0B2B" w:rsidRPr="00DA3419">
        <w:rPr>
          <w:rFonts w:ascii="Garamond" w:hAnsi="Garamond"/>
          <w:color w:val="000000" w:themeColor="text1"/>
        </w:rPr>
        <w:t xml:space="preserve">kostot e rikthimit i faturohen subjektit dhe ngarkohen </w:t>
      </w:r>
      <w:r w:rsidRPr="00DA3419">
        <w:rPr>
          <w:rFonts w:ascii="Garamond" w:hAnsi="Garamond"/>
          <w:color w:val="000000" w:themeColor="text1"/>
        </w:rPr>
        <w:t xml:space="preserve">si barrë mbi aktivitetin ekonomik përkatës ose </w:t>
      </w:r>
      <w:r w:rsidR="00E53FD5" w:rsidRPr="00DA3419">
        <w:rPr>
          <w:rFonts w:ascii="Garamond" w:hAnsi="Garamond"/>
          <w:color w:val="000000" w:themeColor="text1"/>
        </w:rPr>
        <w:t>bashkia mund t</w:t>
      </w:r>
      <w:r w:rsidR="008B11A2" w:rsidRPr="00DA3419">
        <w:rPr>
          <w:rFonts w:ascii="Garamond" w:hAnsi="Garamond"/>
          <w:color w:val="000000" w:themeColor="text1"/>
        </w:rPr>
        <w:t>ë</w:t>
      </w:r>
      <w:r w:rsidR="00E53FD5" w:rsidRPr="00DA3419">
        <w:rPr>
          <w:rFonts w:ascii="Garamond" w:hAnsi="Garamond"/>
          <w:color w:val="000000" w:themeColor="text1"/>
        </w:rPr>
        <w:t xml:space="preserve"> p</w:t>
      </w:r>
      <w:r w:rsidR="008B11A2" w:rsidRPr="00DA3419">
        <w:rPr>
          <w:rFonts w:ascii="Garamond" w:hAnsi="Garamond"/>
          <w:color w:val="000000" w:themeColor="text1"/>
        </w:rPr>
        <w:t>ë</w:t>
      </w:r>
      <w:r w:rsidR="00E53FD5" w:rsidRPr="00DA3419">
        <w:rPr>
          <w:rFonts w:ascii="Garamond" w:hAnsi="Garamond"/>
          <w:color w:val="000000" w:themeColor="text1"/>
        </w:rPr>
        <w:t>rdor</w:t>
      </w:r>
      <w:r w:rsidR="008B11A2" w:rsidRPr="00DA3419">
        <w:rPr>
          <w:rFonts w:ascii="Garamond" w:hAnsi="Garamond"/>
          <w:color w:val="000000" w:themeColor="text1"/>
        </w:rPr>
        <w:t>ë</w:t>
      </w:r>
      <w:r w:rsidR="00E53FD5" w:rsidRPr="00DA3419">
        <w:rPr>
          <w:rFonts w:ascii="Garamond" w:hAnsi="Garamond"/>
          <w:color w:val="000000" w:themeColor="text1"/>
        </w:rPr>
        <w:t xml:space="preserve"> garancin</w:t>
      </w:r>
      <w:r w:rsidR="008B11A2" w:rsidRPr="00DA3419">
        <w:rPr>
          <w:rFonts w:ascii="Garamond" w:hAnsi="Garamond"/>
          <w:color w:val="000000" w:themeColor="text1"/>
        </w:rPr>
        <w:t>ë</w:t>
      </w:r>
      <w:r w:rsidR="00E53FD5" w:rsidRPr="00DA3419">
        <w:rPr>
          <w:rFonts w:ascii="Garamond" w:hAnsi="Garamond"/>
          <w:color w:val="000000" w:themeColor="text1"/>
        </w:rPr>
        <w:t xml:space="preserve"> bankare ose sigurimin e k</w:t>
      </w:r>
      <w:r w:rsidR="00296C4B" w:rsidRPr="00DA3419">
        <w:rPr>
          <w:rFonts w:ascii="Garamond" w:hAnsi="Garamond"/>
          <w:color w:val="000000" w:themeColor="text1"/>
        </w:rPr>
        <w:t>o</w:t>
      </w:r>
      <w:r w:rsidR="00E53FD5" w:rsidRPr="00DA3419">
        <w:rPr>
          <w:rFonts w:ascii="Garamond" w:hAnsi="Garamond"/>
          <w:color w:val="000000" w:themeColor="text1"/>
        </w:rPr>
        <w:t>ntrat</w:t>
      </w:r>
      <w:r w:rsidR="008B11A2" w:rsidRPr="00DA3419">
        <w:rPr>
          <w:rFonts w:ascii="Garamond" w:hAnsi="Garamond"/>
          <w:color w:val="000000" w:themeColor="text1"/>
        </w:rPr>
        <w:t>ë</w:t>
      </w:r>
      <w:r w:rsidR="00E53FD5" w:rsidRPr="00DA3419">
        <w:rPr>
          <w:rFonts w:ascii="Garamond" w:hAnsi="Garamond"/>
          <w:color w:val="000000" w:themeColor="text1"/>
        </w:rPr>
        <w:t>s s</w:t>
      </w:r>
      <w:r w:rsidR="008B11A2" w:rsidRPr="00DA3419">
        <w:rPr>
          <w:rFonts w:ascii="Garamond" w:hAnsi="Garamond"/>
          <w:color w:val="000000" w:themeColor="text1"/>
        </w:rPr>
        <w:t>ë</w:t>
      </w:r>
      <w:r w:rsidR="00E53FD5" w:rsidRPr="00DA3419">
        <w:rPr>
          <w:rFonts w:ascii="Garamond" w:hAnsi="Garamond"/>
          <w:color w:val="000000" w:themeColor="text1"/>
        </w:rPr>
        <w:t xml:space="preserve"> depozituar nga subjekti p</w:t>
      </w:r>
      <w:r w:rsidR="008B11A2" w:rsidRPr="00DA3419">
        <w:rPr>
          <w:rFonts w:ascii="Garamond" w:hAnsi="Garamond"/>
          <w:color w:val="000000" w:themeColor="text1"/>
        </w:rPr>
        <w:t>ë</w:t>
      </w:r>
      <w:r w:rsidR="00E53FD5" w:rsidRPr="00DA3419">
        <w:rPr>
          <w:rFonts w:ascii="Garamond" w:hAnsi="Garamond"/>
          <w:color w:val="000000" w:themeColor="text1"/>
        </w:rPr>
        <w:t>r mbulimin e k</w:t>
      </w:r>
      <w:r w:rsidR="008B11A2" w:rsidRPr="00DA3419">
        <w:rPr>
          <w:rFonts w:ascii="Garamond" w:hAnsi="Garamond"/>
          <w:color w:val="000000" w:themeColor="text1"/>
        </w:rPr>
        <w:t>ë</w:t>
      </w:r>
      <w:r w:rsidR="00E53FD5" w:rsidRPr="00DA3419">
        <w:rPr>
          <w:rFonts w:ascii="Garamond" w:hAnsi="Garamond"/>
          <w:color w:val="000000" w:themeColor="text1"/>
        </w:rPr>
        <w:t xml:space="preserve">tyre kostove. </w:t>
      </w:r>
    </w:p>
    <w:p w14:paraId="196101A1"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7" w:name="_Toc210815045"/>
      <w:r w:rsidRPr="00DA3419">
        <w:rPr>
          <w:rFonts w:ascii="Garamond" w:eastAsia="Cambria" w:hAnsi="Garamond"/>
          <w:color w:val="000000" w:themeColor="text1"/>
        </w:rPr>
        <w:t xml:space="preserve">Neni </w:t>
      </w:r>
      <w:r w:rsidR="00296C4B" w:rsidRPr="00DA3419">
        <w:rPr>
          <w:rFonts w:ascii="Garamond" w:eastAsia="Cambria" w:hAnsi="Garamond"/>
          <w:color w:val="000000" w:themeColor="text1"/>
        </w:rPr>
        <w:t>80</w:t>
      </w:r>
      <w:bookmarkEnd w:id="177"/>
    </w:p>
    <w:p w14:paraId="398829D9"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78" w:name="_Toc210815046"/>
      <w:bookmarkStart w:id="179" w:name="_Hlk206687150"/>
      <w:r w:rsidRPr="00DA3419">
        <w:rPr>
          <w:rFonts w:ascii="Garamond" w:eastAsia="Cambria" w:hAnsi="Garamond"/>
          <w:b/>
          <w:bCs/>
          <w:color w:val="000000" w:themeColor="text1"/>
        </w:rPr>
        <w:t>Detyrimet financiare</w:t>
      </w:r>
      <w:bookmarkEnd w:id="178"/>
    </w:p>
    <w:bookmarkEnd w:id="179"/>
    <w:p w14:paraId="37BA31B0" w14:textId="77777777" w:rsidR="00FA12C7" w:rsidRPr="00DA3419" w:rsidRDefault="002F18AA" w:rsidP="00FA12C7">
      <w:pPr>
        <w:numPr>
          <w:ilvl w:val="3"/>
          <w:numId w:val="11"/>
        </w:numPr>
        <w:tabs>
          <w:tab w:val="clear" w:pos="2880"/>
          <w:tab w:val="left" w:pos="720"/>
        </w:tabs>
        <w:spacing w:beforeAutospacing="1" w:afterAutospacing="1" w:line="276" w:lineRule="auto"/>
        <w:ind w:left="720"/>
        <w:jc w:val="both"/>
        <w:rPr>
          <w:rFonts w:ascii="Garamond" w:hAnsi="Garamond"/>
          <w:color w:val="000000" w:themeColor="text1"/>
        </w:rPr>
      </w:pPr>
      <w:r w:rsidRPr="00DA3419">
        <w:rPr>
          <w:rFonts w:ascii="Garamond" w:hAnsi="Garamond"/>
          <w:color w:val="000000" w:themeColor="text1"/>
        </w:rPr>
        <w:t>Tarifa për shfrytëzimin e hapësirës publike për tabelat reklamuese përcaktohet sipas:</w:t>
      </w:r>
    </w:p>
    <w:p w14:paraId="7D110E31" w14:textId="77777777" w:rsidR="00FA12C7" w:rsidRPr="00DA3419" w:rsidRDefault="002F18AA"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Sipërfaqes totale të tabelës;</w:t>
      </w:r>
    </w:p>
    <w:p w14:paraId="125A652A" w14:textId="77777777" w:rsidR="00FA12C7" w:rsidRPr="00DA3419" w:rsidRDefault="002F18AA"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Zonës së qytetit ku ndodhet ndërtesa/fasada;</w:t>
      </w:r>
    </w:p>
    <w:p w14:paraId="30E7BD5F" w14:textId="77777777" w:rsidR="002F18AA" w:rsidRPr="00DA3419" w:rsidRDefault="002F18AA"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color w:val="000000" w:themeColor="text1"/>
        </w:rPr>
        <w:t>Natyrës së aktvitetit reklamues (komercial, kulturor, social ose institucional).</w:t>
      </w:r>
    </w:p>
    <w:p w14:paraId="4558B96E" w14:textId="77777777" w:rsidR="00FA12C7" w:rsidRPr="00DA3419" w:rsidRDefault="002F18AA" w:rsidP="00FA12C7">
      <w:pPr>
        <w:numPr>
          <w:ilvl w:val="3"/>
          <w:numId w:val="11"/>
        </w:numPr>
        <w:tabs>
          <w:tab w:val="clear" w:pos="2880"/>
          <w:tab w:val="left" w:pos="720"/>
        </w:tabs>
        <w:spacing w:beforeAutospacing="1" w:afterAutospacing="1" w:line="276" w:lineRule="auto"/>
        <w:ind w:left="720"/>
        <w:jc w:val="both"/>
        <w:rPr>
          <w:rFonts w:ascii="Garamond" w:hAnsi="Garamond"/>
          <w:color w:val="000000" w:themeColor="text1"/>
        </w:rPr>
      </w:pPr>
      <w:r w:rsidRPr="00DA3419">
        <w:rPr>
          <w:rFonts w:ascii="Garamond" w:hAnsi="Garamond"/>
          <w:bCs/>
          <w:color w:val="000000" w:themeColor="text1"/>
        </w:rPr>
        <w:t>Diferencimi i tarifave kryhet si më poshtë:</w:t>
      </w:r>
    </w:p>
    <w:p w14:paraId="77CE9B95" w14:textId="77777777" w:rsidR="00FA12C7" w:rsidRPr="00DA3419" w:rsidRDefault="008E0B2B"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bCs/>
          <w:color w:val="000000" w:themeColor="text1"/>
        </w:rPr>
        <w:t>Reklamimi komercial</w:t>
      </w:r>
      <w:r w:rsidRPr="00DA3419">
        <w:rPr>
          <w:rFonts w:ascii="Garamond" w:hAnsi="Garamond"/>
          <w:color w:val="000000" w:themeColor="text1"/>
        </w:rPr>
        <w:t xml:space="preserve">: aplikohet tarifa e plotë, e përditësuar </w:t>
      </w:r>
      <w:r w:rsidR="00E53FD5" w:rsidRPr="00DA3419">
        <w:rPr>
          <w:rFonts w:ascii="Garamond" w:hAnsi="Garamond"/>
          <w:color w:val="000000" w:themeColor="text1"/>
        </w:rPr>
        <w:t>nga K</w:t>
      </w:r>
      <w:r w:rsidR="008B11A2" w:rsidRPr="00DA3419">
        <w:rPr>
          <w:rFonts w:ascii="Garamond" w:hAnsi="Garamond"/>
          <w:color w:val="000000" w:themeColor="text1"/>
        </w:rPr>
        <w:t>ë</w:t>
      </w:r>
      <w:r w:rsidR="00E53FD5" w:rsidRPr="00DA3419">
        <w:rPr>
          <w:rFonts w:ascii="Garamond" w:hAnsi="Garamond"/>
          <w:color w:val="000000" w:themeColor="text1"/>
        </w:rPr>
        <w:t xml:space="preserve">shilli Bashkiak </w:t>
      </w:r>
      <w:r w:rsidRPr="00DA3419">
        <w:rPr>
          <w:rFonts w:ascii="Garamond" w:hAnsi="Garamond"/>
          <w:color w:val="000000" w:themeColor="text1"/>
        </w:rPr>
        <w:t xml:space="preserve">çdo </w:t>
      </w:r>
      <w:r w:rsidR="00E53FD5" w:rsidRPr="00DA3419">
        <w:rPr>
          <w:rFonts w:ascii="Garamond" w:hAnsi="Garamond"/>
          <w:color w:val="000000" w:themeColor="text1"/>
        </w:rPr>
        <w:t>1 (nj</w:t>
      </w:r>
      <w:r w:rsidR="008B11A2" w:rsidRPr="00DA3419">
        <w:rPr>
          <w:rFonts w:ascii="Garamond" w:hAnsi="Garamond"/>
          <w:color w:val="000000" w:themeColor="text1"/>
        </w:rPr>
        <w:t>ë</w:t>
      </w:r>
      <w:r w:rsidR="00E53FD5" w:rsidRPr="00DA3419">
        <w:rPr>
          <w:rFonts w:ascii="Garamond" w:hAnsi="Garamond"/>
          <w:color w:val="000000" w:themeColor="text1"/>
        </w:rPr>
        <w:t>) vit</w:t>
      </w:r>
      <w:r w:rsidRPr="00DA3419">
        <w:rPr>
          <w:rFonts w:ascii="Garamond" w:hAnsi="Garamond"/>
          <w:color w:val="000000" w:themeColor="text1"/>
        </w:rPr>
        <w:t xml:space="preserve"> muaj në raport me tregun;</w:t>
      </w:r>
    </w:p>
    <w:p w14:paraId="4C338F2D" w14:textId="77777777" w:rsidR="00FA12C7" w:rsidRPr="00DA3419" w:rsidRDefault="002F18AA"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bCs/>
          <w:color w:val="000000" w:themeColor="text1"/>
        </w:rPr>
        <w:t>Reklamimi kulturor dhe social</w:t>
      </w:r>
      <w:r w:rsidRPr="00DA3419">
        <w:rPr>
          <w:rFonts w:ascii="Garamond" w:hAnsi="Garamond"/>
          <w:color w:val="000000" w:themeColor="text1"/>
        </w:rPr>
        <w:t>: aplikohet tarifë simbolike ose e reduktuar deri në 80 (tetëdhjetë) %, sipas vendimit të Këshillit Bashkiak</w:t>
      </w:r>
      <w:r w:rsidR="00FA12C7" w:rsidRPr="00DA3419">
        <w:rPr>
          <w:rFonts w:ascii="Garamond" w:hAnsi="Garamond"/>
          <w:color w:val="000000" w:themeColor="text1"/>
        </w:rPr>
        <w:t xml:space="preserve">. </w:t>
      </w:r>
    </w:p>
    <w:p w14:paraId="7108887D" w14:textId="77777777" w:rsidR="002F18AA" w:rsidRPr="00DA3419" w:rsidRDefault="002F18AA" w:rsidP="00FA12C7">
      <w:pPr>
        <w:numPr>
          <w:ilvl w:val="4"/>
          <w:numId w:val="11"/>
        </w:numPr>
        <w:tabs>
          <w:tab w:val="clear" w:pos="3600"/>
          <w:tab w:val="left" w:pos="720"/>
        </w:tabs>
        <w:spacing w:beforeAutospacing="1" w:afterAutospacing="1" w:line="276" w:lineRule="auto"/>
        <w:ind w:left="1080"/>
        <w:jc w:val="both"/>
        <w:rPr>
          <w:rFonts w:ascii="Garamond" w:hAnsi="Garamond"/>
          <w:color w:val="000000" w:themeColor="text1"/>
        </w:rPr>
      </w:pPr>
      <w:r w:rsidRPr="00DA3419">
        <w:rPr>
          <w:rFonts w:ascii="Garamond" w:hAnsi="Garamond"/>
          <w:bCs/>
          <w:color w:val="000000" w:themeColor="text1"/>
        </w:rPr>
        <w:t>Reklamimi për aktivitete të Bashkisë dhe institucioneve publike</w:t>
      </w:r>
      <w:r w:rsidRPr="00DA3419">
        <w:rPr>
          <w:rFonts w:ascii="Garamond" w:hAnsi="Garamond"/>
          <w:color w:val="000000" w:themeColor="text1"/>
        </w:rPr>
        <w:t>: përjashtohet nga tarifimi dhe realizohet për njoftime publike, fushata informuese ose paralajmërime emergjente.</w:t>
      </w:r>
    </w:p>
    <w:p w14:paraId="6F6906C3" w14:textId="77777777" w:rsidR="002F18AA" w:rsidRPr="00DA3419" w:rsidRDefault="002F18AA" w:rsidP="00F3424D">
      <w:pPr>
        <w:numPr>
          <w:ilvl w:val="2"/>
          <w:numId w:val="11"/>
        </w:numPr>
        <w:tabs>
          <w:tab w:val="clear" w:pos="2160"/>
          <w:tab w:val="left" w:pos="720"/>
        </w:tabs>
        <w:spacing w:beforeAutospacing="1" w:afterAutospacing="1" w:line="276" w:lineRule="auto"/>
        <w:ind w:left="720"/>
        <w:jc w:val="both"/>
        <w:rPr>
          <w:rFonts w:ascii="Garamond" w:hAnsi="Garamond"/>
          <w:color w:val="000000" w:themeColor="text1"/>
        </w:rPr>
      </w:pPr>
      <w:r w:rsidRPr="00DA3419">
        <w:rPr>
          <w:rFonts w:ascii="Garamond" w:hAnsi="Garamond"/>
          <w:color w:val="000000" w:themeColor="text1"/>
        </w:rPr>
        <w:lastRenderedPageBreak/>
        <w:t>Të ardhurat e mbledhura nga tarifat e shfrytëzimit të hapësirës publike përdoren ekskluzivisht për:</w:t>
      </w:r>
    </w:p>
    <w:p w14:paraId="2B3561A6" w14:textId="77777777" w:rsidR="002F18AA" w:rsidRPr="00DA3419" w:rsidRDefault="002F18AA" w:rsidP="00770434">
      <w:pPr>
        <w:numPr>
          <w:ilvl w:val="0"/>
          <w:numId w:val="61"/>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përmirësimin e infrastrukturës urbane;</w:t>
      </w:r>
    </w:p>
    <w:p w14:paraId="39EFEC0E" w14:textId="77777777" w:rsidR="002F18AA" w:rsidRPr="00DA3419" w:rsidRDefault="002F18AA" w:rsidP="00770434">
      <w:pPr>
        <w:numPr>
          <w:ilvl w:val="0"/>
          <w:numId w:val="61"/>
        </w:numPr>
        <w:tabs>
          <w:tab w:val="left" w:pos="720"/>
        </w:tabs>
        <w:spacing w:beforeAutospacing="1" w:afterAutospacing="1" w:line="276" w:lineRule="auto"/>
        <w:jc w:val="both"/>
        <w:rPr>
          <w:rFonts w:ascii="Garamond" w:hAnsi="Garamond"/>
          <w:color w:val="000000" w:themeColor="text1"/>
        </w:rPr>
      </w:pPr>
      <w:r w:rsidRPr="00DA3419">
        <w:rPr>
          <w:rFonts w:ascii="Garamond" w:hAnsi="Garamond"/>
          <w:color w:val="000000" w:themeColor="text1"/>
        </w:rPr>
        <w:t>mirëmbajtjen e hapësirave publike.</w:t>
      </w:r>
    </w:p>
    <w:p w14:paraId="443FAB41"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80" w:name="_Toc210815047"/>
      <w:r w:rsidRPr="00DA3419">
        <w:rPr>
          <w:rFonts w:ascii="Garamond" w:eastAsia="Cambria" w:hAnsi="Garamond"/>
          <w:color w:val="000000" w:themeColor="text1"/>
        </w:rPr>
        <w:t xml:space="preserve">Neni </w:t>
      </w:r>
      <w:r w:rsidR="00716939" w:rsidRPr="00DA3419">
        <w:rPr>
          <w:rFonts w:ascii="Garamond" w:eastAsia="Cambria" w:hAnsi="Garamond"/>
          <w:color w:val="000000" w:themeColor="text1"/>
        </w:rPr>
        <w:t>81</w:t>
      </w:r>
      <w:bookmarkEnd w:id="180"/>
    </w:p>
    <w:p w14:paraId="5999B21B" w14:textId="77777777" w:rsidR="002F18AA" w:rsidRPr="00DA3419" w:rsidRDefault="002F18AA" w:rsidP="002F18AA">
      <w:pPr>
        <w:keepNext/>
        <w:keepLines/>
        <w:spacing w:before="40"/>
        <w:jc w:val="center"/>
        <w:outlineLvl w:val="2"/>
        <w:rPr>
          <w:rFonts w:ascii="Garamond" w:eastAsia="Cambria" w:hAnsi="Garamond"/>
          <w:color w:val="000000" w:themeColor="text1"/>
        </w:rPr>
      </w:pPr>
      <w:bookmarkStart w:id="181" w:name="_Toc210815048"/>
      <w:bookmarkStart w:id="182" w:name="_Hlk206687173"/>
      <w:r w:rsidRPr="00DA3419">
        <w:rPr>
          <w:rFonts w:ascii="Garamond" w:eastAsia="Cambria" w:hAnsi="Garamond"/>
          <w:b/>
          <w:bCs/>
          <w:color w:val="000000" w:themeColor="text1"/>
        </w:rPr>
        <w:t>Masat ndëshkuese</w:t>
      </w:r>
      <w:bookmarkEnd w:id="181"/>
    </w:p>
    <w:bookmarkEnd w:id="182"/>
    <w:p w14:paraId="7852994F" w14:textId="77777777" w:rsidR="00716939" w:rsidRPr="00DA3419" w:rsidRDefault="002F18AA" w:rsidP="00770434">
      <w:pPr>
        <w:pStyle w:val="ListParagraph"/>
        <w:numPr>
          <w:ilvl w:val="0"/>
          <w:numId w:val="137"/>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Për çdo shkelje të pë</w:t>
      </w:r>
      <w:r w:rsidR="00716939" w:rsidRPr="00DA3419">
        <w:rPr>
          <w:rFonts w:ascii="Garamond" w:hAnsi="Garamond"/>
          <w:color w:val="000000" w:themeColor="text1"/>
        </w:rPr>
        <w:t>c</w:t>
      </w:r>
      <w:r w:rsidRPr="00DA3419">
        <w:rPr>
          <w:rFonts w:ascii="Garamond" w:hAnsi="Garamond"/>
          <w:color w:val="000000" w:themeColor="text1"/>
        </w:rPr>
        <w:t>raktuar në këtë kre, bashkia kryen paralajmërim në vend (proces-verbal), duke përcaktuar afat të qartë për korrigjim.</w:t>
      </w:r>
    </w:p>
    <w:p w14:paraId="13D0744C" w14:textId="77777777" w:rsidR="00716939" w:rsidRPr="00DA3419" w:rsidRDefault="00716939" w:rsidP="00770434">
      <w:pPr>
        <w:pStyle w:val="ListParagraph"/>
        <w:numPr>
          <w:ilvl w:val="0"/>
          <w:numId w:val="137"/>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Masat nd</w:t>
      </w:r>
      <w:r w:rsidR="008B11A2" w:rsidRPr="00DA3419">
        <w:rPr>
          <w:rFonts w:ascii="Garamond" w:hAnsi="Garamond"/>
          <w:color w:val="000000" w:themeColor="text1"/>
        </w:rPr>
        <w:t>ë</w:t>
      </w:r>
      <w:r w:rsidRPr="00DA3419">
        <w:rPr>
          <w:rFonts w:ascii="Garamond" w:hAnsi="Garamond"/>
          <w:color w:val="000000" w:themeColor="text1"/>
        </w:rPr>
        <w:t>shkuese kategorizohen si m</w:t>
      </w:r>
      <w:r w:rsidR="008B11A2" w:rsidRPr="00DA3419">
        <w:rPr>
          <w:rFonts w:ascii="Garamond" w:hAnsi="Garamond"/>
          <w:color w:val="000000" w:themeColor="text1"/>
        </w:rPr>
        <w:t>ë</w:t>
      </w:r>
      <w:r w:rsidRPr="00DA3419">
        <w:rPr>
          <w:rFonts w:ascii="Garamond" w:hAnsi="Garamond"/>
          <w:color w:val="000000" w:themeColor="text1"/>
        </w:rPr>
        <w:t xml:space="preserve"> posht</w:t>
      </w:r>
      <w:r w:rsidR="008B11A2" w:rsidRPr="00DA3419">
        <w:rPr>
          <w:rFonts w:ascii="Garamond" w:hAnsi="Garamond"/>
          <w:color w:val="000000" w:themeColor="text1"/>
        </w:rPr>
        <w:t>ë</w:t>
      </w:r>
      <w:r w:rsidRPr="00DA3419">
        <w:rPr>
          <w:rFonts w:ascii="Garamond" w:hAnsi="Garamond"/>
          <w:color w:val="000000" w:themeColor="text1"/>
        </w:rPr>
        <w:t>:</w:t>
      </w:r>
    </w:p>
    <w:p w14:paraId="3F0A402E" w14:textId="6DA8891F" w:rsidR="00FA12C7" w:rsidRPr="00DA3419" w:rsidRDefault="00716939" w:rsidP="00770434">
      <w:pPr>
        <w:pStyle w:val="ListParagraph"/>
        <w:numPr>
          <w:ilvl w:val="0"/>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b/>
          <w:color w:val="000000" w:themeColor="text1"/>
        </w:rPr>
        <w:t>Shkelje të lehta</w:t>
      </w:r>
      <w:r w:rsidR="00D12419" w:rsidRPr="00DA3419">
        <w:rPr>
          <w:rFonts w:ascii="Garamond" w:hAnsi="Garamond"/>
          <w:b/>
          <w:color w:val="000000" w:themeColor="text1"/>
        </w:rPr>
        <w:t>:</w:t>
      </w:r>
      <w:r w:rsidR="00082459" w:rsidRPr="00DA3419">
        <w:rPr>
          <w:rFonts w:ascii="Garamond" w:hAnsi="Garamond"/>
          <w:b/>
          <w:color w:val="000000" w:themeColor="text1"/>
        </w:rPr>
        <w:t xml:space="preserve"> </w:t>
      </w:r>
      <w:r w:rsidRPr="00DA3419">
        <w:rPr>
          <w:rFonts w:ascii="Garamond" w:hAnsi="Garamond"/>
          <w:color w:val="000000" w:themeColor="text1"/>
        </w:rPr>
        <w:t>tejkalimi i lehtë</w:t>
      </w:r>
      <w:r w:rsidR="00142C3E" w:rsidRPr="00DA3419">
        <w:rPr>
          <w:rFonts w:ascii="Garamond" w:hAnsi="Garamond"/>
          <w:color w:val="000000" w:themeColor="text1"/>
        </w:rPr>
        <w:t>, deri n</w:t>
      </w:r>
      <w:r w:rsidR="00C91D98" w:rsidRPr="00DA3419">
        <w:rPr>
          <w:rFonts w:ascii="Garamond" w:hAnsi="Garamond"/>
          <w:color w:val="000000" w:themeColor="text1"/>
        </w:rPr>
        <w:t>ë</w:t>
      </w:r>
      <w:r w:rsidR="00142C3E" w:rsidRPr="00DA3419">
        <w:rPr>
          <w:rFonts w:ascii="Garamond" w:hAnsi="Garamond"/>
          <w:color w:val="000000" w:themeColor="text1"/>
        </w:rPr>
        <w:t xml:space="preserve"> mas</w:t>
      </w:r>
      <w:r w:rsidR="00C91D98" w:rsidRPr="00DA3419">
        <w:rPr>
          <w:rFonts w:ascii="Garamond" w:hAnsi="Garamond"/>
          <w:color w:val="000000" w:themeColor="text1"/>
        </w:rPr>
        <w:t>ë</w:t>
      </w:r>
      <w:r w:rsidR="00142C3E" w:rsidRPr="00DA3419">
        <w:rPr>
          <w:rFonts w:ascii="Garamond" w:hAnsi="Garamond"/>
          <w:color w:val="000000" w:themeColor="text1"/>
        </w:rPr>
        <w:t>n</w:t>
      </w:r>
      <w:r w:rsidR="00017E20" w:rsidRPr="00DA3419">
        <w:rPr>
          <w:rFonts w:ascii="Garamond" w:hAnsi="Garamond"/>
          <w:color w:val="000000" w:themeColor="text1"/>
        </w:rPr>
        <w:t xml:space="preserve"> 10</w:t>
      </w:r>
      <w:r w:rsidR="00142C3E" w:rsidRPr="00DA3419">
        <w:rPr>
          <w:rFonts w:ascii="Garamond" w:hAnsi="Garamond"/>
          <w:color w:val="000000" w:themeColor="text1"/>
        </w:rPr>
        <w:t>%,</w:t>
      </w:r>
      <w:r w:rsidRPr="00DA3419">
        <w:rPr>
          <w:rFonts w:ascii="Garamond" w:hAnsi="Garamond"/>
          <w:color w:val="000000" w:themeColor="text1"/>
        </w:rPr>
        <w:t xml:space="preserve"> i dimensioneve ose distancave</w:t>
      </w:r>
      <w:r w:rsidR="00142C3E" w:rsidRPr="00DA3419">
        <w:rPr>
          <w:rFonts w:ascii="Garamond" w:hAnsi="Garamond"/>
          <w:color w:val="000000" w:themeColor="text1"/>
        </w:rPr>
        <w:t xml:space="preserve"> t</w:t>
      </w:r>
      <w:r w:rsidR="00C91D98" w:rsidRPr="00DA3419">
        <w:rPr>
          <w:rFonts w:ascii="Garamond" w:hAnsi="Garamond"/>
          <w:color w:val="000000" w:themeColor="text1"/>
        </w:rPr>
        <w:t>ë</w:t>
      </w:r>
      <w:r w:rsidR="00142C3E" w:rsidRPr="00DA3419">
        <w:rPr>
          <w:rFonts w:ascii="Garamond" w:hAnsi="Garamond"/>
          <w:color w:val="000000" w:themeColor="text1"/>
        </w:rPr>
        <w:t xml:space="preserve"> miratuara,</w:t>
      </w:r>
      <w:r w:rsidRPr="00DA3419">
        <w:rPr>
          <w:rFonts w:ascii="Garamond" w:hAnsi="Garamond"/>
          <w:color w:val="000000" w:themeColor="text1"/>
        </w:rPr>
        <w:t xml:space="preserve"> mosrespektimi i manualit estetik (ngjyra, grafikë), ndriçim mbi normën e lejuar por pa krijuar rrezik të drejtpërdrejtë. Masa q</w:t>
      </w:r>
      <w:r w:rsidR="008B11A2" w:rsidRPr="00DA3419">
        <w:rPr>
          <w:rFonts w:ascii="Garamond" w:hAnsi="Garamond"/>
          <w:color w:val="000000" w:themeColor="text1"/>
        </w:rPr>
        <w:t>ë</w:t>
      </w:r>
      <w:r w:rsidRPr="00DA3419">
        <w:rPr>
          <w:rFonts w:ascii="Garamond" w:hAnsi="Garamond"/>
          <w:color w:val="000000" w:themeColor="text1"/>
        </w:rPr>
        <w:t xml:space="preserve"> merret p</w:t>
      </w:r>
      <w:r w:rsidR="008B11A2" w:rsidRPr="00DA3419">
        <w:rPr>
          <w:rFonts w:ascii="Garamond" w:hAnsi="Garamond"/>
          <w:color w:val="000000" w:themeColor="text1"/>
        </w:rPr>
        <w:t>ë</w:t>
      </w:r>
      <w:r w:rsidRPr="00DA3419">
        <w:rPr>
          <w:rFonts w:ascii="Garamond" w:hAnsi="Garamond"/>
          <w:color w:val="000000" w:themeColor="text1"/>
        </w:rPr>
        <w:t>r k</w:t>
      </w:r>
      <w:r w:rsidR="008B11A2" w:rsidRPr="00DA3419">
        <w:rPr>
          <w:rFonts w:ascii="Garamond" w:hAnsi="Garamond"/>
          <w:color w:val="000000" w:themeColor="text1"/>
        </w:rPr>
        <w:t>ë</w:t>
      </w:r>
      <w:r w:rsidRPr="00DA3419">
        <w:rPr>
          <w:rFonts w:ascii="Garamond" w:hAnsi="Garamond"/>
          <w:color w:val="000000" w:themeColor="text1"/>
        </w:rPr>
        <w:t>t</w:t>
      </w:r>
      <w:r w:rsidR="008B11A2" w:rsidRPr="00DA3419">
        <w:rPr>
          <w:rFonts w:ascii="Garamond" w:hAnsi="Garamond"/>
          <w:color w:val="000000" w:themeColor="text1"/>
        </w:rPr>
        <w:t>ë</w:t>
      </w:r>
      <w:r w:rsidRPr="00DA3419">
        <w:rPr>
          <w:rFonts w:ascii="Garamond" w:hAnsi="Garamond"/>
          <w:color w:val="000000" w:themeColor="text1"/>
        </w:rPr>
        <w:t xml:space="preserve"> shkelje </w:t>
      </w:r>
      <w:r w:rsidR="008B11A2" w:rsidRPr="00DA3419">
        <w:rPr>
          <w:rFonts w:ascii="Garamond" w:hAnsi="Garamond"/>
          <w:color w:val="000000" w:themeColor="text1"/>
        </w:rPr>
        <w:t>ë</w:t>
      </w:r>
      <w:r w:rsidRPr="00DA3419">
        <w:rPr>
          <w:rFonts w:ascii="Garamond" w:hAnsi="Garamond"/>
          <w:color w:val="000000" w:themeColor="text1"/>
        </w:rPr>
        <w:t>sht</w:t>
      </w:r>
      <w:r w:rsidR="008B11A2" w:rsidRPr="00DA3419">
        <w:rPr>
          <w:rFonts w:ascii="Garamond" w:hAnsi="Garamond"/>
          <w:color w:val="000000" w:themeColor="text1"/>
        </w:rPr>
        <w:t>ë</w:t>
      </w:r>
      <w:r w:rsidRPr="00DA3419">
        <w:rPr>
          <w:rFonts w:ascii="Garamond" w:hAnsi="Garamond"/>
          <w:color w:val="000000" w:themeColor="text1"/>
        </w:rPr>
        <w:t xml:space="preserve">: </w:t>
      </w:r>
    </w:p>
    <w:p w14:paraId="074D03E0" w14:textId="77777777" w:rsidR="00FA12C7" w:rsidRPr="00DA3419" w:rsidRDefault="00716939" w:rsidP="00770434">
      <w:pPr>
        <w:pStyle w:val="ListParagraph"/>
        <w:numPr>
          <w:ilvl w:val="1"/>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Paralajmërim me afat korrigjimi deri në 10 ditë;</w:t>
      </w:r>
    </w:p>
    <w:p w14:paraId="309A4FB7" w14:textId="77777777" w:rsidR="00716939" w:rsidRPr="00DA3419" w:rsidRDefault="00716939" w:rsidP="00770434">
      <w:pPr>
        <w:pStyle w:val="ListParagraph"/>
        <w:numPr>
          <w:ilvl w:val="1"/>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Në mungesë të korrigjimit, gjobë nga 30,000 deri në 50,000 lekë.</w:t>
      </w:r>
    </w:p>
    <w:p w14:paraId="2AF0E0D2" w14:textId="435D4EE5" w:rsidR="00FA12C7" w:rsidRPr="00DA3419" w:rsidRDefault="00716939" w:rsidP="00017E20">
      <w:pPr>
        <w:pStyle w:val="ListParagraph"/>
        <w:numPr>
          <w:ilvl w:val="0"/>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b/>
          <w:color w:val="000000" w:themeColor="text1"/>
        </w:rPr>
        <w:t>Shkelje t</w:t>
      </w:r>
      <w:r w:rsidR="008B11A2" w:rsidRPr="00DA3419">
        <w:rPr>
          <w:rFonts w:ascii="Garamond" w:hAnsi="Garamond"/>
          <w:b/>
          <w:color w:val="000000" w:themeColor="text1"/>
        </w:rPr>
        <w:t>ë</w:t>
      </w:r>
      <w:r w:rsidRPr="00DA3419">
        <w:rPr>
          <w:rFonts w:ascii="Garamond" w:hAnsi="Garamond"/>
          <w:b/>
          <w:color w:val="000000" w:themeColor="text1"/>
        </w:rPr>
        <w:t xml:space="preserve"> mesme:</w:t>
      </w:r>
      <w:r w:rsidR="00D12419" w:rsidRPr="00DA3419">
        <w:rPr>
          <w:rFonts w:ascii="Garamond" w:hAnsi="Garamond"/>
          <w:b/>
          <w:color w:val="000000" w:themeColor="text1"/>
        </w:rPr>
        <w:t xml:space="preserve"> </w:t>
      </w:r>
      <w:r w:rsidR="00142C3E" w:rsidRPr="00DA3419">
        <w:rPr>
          <w:rFonts w:ascii="Garamond" w:hAnsi="Garamond"/>
          <w:color w:val="000000" w:themeColor="text1"/>
        </w:rPr>
        <w:t xml:space="preserve">tejkalimi mbi </w:t>
      </w:r>
      <w:r w:rsidR="00017E20" w:rsidRPr="00DA3419">
        <w:rPr>
          <w:rFonts w:ascii="Garamond" w:hAnsi="Garamond"/>
          <w:color w:val="000000" w:themeColor="text1"/>
        </w:rPr>
        <w:t>10</w:t>
      </w:r>
      <w:r w:rsidR="00142C3E" w:rsidRPr="00DA3419">
        <w:rPr>
          <w:rFonts w:ascii="Garamond" w:hAnsi="Garamond"/>
          <w:color w:val="000000" w:themeColor="text1"/>
        </w:rPr>
        <w:t>% i dimensioneve ose distancave t</w:t>
      </w:r>
      <w:r w:rsidR="00C91D98" w:rsidRPr="00DA3419">
        <w:rPr>
          <w:rFonts w:ascii="Garamond" w:hAnsi="Garamond"/>
          <w:color w:val="000000" w:themeColor="text1"/>
        </w:rPr>
        <w:t>ë</w:t>
      </w:r>
      <w:r w:rsidR="00142C3E" w:rsidRPr="00DA3419">
        <w:rPr>
          <w:rFonts w:ascii="Garamond" w:hAnsi="Garamond"/>
          <w:color w:val="000000" w:themeColor="text1"/>
        </w:rPr>
        <w:t xml:space="preserve"> miratuata,</w:t>
      </w:r>
      <w:r w:rsidR="00082459" w:rsidRPr="00DA3419">
        <w:rPr>
          <w:rFonts w:ascii="Garamond" w:hAnsi="Garamond"/>
          <w:color w:val="000000" w:themeColor="text1"/>
        </w:rPr>
        <w:t xml:space="preserve"> </w:t>
      </w:r>
      <w:r w:rsidRPr="00DA3419">
        <w:rPr>
          <w:rFonts w:ascii="Garamond" w:hAnsi="Garamond"/>
          <w:color w:val="000000" w:themeColor="text1"/>
        </w:rPr>
        <w:t>tejkalim i sipërfaqes së lejuar mbi 25% të gjerësisë së trotuarit; ndriçim verbues që pengon qarkullimin e sigurt të këmbësorëve ose automjeteve. Masa q</w:t>
      </w:r>
      <w:r w:rsidR="008B11A2" w:rsidRPr="00DA3419">
        <w:rPr>
          <w:rFonts w:ascii="Garamond" w:hAnsi="Garamond"/>
          <w:color w:val="000000" w:themeColor="text1"/>
        </w:rPr>
        <w:t>ë</w:t>
      </w:r>
      <w:r w:rsidRPr="00DA3419">
        <w:rPr>
          <w:rFonts w:ascii="Garamond" w:hAnsi="Garamond"/>
          <w:color w:val="000000" w:themeColor="text1"/>
        </w:rPr>
        <w:t xml:space="preserve"> merret p</w:t>
      </w:r>
      <w:r w:rsidR="008B11A2" w:rsidRPr="00DA3419">
        <w:rPr>
          <w:rFonts w:ascii="Garamond" w:hAnsi="Garamond"/>
          <w:color w:val="000000" w:themeColor="text1"/>
        </w:rPr>
        <w:t>ë</w:t>
      </w:r>
      <w:r w:rsidRPr="00DA3419">
        <w:rPr>
          <w:rFonts w:ascii="Garamond" w:hAnsi="Garamond"/>
          <w:color w:val="000000" w:themeColor="text1"/>
        </w:rPr>
        <w:t>r k</w:t>
      </w:r>
      <w:r w:rsidR="008B11A2" w:rsidRPr="00DA3419">
        <w:rPr>
          <w:rFonts w:ascii="Garamond" w:hAnsi="Garamond"/>
          <w:color w:val="000000" w:themeColor="text1"/>
        </w:rPr>
        <w:t>ë</w:t>
      </w:r>
      <w:r w:rsidRPr="00DA3419">
        <w:rPr>
          <w:rFonts w:ascii="Garamond" w:hAnsi="Garamond"/>
          <w:color w:val="000000" w:themeColor="text1"/>
        </w:rPr>
        <w:t>t</w:t>
      </w:r>
      <w:r w:rsidR="008B11A2" w:rsidRPr="00DA3419">
        <w:rPr>
          <w:rFonts w:ascii="Garamond" w:hAnsi="Garamond"/>
          <w:color w:val="000000" w:themeColor="text1"/>
        </w:rPr>
        <w:t>ë</w:t>
      </w:r>
      <w:r w:rsidRPr="00DA3419">
        <w:rPr>
          <w:rFonts w:ascii="Garamond" w:hAnsi="Garamond"/>
          <w:color w:val="000000" w:themeColor="text1"/>
        </w:rPr>
        <w:t xml:space="preserve"> shkelje </w:t>
      </w:r>
      <w:r w:rsidR="008B11A2" w:rsidRPr="00DA3419">
        <w:rPr>
          <w:rFonts w:ascii="Garamond" w:hAnsi="Garamond"/>
          <w:color w:val="000000" w:themeColor="text1"/>
        </w:rPr>
        <w:t>ë</w:t>
      </w:r>
      <w:r w:rsidRPr="00DA3419">
        <w:rPr>
          <w:rFonts w:ascii="Garamond" w:hAnsi="Garamond"/>
          <w:color w:val="000000" w:themeColor="text1"/>
        </w:rPr>
        <w:t>sht</w:t>
      </w:r>
      <w:r w:rsidR="008B11A2" w:rsidRPr="00DA3419">
        <w:rPr>
          <w:rFonts w:ascii="Garamond" w:hAnsi="Garamond"/>
          <w:color w:val="000000" w:themeColor="text1"/>
        </w:rPr>
        <w:t>ë</w:t>
      </w:r>
      <w:r w:rsidRPr="00DA3419">
        <w:rPr>
          <w:rFonts w:ascii="Garamond" w:hAnsi="Garamond"/>
          <w:color w:val="000000" w:themeColor="text1"/>
        </w:rPr>
        <w:t xml:space="preserve">: </w:t>
      </w:r>
    </w:p>
    <w:p w14:paraId="75ED9ABF" w14:textId="77777777" w:rsidR="00FA12C7" w:rsidRPr="00DA3419" w:rsidRDefault="00716939" w:rsidP="00770434">
      <w:pPr>
        <w:pStyle w:val="ListParagraph"/>
        <w:numPr>
          <w:ilvl w:val="1"/>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Gjobë nga 100,000 deri në 200,000 lekë;</w:t>
      </w:r>
    </w:p>
    <w:p w14:paraId="37569603" w14:textId="77777777" w:rsidR="00FA12C7" w:rsidRPr="00DA3419" w:rsidRDefault="00716939" w:rsidP="00770434">
      <w:pPr>
        <w:pStyle w:val="ListParagraph"/>
        <w:numPr>
          <w:ilvl w:val="1"/>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Afat korrigjimi deri në 5 ditë;</w:t>
      </w:r>
    </w:p>
    <w:p w14:paraId="0FC5B80D" w14:textId="77777777" w:rsidR="00716939" w:rsidRPr="00DA3419" w:rsidRDefault="00716939" w:rsidP="00770434">
      <w:pPr>
        <w:pStyle w:val="ListParagraph"/>
        <w:numPr>
          <w:ilvl w:val="1"/>
          <w:numId w:val="138"/>
        </w:numPr>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Në mungesë të korrigjimit, heqje e detyruar e strukturës nga Bashkia me shpenzimet e subjektit.</w:t>
      </w:r>
    </w:p>
    <w:p w14:paraId="2F327EB9" w14:textId="4D8189E8" w:rsidR="00BC0810" w:rsidRPr="00DA3419" w:rsidRDefault="00716939" w:rsidP="00770434">
      <w:pPr>
        <w:pStyle w:val="NormalWeb"/>
        <w:numPr>
          <w:ilvl w:val="0"/>
          <w:numId w:val="138"/>
        </w:numPr>
        <w:spacing w:before="100" w:after="100"/>
        <w:jc w:val="both"/>
        <w:rPr>
          <w:rFonts w:ascii="Garamond" w:hAnsi="Garamond"/>
          <w:color w:val="000000" w:themeColor="text1"/>
        </w:rPr>
      </w:pPr>
      <w:r w:rsidRPr="00DA3419">
        <w:rPr>
          <w:rFonts w:ascii="Garamond" w:hAnsi="Garamond"/>
          <w:b/>
          <w:color w:val="000000" w:themeColor="text1"/>
        </w:rPr>
        <w:t>Shkelje të rënda</w:t>
      </w:r>
      <w:r w:rsidRPr="00DA3419">
        <w:rPr>
          <w:rFonts w:ascii="Garamond" w:hAnsi="Garamond"/>
          <w:color w:val="000000" w:themeColor="text1"/>
        </w:rPr>
        <w:t>: vendosja e strukturave reklamuese në zona të ndaluara (kryqëzime rrugore, monumente kulture, zona të mbrojtura); pengim i qarkullimit të lirë të këmbësorëve (lënia më pak se 1,5 m hapësirë të lirë kalimi); vendosja pa asnjë autorizim dhe në kundërshtim të plotë me planvendosjen e miratuar. Masa q</w:t>
      </w:r>
      <w:r w:rsidR="008B11A2" w:rsidRPr="00DA3419">
        <w:rPr>
          <w:rFonts w:ascii="Garamond" w:hAnsi="Garamond"/>
          <w:color w:val="000000" w:themeColor="text1"/>
        </w:rPr>
        <w:t>ë</w:t>
      </w:r>
      <w:r w:rsidRPr="00DA3419">
        <w:rPr>
          <w:rFonts w:ascii="Garamond" w:hAnsi="Garamond"/>
          <w:color w:val="000000" w:themeColor="text1"/>
        </w:rPr>
        <w:t xml:space="preserve"> merret p</w:t>
      </w:r>
      <w:r w:rsidR="008B11A2" w:rsidRPr="00DA3419">
        <w:rPr>
          <w:rFonts w:ascii="Garamond" w:hAnsi="Garamond"/>
          <w:color w:val="000000" w:themeColor="text1"/>
        </w:rPr>
        <w:t>ë</w:t>
      </w:r>
      <w:r w:rsidRPr="00DA3419">
        <w:rPr>
          <w:rFonts w:ascii="Garamond" w:hAnsi="Garamond"/>
          <w:color w:val="000000" w:themeColor="text1"/>
        </w:rPr>
        <w:t>r k</w:t>
      </w:r>
      <w:r w:rsidR="008B11A2" w:rsidRPr="00DA3419">
        <w:rPr>
          <w:rFonts w:ascii="Garamond" w:hAnsi="Garamond"/>
          <w:color w:val="000000" w:themeColor="text1"/>
        </w:rPr>
        <w:t>ë</w:t>
      </w:r>
      <w:r w:rsidRPr="00DA3419">
        <w:rPr>
          <w:rFonts w:ascii="Garamond" w:hAnsi="Garamond"/>
          <w:color w:val="000000" w:themeColor="text1"/>
        </w:rPr>
        <w:t>t</w:t>
      </w:r>
      <w:r w:rsidR="008B11A2" w:rsidRPr="00DA3419">
        <w:rPr>
          <w:rFonts w:ascii="Garamond" w:hAnsi="Garamond"/>
          <w:color w:val="000000" w:themeColor="text1"/>
        </w:rPr>
        <w:t>ë</w:t>
      </w:r>
      <w:r w:rsidRPr="00DA3419">
        <w:rPr>
          <w:rFonts w:ascii="Garamond" w:hAnsi="Garamond"/>
          <w:color w:val="000000" w:themeColor="text1"/>
        </w:rPr>
        <w:t xml:space="preserve"> shkelje </w:t>
      </w:r>
      <w:r w:rsidR="008B11A2" w:rsidRPr="00DA3419">
        <w:rPr>
          <w:rFonts w:ascii="Garamond" w:hAnsi="Garamond"/>
          <w:color w:val="000000" w:themeColor="text1"/>
        </w:rPr>
        <w:t>ë</w:t>
      </w:r>
      <w:r w:rsidRPr="00DA3419">
        <w:rPr>
          <w:rFonts w:ascii="Garamond" w:hAnsi="Garamond"/>
          <w:color w:val="000000" w:themeColor="text1"/>
        </w:rPr>
        <w:t>sht</w:t>
      </w:r>
      <w:r w:rsidR="008B11A2" w:rsidRPr="00DA3419">
        <w:rPr>
          <w:rFonts w:ascii="Garamond" w:hAnsi="Garamond"/>
          <w:color w:val="000000" w:themeColor="text1"/>
        </w:rPr>
        <w:t>ë</w:t>
      </w:r>
      <w:r w:rsidRPr="00DA3419">
        <w:rPr>
          <w:rFonts w:ascii="Garamond" w:hAnsi="Garamond"/>
          <w:color w:val="000000" w:themeColor="text1"/>
        </w:rPr>
        <w:t>:</w:t>
      </w:r>
    </w:p>
    <w:p w14:paraId="3F345B4B" w14:textId="77777777" w:rsidR="00BC0810" w:rsidRPr="00DA3419" w:rsidRDefault="00716939" w:rsidP="00770434">
      <w:pPr>
        <w:pStyle w:val="NormalWeb"/>
        <w:numPr>
          <w:ilvl w:val="1"/>
          <w:numId w:val="138"/>
        </w:numPr>
        <w:spacing w:before="100" w:after="100"/>
        <w:jc w:val="both"/>
        <w:rPr>
          <w:rFonts w:ascii="Garamond" w:hAnsi="Garamond"/>
          <w:color w:val="000000" w:themeColor="text1"/>
        </w:rPr>
      </w:pPr>
      <w:r w:rsidRPr="00DA3419">
        <w:rPr>
          <w:rFonts w:ascii="Garamond" w:hAnsi="Garamond"/>
          <w:color w:val="000000" w:themeColor="text1"/>
        </w:rPr>
        <w:t>Gjobë nga 300,000 deri në 500,000 lekë;</w:t>
      </w:r>
    </w:p>
    <w:p w14:paraId="569F2F26" w14:textId="77777777" w:rsidR="00BC0810" w:rsidRPr="00DA3419" w:rsidRDefault="00716939" w:rsidP="00770434">
      <w:pPr>
        <w:pStyle w:val="NormalWeb"/>
        <w:numPr>
          <w:ilvl w:val="1"/>
          <w:numId w:val="138"/>
        </w:numPr>
        <w:spacing w:before="100" w:after="100"/>
        <w:jc w:val="both"/>
        <w:rPr>
          <w:rFonts w:ascii="Garamond" w:hAnsi="Garamond"/>
          <w:color w:val="000000" w:themeColor="text1"/>
        </w:rPr>
      </w:pPr>
      <w:r w:rsidRPr="00DA3419">
        <w:rPr>
          <w:rFonts w:ascii="Garamond" w:hAnsi="Garamond"/>
          <w:color w:val="000000" w:themeColor="text1"/>
        </w:rPr>
        <w:t>Heqje e menjëhershme e strukturës pa afat korrigjimi;</w:t>
      </w:r>
    </w:p>
    <w:p w14:paraId="33E0BC04" w14:textId="77777777" w:rsidR="00716939" w:rsidRPr="00DA3419" w:rsidRDefault="00716939" w:rsidP="00770434">
      <w:pPr>
        <w:pStyle w:val="NormalWeb"/>
        <w:numPr>
          <w:ilvl w:val="1"/>
          <w:numId w:val="138"/>
        </w:numPr>
        <w:spacing w:before="100" w:after="100"/>
        <w:jc w:val="both"/>
        <w:rPr>
          <w:rFonts w:ascii="Garamond" w:hAnsi="Garamond"/>
          <w:color w:val="000000" w:themeColor="text1"/>
        </w:rPr>
      </w:pPr>
      <w:r w:rsidRPr="00DA3419">
        <w:rPr>
          <w:rFonts w:ascii="Garamond" w:hAnsi="Garamond"/>
          <w:color w:val="000000" w:themeColor="text1"/>
        </w:rPr>
        <w:t>Refuzim ose revokim i lejes për vendosjen e strukturave reklamuese për një periudhë deri në 2 vjet.</w:t>
      </w:r>
    </w:p>
    <w:p w14:paraId="4F99BEEB" w14:textId="75A1539C" w:rsidR="00716939" w:rsidRPr="00DA3419" w:rsidRDefault="00716939" w:rsidP="00BC0810">
      <w:pPr>
        <w:pStyle w:val="NormalWeb"/>
        <w:spacing w:before="100" w:after="100"/>
        <w:jc w:val="both"/>
        <w:rPr>
          <w:rFonts w:ascii="Garamond" w:hAnsi="Garamond"/>
          <w:color w:val="000000" w:themeColor="text1"/>
        </w:rPr>
      </w:pPr>
      <w:r w:rsidRPr="00DA3419">
        <w:rPr>
          <w:rFonts w:ascii="Garamond" w:hAnsi="Garamond"/>
          <w:color w:val="000000" w:themeColor="text1"/>
        </w:rPr>
        <w:t>2.1 Në çdo rast, Bashkia ka të drejtë të sekuestrojë strukturat reklamuese të vendosura në kundërshtim me ligjin dhe t’i depozitojë në magazinat bashkiake deri në shlyerjen e detyrimeve financiare nga subjekti.</w:t>
      </w:r>
    </w:p>
    <w:p w14:paraId="583E1290" w14:textId="77777777" w:rsidR="00716939" w:rsidRPr="00DA3419" w:rsidRDefault="00716939" w:rsidP="00716939">
      <w:pPr>
        <w:pStyle w:val="NormalWeb"/>
        <w:spacing w:before="100" w:after="100"/>
        <w:rPr>
          <w:rFonts w:ascii="Garamond" w:hAnsi="Garamond"/>
          <w:color w:val="000000" w:themeColor="text1"/>
        </w:rPr>
      </w:pPr>
      <w:r w:rsidRPr="00DA3419">
        <w:rPr>
          <w:rFonts w:ascii="Garamond" w:hAnsi="Garamond"/>
          <w:color w:val="000000" w:themeColor="text1"/>
        </w:rPr>
        <w:t>2.2 Zbatimi i këtyre masave nuk përjashton përgjegjësinë penale ose civile të subjektit, nëse nga shkeljet është shkaktuar dëm ndaj personave, automjeteve apo pasurisë publike/private.</w:t>
      </w:r>
    </w:p>
    <w:p w14:paraId="605B0C4E" w14:textId="77777777" w:rsidR="008E0B2B" w:rsidRPr="00DA3419" w:rsidRDefault="008E0B2B" w:rsidP="00770434">
      <w:pPr>
        <w:pStyle w:val="ListParagraph"/>
        <w:numPr>
          <w:ilvl w:val="0"/>
          <w:numId w:val="37"/>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Në rast mosreagimi brënda afatit të dhënë aktiviteti pezullohet deri në korrigjimin e shkeljes, por jo më shumë se </w:t>
      </w:r>
      <w:r w:rsidR="00E53FD5" w:rsidRPr="00DA3419">
        <w:rPr>
          <w:rFonts w:ascii="Garamond" w:hAnsi="Garamond"/>
          <w:color w:val="000000" w:themeColor="text1"/>
        </w:rPr>
        <w:t>45</w:t>
      </w:r>
      <w:r w:rsidRPr="00DA3419">
        <w:rPr>
          <w:rFonts w:ascii="Garamond" w:hAnsi="Garamond"/>
          <w:color w:val="000000" w:themeColor="text1"/>
        </w:rPr>
        <w:t xml:space="preserve"> (</w:t>
      </w:r>
      <w:r w:rsidR="00E53FD5" w:rsidRPr="00DA3419">
        <w:rPr>
          <w:rFonts w:ascii="Garamond" w:hAnsi="Garamond"/>
          <w:color w:val="000000" w:themeColor="text1"/>
        </w:rPr>
        <w:t>dyzet e pes</w:t>
      </w:r>
      <w:r w:rsidR="008B11A2" w:rsidRPr="00DA3419">
        <w:rPr>
          <w:rFonts w:ascii="Garamond" w:hAnsi="Garamond"/>
          <w:color w:val="000000" w:themeColor="text1"/>
        </w:rPr>
        <w:t>ë</w:t>
      </w:r>
      <w:r w:rsidRPr="00DA3419">
        <w:rPr>
          <w:rFonts w:ascii="Garamond" w:hAnsi="Garamond"/>
          <w:color w:val="000000" w:themeColor="text1"/>
        </w:rPr>
        <w:t>) ditë.</w:t>
      </w:r>
    </w:p>
    <w:p w14:paraId="1FF3FF0E" w14:textId="3FDBD1CA" w:rsidR="009711DB" w:rsidRPr="00DA3419" w:rsidRDefault="002F18AA" w:rsidP="00770434">
      <w:pPr>
        <w:numPr>
          <w:ilvl w:val="0"/>
          <w:numId w:val="37"/>
        </w:numPr>
        <w:tabs>
          <w:tab w:val="left" w:pos="720"/>
        </w:tabs>
        <w:spacing w:before="100" w:beforeAutospacing="1" w:after="100" w:afterAutospacing="1" w:line="276" w:lineRule="auto"/>
        <w:jc w:val="both"/>
        <w:rPr>
          <w:rFonts w:ascii="Garamond" w:hAnsi="Garamond"/>
          <w:color w:val="000000" w:themeColor="text1"/>
        </w:rPr>
      </w:pPr>
      <w:r w:rsidRPr="00DA3419">
        <w:rPr>
          <w:rFonts w:ascii="Garamond" w:hAnsi="Garamond"/>
          <w:color w:val="000000" w:themeColor="text1"/>
        </w:rPr>
        <w:t xml:space="preserve">Nëse shkelja nuk korrigjohet brenda afatit të pezullimit, leja për shfrytëzimin </w:t>
      </w:r>
      <w:r w:rsidR="008E0B2B" w:rsidRPr="00DA3419">
        <w:rPr>
          <w:rFonts w:ascii="Garamond" w:hAnsi="Garamond"/>
          <w:color w:val="000000" w:themeColor="text1"/>
        </w:rPr>
        <w:t>e</w:t>
      </w:r>
      <w:r w:rsidRPr="00DA3419">
        <w:rPr>
          <w:rFonts w:ascii="Garamond" w:hAnsi="Garamond"/>
          <w:color w:val="000000" w:themeColor="text1"/>
        </w:rPr>
        <w:t xml:space="preserve"> hapësirës publike anulohet, tabela sekuestrohet</w:t>
      </w:r>
      <w:r w:rsidR="008E0B2B" w:rsidRPr="00DA3419">
        <w:rPr>
          <w:rFonts w:ascii="Garamond" w:hAnsi="Garamond"/>
          <w:color w:val="000000" w:themeColor="text1"/>
        </w:rPr>
        <w:t xml:space="preserve"> dhe hiqet me shpenzimet e subjektit</w:t>
      </w:r>
      <w:r w:rsidRPr="00DA3419">
        <w:rPr>
          <w:rFonts w:ascii="Garamond" w:hAnsi="Garamond"/>
          <w:color w:val="000000" w:themeColor="text1"/>
        </w:rPr>
        <w:t>, dhe subjekti ndalohet të riaplikojë për një periudhë 2 (dy) vjeçare</w:t>
      </w:r>
      <w:r w:rsidR="008E0B2B" w:rsidRPr="00DA3419">
        <w:rPr>
          <w:rFonts w:ascii="Garamond" w:hAnsi="Garamond"/>
          <w:color w:val="000000" w:themeColor="text1"/>
        </w:rPr>
        <w:t xml:space="preserve"> nga data e anulimit</w:t>
      </w:r>
      <w:r w:rsidR="00D12419" w:rsidRPr="00DA3419">
        <w:rPr>
          <w:rFonts w:ascii="Garamond" w:hAnsi="Garamond"/>
          <w:color w:val="000000" w:themeColor="text1"/>
        </w:rPr>
        <w:t>.</w:t>
      </w:r>
    </w:p>
    <w:p w14:paraId="6E8C7315" w14:textId="77777777" w:rsidR="001023D2" w:rsidRPr="00DA3419" w:rsidRDefault="00354963" w:rsidP="00713991">
      <w:pPr>
        <w:pStyle w:val="Heading1"/>
        <w:jc w:val="center"/>
        <w:rPr>
          <w:rFonts w:ascii="Garamond" w:hAnsi="Garamond" w:cs="Times New Roman"/>
          <w:b/>
          <w:bCs/>
          <w:color w:val="auto"/>
          <w:kern w:val="36"/>
          <w:sz w:val="48"/>
        </w:rPr>
      </w:pPr>
      <w:bookmarkStart w:id="183" w:name="_Toc210815049"/>
      <w:r w:rsidRPr="00DA3419">
        <w:rPr>
          <w:rFonts w:ascii="Garamond" w:hAnsi="Garamond" w:cs="Times New Roman"/>
          <w:b/>
          <w:bCs/>
          <w:color w:val="auto"/>
        </w:rPr>
        <w:lastRenderedPageBreak/>
        <w:t>KREU IX</w:t>
      </w:r>
      <w:bookmarkEnd w:id="183"/>
    </w:p>
    <w:p w14:paraId="1D27D2E9" w14:textId="77777777" w:rsidR="001023D2" w:rsidRPr="00DA3419" w:rsidRDefault="00354963" w:rsidP="00713991">
      <w:pPr>
        <w:pStyle w:val="Heading1"/>
        <w:jc w:val="center"/>
        <w:rPr>
          <w:rFonts w:ascii="Garamond" w:hAnsi="Garamond" w:cs="Times New Roman"/>
          <w:b/>
          <w:bCs/>
          <w:color w:val="auto"/>
        </w:rPr>
      </w:pPr>
      <w:bookmarkStart w:id="184" w:name="_Toc210815050"/>
      <w:r w:rsidRPr="00DA3419">
        <w:rPr>
          <w:rFonts w:ascii="Garamond" w:hAnsi="Garamond" w:cs="Times New Roman"/>
          <w:b/>
          <w:bCs/>
          <w:color w:val="auto"/>
        </w:rPr>
        <w:t>SHFRYTËZIMI I HAPËSIRAVE PUBLIKE PËR ZHVILLIMIN E PANAIREVE</w:t>
      </w:r>
      <w:bookmarkEnd w:id="184"/>
    </w:p>
    <w:p w14:paraId="1BD2E5E0" w14:textId="77777777" w:rsidR="001023D2" w:rsidRPr="00DA3419" w:rsidRDefault="001023D2">
      <w:pPr>
        <w:pStyle w:val="Heading3"/>
        <w:rPr>
          <w:rFonts w:ascii="Garamond" w:hAnsi="Garamond" w:cs="Times New Roman"/>
          <w:color w:val="auto"/>
        </w:rPr>
      </w:pPr>
    </w:p>
    <w:p w14:paraId="04C982D1" w14:textId="77777777" w:rsidR="008866F5" w:rsidRPr="00DA3419" w:rsidRDefault="00354963" w:rsidP="00D930CC">
      <w:pPr>
        <w:pStyle w:val="Heading3"/>
        <w:jc w:val="center"/>
        <w:rPr>
          <w:rFonts w:ascii="Garamond" w:hAnsi="Garamond" w:cs="Times New Roman"/>
          <w:color w:val="auto"/>
          <w:szCs w:val="24"/>
        </w:rPr>
      </w:pPr>
      <w:bookmarkStart w:id="185" w:name="_Toc210815051"/>
      <w:r w:rsidRPr="00DA3419">
        <w:rPr>
          <w:rFonts w:ascii="Garamond" w:hAnsi="Garamond" w:cs="Times New Roman"/>
          <w:color w:val="auto"/>
          <w:szCs w:val="24"/>
        </w:rPr>
        <w:t xml:space="preserve">Neni </w:t>
      </w:r>
      <w:r w:rsidR="00716939" w:rsidRPr="00DA3419">
        <w:rPr>
          <w:rFonts w:ascii="Garamond" w:hAnsi="Garamond" w:cs="Times New Roman"/>
          <w:color w:val="auto"/>
          <w:szCs w:val="24"/>
        </w:rPr>
        <w:t>82</w:t>
      </w:r>
    </w:p>
    <w:p w14:paraId="41AC477E" w14:textId="77777777" w:rsidR="001023D2" w:rsidRPr="00DA3419" w:rsidRDefault="00354963" w:rsidP="00D930CC">
      <w:pPr>
        <w:pStyle w:val="Heading3"/>
        <w:jc w:val="center"/>
        <w:rPr>
          <w:rFonts w:ascii="Garamond" w:hAnsi="Garamond" w:cs="Times New Roman"/>
          <w:color w:val="auto"/>
          <w:szCs w:val="24"/>
        </w:rPr>
      </w:pPr>
      <w:r w:rsidRPr="00DA3419">
        <w:rPr>
          <w:rStyle w:val="Strong"/>
          <w:rFonts w:ascii="Garamond" w:hAnsi="Garamond" w:cs="Times New Roman"/>
          <w:color w:val="auto"/>
          <w:szCs w:val="24"/>
        </w:rPr>
        <w:t>Përshkrimi i përgjithshëm i aktivitetit</w:t>
      </w:r>
      <w:bookmarkEnd w:id="185"/>
    </w:p>
    <w:p w14:paraId="093F9620" w14:textId="77777777" w:rsidR="00EF7AEB" w:rsidRPr="00DA3419" w:rsidRDefault="00EF7AEB" w:rsidP="00770434">
      <w:pPr>
        <w:pStyle w:val="NormalWeb"/>
        <w:numPr>
          <w:ilvl w:val="0"/>
          <w:numId w:val="49"/>
        </w:numPr>
        <w:spacing w:line="276" w:lineRule="auto"/>
        <w:jc w:val="both"/>
        <w:rPr>
          <w:rFonts w:ascii="Garamond" w:hAnsi="Garamond"/>
        </w:rPr>
      </w:pPr>
      <w:r w:rsidRPr="00DA3419">
        <w:rPr>
          <w:rFonts w:ascii="Garamond" w:hAnsi="Garamond"/>
        </w:rPr>
        <w:t>Ky kre përcakton kushtet dhe rregullat për shfrytëzimin e hapësirave publike për organizimin e panaireve të përkohshme, të cilat mund të kenë karakter tregtar, kulturor, artizanal, gastronomik, turistik, promovues, apo të ofrimit të shërbimeve të ndryshme.</w:t>
      </w:r>
      <w:r w:rsidR="008E0B2B" w:rsidRPr="00DA3419">
        <w:rPr>
          <w:rFonts w:ascii="Garamond" w:hAnsi="Garamond"/>
        </w:rPr>
        <w:t xml:space="preserve"> Panairet kanë gjithmonë karakter të përkohshëm dhe nuk mund të zgjasin më shumë se 30 (tridhjetë) ditë kalendarike.</w:t>
      </w:r>
    </w:p>
    <w:p w14:paraId="676F0BEF" w14:textId="77777777" w:rsidR="00EF7AEB" w:rsidRPr="00DA3419" w:rsidRDefault="00EF7AEB" w:rsidP="00770434">
      <w:pPr>
        <w:pStyle w:val="NormalWeb"/>
        <w:numPr>
          <w:ilvl w:val="0"/>
          <w:numId w:val="49"/>
        </w:numPr>
        <w:spacing w:line="276" w:lineRule="auto"/>
        <w:jc w:val="both"/>
        <w:rPr>
          <w:rFonts w:ascii="Garamond" w:hAnsi="Garamond"/>
        </w:rPr>
      </w:pPr>
      <w:r w:rsidRPr="00DA3419">
        <w:rPr>
          <w:rFonts w:ascii="Garamond" w:hAnsi="Garamond"/>
        </w:rPr>
        <w:t>Panairet zhvillohen kryesisht në hapësirat e paracaktuara dhe të miratuara nga Bashkia, në përputhje me një plan organizimi të detajuar, i cili siguron respektimin e standardeve të sigurisë</w:t>
      </w:r>
      <w:r w:rsidR="008E0B2B" w:rsidRPr="00DA3419">
        <w:rPr>
          <w:rFonts w:ascii="Garamond" w:hAnsi="Garamond"/>
        </w:rPr>
        <w:t xml:space="preserve"> dhe evakuimit</w:t>
      </w:r>
      <w:r w:rsidRPr="00DA3419">
        <w:rPr>
          <w:rFonts w:ascii="Garamond" w:hAnsi="Garamond"/>
        </w:rPr>
        <w:t>, garanton lëvizjen e lirë dhe të papenguar të qytetarëve, si dhe ruajtjen e integritetit dhe funksionalitetit të hapësirës publike.</w:t>
      </w:r>
    </w:p>
    <w:p w14:paraId="2A29C683" w14:textId="77777777" w:rsidR="001023D2" w:rsidRPr="00DA3419" w:rsidRDefault="00EF7AEB" w:rsidP="00770434">
      <w:pPr>
        <w:pStyle w:val="NormalWeb"/>
        <w:numPr>
          <w:ilvl w:val="0"/>
          <w:numId w:val="49"/>
        </w:numPr>
        <w:spacing w:line="276" w:lineRule="auto"/>
        <w:jc w:val="both"/>
        <w:rPr>
          <w:rFonts w:ascii="Garamond" w:hAnsi="Garamond"/>
        </w:rPr>
      </w:pPr>
      <w:r w:rsidRPr="00DA3419">
        <w:rPr>
          <w:rFonts w:ascii="Garamond" w:hAnsi="Garamond"/>
        </w:rPr>
        <w:t>Me kërkesë të organizatorëve, zhvillimi i panaireve mund të lejohet edhe në hapësira të tjera jo të paracaktuara, vetëm pas marrjes së një konfirmimi paraprak dhe të posaçëm nga Bashkia. Ky konfirmim jepet mbi bazën e shqyrtimit dhe miratimit të një projekti që vlerëson dhe garanton kushtet e sigurisë, funksionalitetit, qarkullimit të qytetarëve, estetikës dhe mbrojtjes së interesit publik në hapësirat e përfshira.</w:t>
      </w:r>
    </w:p>
    <w:p w14:paraId="1FB15EA4" w14:textId="77777777" w:rsidR="00EF7AEB" w:rsidRPr="00DA3419" w:rsidRDefault="00354963" w:rsidP="00EF7AEB">
      <w:pPr>
        <w:pStyle w:val="Heading3"/>
        <w:spacing w:before="0"/>
        <w:jc w:val="center"/>
        <w:rPr>
          <w:rFonts w:ascii="Garamond" w:hAnsi="Garamond" w:cs="Times New Roman"/>
          <w:color w:val="auto"/>
          <w:szCs w:val="24"/>
        </w:rPr>
      </w:pPr>
      <w:bookmarkStart w:id="186" w:name="_Toc210815052"/>
      <w:r w:rsidRPr="00DA3419">
        <w:rPr>
          <w:rFonts w:ascii="Garamond" w:hAnsi="Garamond" w:cs="Times New Roman"/>
          <w:color w:val="auto"/>
          <w:szCs w:val="24"/>
        </w:rPr>
        <w:t xml:space="preserve">Neni </w:t>
      </w:r>
      <w:r w:rsidR="00716939" w:rsidRPr="00DA3419">
        <w:rPr>
          <w:rFonts w:ascii="Garamond" w:hAnsi="Garamond" w:cs="Times New Roman"/>
          <w:color w:val="auto"/>
          <w:szCs w:val="24"/>
        </w:rPr>
        <w:t>83</w:t>
      </w:r>
      <w:bookmarkEnd w:id="186"/>
    </w:p>
    <w:p w14:paraId="72888541" w14:textId="77777777" w:rsidR="00EF7AEB" w:rsidRPr="00DA3419" w:rsidRDefault="00EF7AEB" w:rsidP="00EF7AEB">
      <w:pPr>
        <w:spacing w:after="100" w:afterAutospacing="1"/>
        <w:jc w:val="center"/>
        <w:rPr>
          <w:rFonts w:ascii="Garamond" w:hAnsi="Garamond"/>
        </w:rPr>
      </w:pPr>
      <w:r w:rsidRPr="00DA3419">
        <w:rPr>
          <w:rFonts w:ascii="Garamond" w:hAnsi="Garamond"/>
          <w:b/>
          <w:bCs/>
        </w:rPr>
        <w:t>Aktivitetet e lejuara dhe të ndaluara</w:t>
      </w:r>
    </w:p>
    <w:p w14:paraId="7A6CF9FB" w14:textId="77777777" w:rsidR="00EF7AEB" w:rsidRPr="00DA3419" w:rsidRDefault="00EF7AEB" w:rsidP="00770434">
      <w:pPr>
        <w:pStyle w:val="ListParagraph"/>
        <w:numPr>
          <w:ilvl w:val="0"/>
          <w:numId w:val="50"/>
        </w:numPr>
        <w:spacing w:before="100" w:beforeAutospacing="1" w:after="100" w:afterAutospacing="1" w:line="276" w:lineRule="auto"/>
        <w:jc w:val="both"/>
        <w:rPr>
          <w:rFonts w:ascii="Garamond" w:hAnsi="Garamond"/>
        </w:rPr>
      </w:pPr>
      <w:r w:rsidRPr="00DA3419">
        <w:rPr>
          <w:rFonts w:ascii="Garamond" w:hAnsi="Garamond"/>
        </w:rPr>
        <w:t>Lejohet organizimi i panaireve të përkohshme për zhvillimin e aktiviteteve të ndryshme tregtare, artizanale, gastronomike, si dhe panaire të librit, artit, turizmit dhe kulturës. Përveç këtyre, mund të organizohen panaire me qëllim promovimin e aktiviteteve shoqërore, sociale ose kulturore, në përputhje me legjislacionin në fuqi dhe me kriteret e sigurisë dhe funksionalitetit të hapësirës publike.</w:t>
      </w:r>
    </w:p>
    <w:p w14:paraId="41BF1DA0" w14:textId="77777777" w:rsidR="00EF7AEB" w:rsidRPr="00DA3419" w:rsidRDefault="00EF7AEB" w:rsidP="00770434">
      <w:pPr>
        <w:pStyle w:val="ListParagraph"/>
        <w:numPr>
          <w:ilvl w:val="0"/>
          <w:numId w:val="50"/>
        </w:numPr>
        <w:spacing w:before="100" w:beforeAutospacing="1" w:after="100" w:afterAutospacing="1" w:line="276" w:lineRule="auto"/>
        <w:jc w:val="both"/>
        <w:rPr>
          <w:rFonts w:ascii="Garamond" w:hAnsi="Garamond"/>
        </w:rPr>
      </w:pPr>
      <w:r w:rsidRPr="00DA3419">
        <w:rPr>
          <w:rFonts w:ascii="Garamond" w:hAnsi="Garamond"/>
        </w:rPr>
        <w:t>Nuk lejohet organizimi i panaireve që përfshijnë tregtimin ose ekspozimin e produkteve të paligjshme ose të paregjistruara, si dhe të produkteve që mund të cenojnë shëndetin publik pa miratime të vlefshme higjieno-sanitare. Gjithashtu, ndalohet zhvillimi i panaireve ose veprimtarive që cenojnë rendin publik, sigurinë, funksionalitetin ose estetikën e hapësirës publike, duke respektuar normat ligjore dhe rregulloret vendore në fuqi.</w:t>
      </w:r>
    </w:p>
    <w:p w14:paraId="5BE05E50" w14:textId="77777777" w:rsidR="008E0B2B" w:rsidRPr="00DA3419" w:rsidRDefault="008E0B2B" w:rsidP="00770434">
      <w:pPr>
        <w:pStyle w:val="ListParagraph"/>
        <w:numPr>
          <w:ilvl w:val="0"/>
          <w:numId w:val="50"/>
        </w:numPr>
        <w:spacing w:before="100" w:beforeAutospacing="1" w:after="100" w:afterAutospacing="1" w:line="276" w:lineRule="auto"/>
        <w:jc w:val="both"/>
        <w:rPr>
          <w:rFonts w:ascii="Garamond" w:hAnsi="Garamond"/>
        </w:rPr>
      </w:pPr>
      <w:r w:rsidRPr="00DA3419">
        <w:rPr>
          <w:rFonts w:ascii="Garamond" w:hAnsi="Garamond"/>
        </w:rPr>
        <w:t>Panairet në zona historike, monumente kulture ose në hapësira të mbrojtura mjedisore lejohet vetëm për qëllime kulturore/artizanale/ turistik dhe është miratuar paraprakisht nga institucionet kompetente.</w:t>
      </w:r>
    </w:p>
    <w:p w14:paraId="498EFF13" w14:textId="77777777" w:rsidR="00EF7AEB" w:rsidRPr="00DA3419" w:rsidRDefault="00EF7AEB" w:rsidP="00EF7AEB">
      <w:pPr>
        <w:rPr>
          <w:rFonts w:ascii="Garamond" w:hAnsi="Garamond"/>
        </w:rPr>
      </w:pPr>
    </w:p>
    <w:p w14:paraId="0DDC57D8" w14:textId="77777777" w:rsidR="001023D2" w:rsidRPr="00DA3419" w:rsidRDefault="00354963" w:rsidP="007C6FFD">
      <w:pPr>
        <w:pStyle w:val="Heading3"/>
        <w:jc w:val="center"/>
        <w:rPr>
          <w:rFonts w:ascii="Garamond" w:hAnsi="Garamond" w:cs="Times New Roman"/>
          <w:color w:val="auto"/>
          <w:szCs w:val="24"/>
        </w:rPr>
      </w:pPr>
      <w:bookmarkStart w:id="187" w:name="_Toc210815053"/>
      <w:r w:rsidRPr="00DA3419">
        <w:rPr>
          <w:rFonts w:ascii="Garamond" w:hAnsi="Garamond" w:cs="Times New Roman"/>
          <w:color w:val="auto"/>
          <w:szCs w:val="24"/>
        </w:rPr>
        <w:t xml:space="preserve">Neni </w:t>
      </w:r>
      <w:r w:rsidR="00716939" w:rsidRPr="00DA3419">
        <w:rPr>
          <w:rFonts w:ascii="Garamond" w:hAnsi="Garamond" w:cs="Times New Roman"/>
          <w:color w:val="auto"/>
          <w:szCs w:val="24"/>
        </w:rPr>
        <w:t>84</w:t>
      </w:r>
      <w:bookmarkEnd w:id="187"/>
    </w:p>
    <w:p w14:paraId="5922A813" w14:textId="77777777" w:rsidR="00EF7AEB" w:rsidRPr="00DA3419" w:rsidRDefault="00354963" w:rsidP="007C6FFD">
      <w:pPr>
        <w:pStyle w:val="Heading3"/>
        <w:jc w:val="center"/>
        <w:rPr>
          <w:rFonts w:ascii="Garamond" w:hAnsi="Garamond" w:cs="Times New Roman"/>
          <w:b/>
          <w:bCs/>
          <w:color w:val="auto"/>
          <w:szCs w:val="24"/>
        </w:rPr>
      </w:pPr>
      <w:bookmarkStart w:id="188" w:name="_Toc210815054"/>
      <w:r w:rsidRPr="00DA3419">
        <w:rPr>
          <w:rStyle w:val="Strong"/>
          <w:rFonts w:ascii="Garamond" w:hAnsi="Garamond" w:cs="Times New Roman"/>
          <w:color w:val="auto"/>
          <w:szCs w:val="24"/>
        </w:rPr>
        <w:t>Pajisjet e lejuara, format, materialet dhe ngjyrat</w:t>
      </w:r>
      <w:bookmarkEnd w:id="188"/>
    </w:p>
    <w:p w14:paraId="2196B9FF" w14:textId="57D2C7C5" w:rsidR="00EF7AEB" w:rsidRPr="00DA3419" w:rsidRDefault="00EF7AEB" w:rsidP="00770434">
      <w:pPr>
        <w:pStyle w:val="ListParagraph"/>
        <w:numPr>
          <w:ilvl w:val="0"/>
          <w:numId w:val="51"/>
        </w:numPr>
        <w:spacing w:before="100" w:beforeAutospacing="1" w:after="100" w:afterAutospacing="1" w:line="276" w:lineRule="auto"/>
        <w:jc w:val="both"/>
        <w:rPr>
          <w:rFonts w:ascii="Garamond" w:hAnsi="Garamond"/>
        </w:rPr>
      </w:pPr>
      <w:r w:rsidRPr="00DA3419">
        <w:rPr>
          <w:rFonts w:ascii="Garamond" w:hAnsi="Garamond"/>
        </w:rPr>
        <w:t xml:space="preserve">Pajisjet dhe elementët që përdoren në organizimin e panaireve të përkohshme duhet të jenë të përkohshëm, të çmontueshëm dhe të harmonizuar me hapësirën publike. </w:t>
      </w:r>
      <w:r w:rsidR="00082459" w:rsidRPr="00DA3419">
        <w:rPr>
          <w:rFonts w:ascii="Garamond" w:hAnsi="Garamond"/>
        </w:rPr>
        <w:t xml:space="preserve">Lejohen, ndër të tjera, stenda dhe struktura të çmontueshme, çadra dielli ose tenda të lëvizshme (struktura të përkohshme që mund të vendosen dhe hiqen lehtësisht, të sigurta dhe të stabilizuara, me dimensione të përshtatshme për aktivitetin dhe që nuk pengojnë qarkullimin e publikut), si dhe platforma të përkohshme për prezantime me lartësi </w:t>
      </w:r>
      <w:r w:rsidR="00082459" w:rsidRPr="00DA3419">
        <w:rPr>
          <w:rFonts w:ascii="Garamond" w:hAnsi="Garamond"/>
        </w:rPr>
        <w:lastRenderedPageBreak/>
        <w:t>maksimale prej 50 cm. Materialet e përdorura duhet të jenë rezistente ndaj kushteve atmosferike dhe zjarrit, estetike dhe të përshtatura me arkitekturën dhe peizazhin urban.</w:t>
      </w:r>
    </w:p>
    <w:p w14:paraId="2E6A1DFD" w14:textId="77777777" w:rsidR="008866F5" w:rsidRPr="00DA3419" w:rsidRDefault="00EF7AEB" w:rsidP="00770434">
      <w:pPr>
        <w:pStyle w:val="ListParagraph"/>
        <w:numPr>
          <w:ilvl w:val="0"/>
          <w:numId w:val="51"/>
        </w:numPr>
        <w:spacing w:before="100" w:beforeAutospacing="1" w:after="100" w:afterAutospacing="1" w:line="276" w:lineRule="auto"/>
        <w:jc w:val="both"/>
        <w:rPr>
          <w:rFonts w:ascii="Garamond" w:hAnsi="Garamond"/>
        </w:rPr>
      </w:pPr>
      <w:r w:rsidRPr="00DA3419">
        <w:rPr>
          <w:rFonts w:ascii="Garamond" w:hAnsi="Garamond"/>
        </w:rPr>
        <w:t>Arkitektura e pajisjeve dhe vendosja e përgjithshme duhet të jenë të dizajnuara me kujdes, në harmoni me ambientin përreth, objektet ekzistuese dhe peizazhin urban. Stendat dhe elementët e panairit nuk duhet të krijojnë ndotje vizuale apo të cenojnë imazhin e hapësirës publike, por duhet të kontribuojnë në krijimin e një atmosfere funksionale, tërheqëse dhe të rregullt.</w:t>
      </w:r>
    </w:p>
    <w:p w14:paraId="380D4F26" w14:textId="3A0D96B0" w:rsidR="00EF7AEB" w:rsidRPr="00DA3419" w:rsidRDefault="00EF7AEB" w:rsidP="00770434">
      <w:pPr>
        <w:pStyle w:val="ListParagraph"/>
        <w:numPr>
          <w:ilvl w:val="0"/>
          <w:numId w:val="51"/>
        </w:numPr>
        <w:spacing w:before="100" w:beforeAutospacing="1" w:after="100" w:afterAutospacing="1" w:line="276" w:lineRule="auto"/>
        <w:jc w:val="both"/>
        <w:rPr>
          <w:rFonts w:ascii="Garamond" w:hAnsi="Garamond"/>
        </w:rPr>
      </w:pPr>
      <w:r w:rsidRPr="00DA3419">
        <w:rPr>
          <w:rFonts w:ascii="Garamond" w:hAnsi="Garamond"/>
        </w:rPr>
        <w:t xml:space="preserve">Reklamimi dhe promovimi i panairit lejohet vetëm brenda hapësirës së panairit, përmes posterave, tabelave ose elementëve dekorativë të përkohshëm, të çmontueshëm, me dimensione të kufizuara dhe të miratuara paraprakisht nga Bashkia. Vendosja e materialeve promovuese jashtë hapësirës së panairit </w:t>
      </w:r>
      <w:r w:rsidR="008E0B2B" w:rsidRPr="00DA3419">
        <w:rPr>
          <w:rFonts w:ascii="Garamond" w:hAnsi="Garamond"/>
        </w:rPr>
        <w:t>përfshirë përdorimin e ekraneve LED, projektorëve apo pajisjeve zanore,</w:t>
      </w:r>
      <w:r w:rsidR="00F0519E" w:rsidRPr="00DA3419">
        <w:rPr>
          <w:rFonts w:ascii="Garamond" w:hAnsi="Garamond"/>
        </w:rPr>
        <w:t xml:space="preserve"> </w:t>
      </w:r>
      <w:r w:rsidRPr="00DA3419">
        <w:rPr>
          <w:rFonts w:ascii="Garamond" w:hAnsi="Garamond"/>
        </w:rPr>
        <w:t>mund të kryhet vetëm pas marrjes së një lejeje të veçantë nga Bashkia.</w:t>
      </w:r>
      <w:r w:rsidR="004302B1" w:rsidRPr="00DA3419">
        <w:rPr>
          <w:rFonts w:ascii="Garamond" w:hAnsi="Garamond"/>
        </w:rPr>
        <w:t xml:space="preserve"> </w:t>
      </w:r>
      <w:r w:rsidRPr="00DA3419">
        <w:rPr>
          <w:rFonts w:ascii="Garamond" w:hAnsi="Garamond"/>
        </w:rPr>
        <w:t>Parkimi i automjeteve dhe logjistika e furnizimit duhet të parashikohen në projektin e panairit dhe të miratohen paraprakisht nga Bashkia. Shkarkimi i mallrave lejohet vetëm në zonat e përcaktuara, pa penguar lëvizjen e këmbësorëve dhe pa komprometuar funksionalitetin e hapësirës publike. Automjetet e furnizimit duhet të largohen menjëherë pas kryerjes së shkarkimit.</w:t>
      </w:r>
      <w:r w:rsidR="004302B1" w:rsidRPr="00DA3419">
        <w:rPr>
          <w:rFonts w:ascii="Garamond" w:hAnsi="Garamond"/>
        </w:rPr>
        <w:t xml:space="preserve"> </w:t>
      </w:r>
      <w:r w:rsidR="008E0B2B" w:rsidRPr="00DA3419">
        <w:rPr>
          <w:rFonts w:ascii="Garamond" w:hAnsi="Garamond"/>
        </w:rPr>
        <w:t>Çdo panair duhet të ketë një plan sigurie dhe evakuimi të miratuar nga Bashkia, i cili përfshin rrugët e evakuimit, pikat e grumbullimit, hyrje-daljet për mjetet e emergjencës dhe masat e parashikuara për menaxhimin e situatave të jashtëzakonshme.</w:t>
      </w:r>
    </w:p>
    <w:p w14:paraId="71A22F48" w14:textId="77777777" w:rsidR="001023D2" w:rsidRPr="00DA3419" w:rsidRDefault="00354963" w:rsidP="007C6FFD">
      <w:pPr>
        <w:pStyle w:val="Heading3"/>
        <w:jc w:val="center"/>
        <w:rPr>
          <w:rFonts w:ascii="Garamond" w:hAnsi="Garamond" w:cs="Times New Roman"/>
          <w:color w:val="auto"/>
          <w:szCs w:val="24"/>
        </w:rPr>
      </w:pPr>
      <w:bookmarkStart w:id="189" w:name="_Toc210815055"/>
      <w:r w:rsidRPr="00DA3419">
        <w:rPr>
          <w:rFonts w:ascii="Garamond" w:hAnsi="Garamond" w:cs="Times New Roman"/>
          <w:color w:val="auto"/>
          <w:szCs w:val="24"/>
        </w:rPr>
        <w:t xml:space="preserve">Neni </w:t>
      </w:r>
      <w:r w:rsidR="00716939" w:rsidRPr="00DA3419">
        <w:rPr>
          <w:rFonts w:ascii="Garamond" w:hAnsi="Garamond" w:cs="Times New Roman"/>
          <w:color w:val="auto"/>
          <w:szCs w:val="24"/>
        </w:rPr>
        <w:t>85</w:t>
      </w:r>
      <w:bookmarkEnd w:id="189"/>
    </w:p>
    <w:p w14:paraId="75FCCC1F" w14:textId="77777777" w:rsidR="007C6FFD" w:rsidRPr="00DA3419" w:rsidRDefault="00354963" w:rsidP="007C6FFD">
      <w:pPr>
        <w:pStyle w:val="Heading3"/>
        <w:jc w:val="center"/>
        <w:rPr>
          <w:rFonts w:ascii="Garamond" w:hAnsi="Garamond" w:cs="Times New Roman"/>
          <w:b/>
          <w:bCs/>
          <w:color w:val="auto"/>
          <w:szCs w:val="24"/>
        </w:rPr>
      </w:pPr>
      <w:bookmarkStart w:id="190" w:name="_Toc210815056"/>
      <w:r w:rsidRPr="00DA3419">
        <w:rPr>
          <w:rStyle w:val="Strong"/>
          <w:rFonts w:ascii="Garamond" w:hAnsi="Garamond" w:cs="Times New Roman"/>
          <w:color w:val="auto"/>
          <w:szCs w:val="24"/>
        </w:rPr>
        <w:t>Masa e shfrytëzimit të hapësirës publike dhe distancat</w:t>
      </w:r>
      <w:bookmarkEnd w:id="190"/>
    </w:p>
    <w:p w14:paraId="7E2FC1E9" w14:textId="77777777" w:rsidR="007C6FFD" w:rsidRPr="00DA3419" w:rsidRDefault="007C6FFD" w:rsidP="00770434">
      <w:pPr>
        <w:pStyle w:val="ListParagraph"/>
        <w:numPr>
          <w:ilvl w:val="0"/>
          <w:numId w:val="52"/>
        </w:numPr>
        <w:spacing w:before="100" w:beforeAutospacing="1" w:after="100" w:afterAutospacing="1" w:line="276" w:lineRule="auto"/>
        <w:jc w:val="both"/>
        <w:rPr>
          <w:rFonts w:ascii="Garamond" w:hAnsi="Garamond"/>
        </w:rPr>
      </w:pPr>
      <w:r w:rsidRPr="00DA3419">
        <w:rPr>
          <w:rFonts w:ascii="Garamond" w:hAnsi="Garamond"/>
        </w:rPr>
        <w:t>Sipërfaqja e hapësirës publike e cila shfrytëzohet për organizimin e panairit përcaktohet në planin e detajuar të panairit, i cili duhet të miratohet paraprakisht nga Bashkia. Gjatë organizimit të panairit, duhet të sigurohet një korridor minimal prej 300 cm për qarkullimin e këmbësorëve. Mes rreshtave të stendave duhet të krijohen korridore paralele, të cilat mundësojnë lëvizjen e lirë dhe daljen emergjente të qytetarëve.</w:t>
      </w:r>
    </w:p>
    <w:p w14:paraId="092F0334" w14:textId="77777777" w:rsidR="007C6FFD" w:rsidRPr="00DA3419" w:rsidRDefault="007C6FFD" w:rsidP="00770434">
      <w:pPr>
        <w:pStyle w:val="ListParagraph"/>
        <w:numPr>
          <w:ilvl w:val="0"/>
          <w:numId w:val="52"/>
        </w:numPr>
        <w:spacing w:before="100" w:beforeAutospacing="1" w:line="276" w:lineRule="auto"/>
        <w:jc w:val="both"/>
        <w:rPr>
          <w:rFonts w:ascii="Garamond" w:hAnsi="Garamond"/>
        </w:rPr>
      </w:pPr>
      <w:r w:rsidRPr="00DA3419">
        <w:rPr>
          <w:rFonts w:ascii="Garamond" w:hAnsi="Garamond"/>
        </w:rPr>
        <w:t>Organizatori është i detyruar të hartojë dhe zbatojë një plan sigurie dhe emergjencash, i cili përfshin, ndër të tjera:</w:t>
      </w:r>
    </w:p>
    <w:p w14:paraId="6B9AA998" w14:textId="2F8155B9" w:rsidR="007C6FFD" w:rsidRPr="00DA3419" w:rsidRDefault="007C6FFD" w:rsidP="00770434">
      <w:pPr>
        <w:pStyle w:val="ListParagraph"/>
        <w:numPr>
          <w:ilvl w:val="0"/>
          <w:numId w:val="53"/>
        </w:numPr>
        <w:spacing w:before="100" w:beforeAutospacing="1" w:after="100" w:afterAutospacing="1" w:line="276" w:lineRule="auto"/>
        <w:jc w:val="both"/>
        <w:rPr>
          <w:rFonts w:ascii="Garamond" w:hAnsi="Garamond"/>
        </w:rPr>
      </w:pPr>
      <w:r w:rsidRPr="00DA3419">
        <w:rPr>
          <w:rFonts w:ascii="Garamond" w:hAnsi="Garamond"/>
        </w:rPr>
        <w:t>Krijimin e korridoreve të qarta dhe të dukshme për dalje emergjente</w:t>
      </w:r>
      <w:r w:rsidR="008E0B2B" w:rsidRPr="00DA3419">
        <w:rPr>
          <w:rFonts w:ascii="Garamond" w:hAnsi="Garamond"/>
        </w:rPr>
        <w:t xml:space="preserve"> të pajisura me sinjalistikë të miratuar</w:t>
      </w:r>
      <w:r w:rsidR="00D12419" w:rsidRPr="00DA3419">
        <w:rPr>
          <w:rFonts w:ascii="Garamond" w:hAnsi="Garamond"/>
        </w:rPr>
        <w:t>;</w:t>
      </w:r>
    </w:p>
    <w:p w14:paraId="276925E7" w14:textId="77777777" w:rsidR="007C6FFD" w:rsidRPr="00DA3419" w:rsidRDefault="007C6FFD" w:rsidP="00770434">
      <w:pPr>
        <w:pStyle w:val="ListParagraph"/>
        <w:numPr>
          <w:ilvl w:val="0"/>
          <w:numId w:val="53"/>
        </w:numPr>
        <w:spacing w:before="100" w:beforeAutospacing="1" w:after="100" w:afterAutospacing="1" w:line="276" w:lineRule="auto"/>
        <w:jc w:val="both"/>
        <w:rPr>
          <w:rFonts w:ascii="Garamond" w:hAnsi="Garamond"/>
        </w:rPr>
      </w:pPr>
      <w:r w:rsidRPr="00DA3419">
        <w:rPr>
          <w:rFonts w:ascii="Garamond" w:hAnsi="Garamond"/>
        </w:rPr>
        <w:t>Vendosjen e pikave të ndihmës së shpejtë dhe pajisjeve të fikjes së zjarrit në vendet e përcaktuara;</w:t>
      </w:r>
    </w:p>
    <w:p w14:paraId="07DFE829" w14:textId="77777777" w:rsidR="007C6FFD" w:rsidRPr="00DA3419" w:rsidRDefault="007C6FFD" w:rsidP="00770434">
      <w:pPr>
        <w:pStyle w:val="ListParagraph"/>
        <w:numPr>
          <w:ilvl w:val="0"/>
          <w:numId w:val="53"/>
        </w:numPr>
        <w:spacing w:before="100" w:beforeAutospacing="1" w:after="100" w:afterAutospacing="1" w:line="276" w:lineRule="auto"/>
        <w:jc w:val="both"/>
        <w:rPr>
          <w:rFonts w:ascii="Garamond" w:hAnsi="Garamond"/>
        </w:rPr>
      </w:pPr>
      <w:r w:rsidRPr="00DA3419">
        <w:rPr>
          <w:rFonts w:ascii="Garamond" w:hAnsi="Garamond"/>
        </w:rPr>
        <w:t>Bashkëpunimin me Policinë Bashkiake dhe Shërbimin Zjarrfikës për sigurimin e zbatimit të masave të emergjencës;</w:t>
      </w:r>
    </w:p>
    <w:p w14:paraId="33DA2D2F" w14:textId="0FC260DE" w:rsidR="007C6FFD" w:rsidRPr="00DA3419" w:rsidRDefault="007C6FFD" w:rsidP="00770434">
      <w:pPr>
        <w:pStyle w:val="ListParagraph"/>
        <w:numPr>
          <w:ilvl w:val="0"/>
          <w:numId w:val="53"/>
        </w:numPr>
        <w:spacing w:before="100" w:beforeAutospacing="1" w:after="100" w:afterAutospacing="1" w:line="276" w:lineRule="auto"/>
        <w:jc w:val="both"/>
        <w:rPr>
          <w:rFonts w:ascii="Garamond" w:hAnsi="Garamond"/>
        </w:rPr>
      </w:pPr>
      <w:r w:rsidRPr="00DA3419">
        <w:rPr>
          <w:rFonts w:ascii="Garamond" w:hAnsi="Garamond"/>
        </w:rPr>
        <w:t>Sigurimin e personelit të trajnuar për menaxhimin e situatave emergjente dhe evakuimin e qytetarëve në mënyrë të sigurt dhe të organizuar</w:t>
      </w:r>
      <w:r w:rsidR="00D12419" w:rsidRPr="00DA3419">
        <w:rPr>
          <w:rFonts w:ascii="Garamond" w:hAnsi="Garamond"/>
        </w:rPr>
        <w:t>;</w:t>
      </w:r>
    </w:p>
    <w:p w14:paraId="54043811" w14:textId="25144562" w:rsidR="008E0B2B" w:rsidRPr="00DA3419" w:rsidRDefault="008E0B2B" w:rsidP="00770434">
      <w:pPr>
        <w:pStyle w:val="ListParagraph"/>
        <w:numPr>
          <w:ilvl w:val="0"/>
          <w:numId w:val="53"/>
        </w:numPr>
        <w:spacing w:before="100" w:beforeAutospacing="1" w:after="100" w:afterAutospacing="1" w:line="276" w:lineRule="auto"/>
        <w:jc w:val="both"/>
        <w:rPr>
          <w:rFonts w:ascii="Garamond" w:hAnsi="Garamond"/>
        </w:rPr>
      </w:pPr>
      <w:r w:rsidRPr="00DA3419">
        <w:rPr>
          <w:rFonts w:ascii="Garamond" w:hAnsi="Garamond"/>
        </w:rPr>
        <w:t>Pajisjen me një sigurim civil të detyrueshëm për mbulimin e dëmeve të mundshme ndaj qytetarëve dhe hapësirës publik</w:t>
      </w:r>
      <w:r w:rsidR="006E427B" w:rsidRPr="00DA3419">
        <w:rPr>
          <w:rFonts w:ascii="Garamond" w:hAnsi="Garamond"/>
        </w:rPr>
        <w:t>e.</w:t>
      </w:r>
    </w:p>
    <w:p w14:paraId="40E7D5C4" w14:textId="77777777" w:rsidR="001023D2" w:rsidRPr="00DA3419" w:rsidRDefault="00354963" w:rsidP="00281BCC">
      <w:pPr>
        <w:pStyle w:val="Heading3"/>
        <w:jc w:val="center"/>
        <w:rPr>
          <w:rFonts w:ascii="Garamond" w:hAnsi="Garamond" w:cs="Times New Roman"/>
          <w:color w:val="auto"/>
          <w:szCs w:val="24"/>
        </w:rPr>
      </w:pPr>
      <w:bookmarkStart w:id="191" w:name="_Toc210815057"/>
      <w:r w:rsidRPr="00DA3419">
        <w:rPr>
          <w:rFonts w:ascii="Garamond" w:hAnsi="Garamond" w:cs="Times New Roman"/>
          <w:color w:val="auto"/>
          <w:szCs w:val="24"/>
        </w:rPr>
        <w:t xml:space="preserve">Neni </w:t>
      </w:r>
      <w:r w:rsidR="00716939" w:rsidRPr="00DA3419">
        <w:rPr>
          <w:rFonts w:ascii="Garamond" w:hAnsi="Garamond" w:cs="Times New Roman"/>
          <w:color w:val="auto"/>
          <w:szCs w:val="24"/>
        </w:rPr>
        <w:t>86</w:t>
      </w:r>
      <w:bookmarkEnd w:id="191"/>
    </w:p>
    <w:p w14:paraId="1900A822" w14:textId="77777777" w:rsidR="001023D2" w:rsidRPr="00DA3419" w:rsidRDefault="00354963" w:rsidP="00281BCC">
      <w:pPr>
        <w:pStyle w:val="Heading3"/>
        <w:jc w:val="center"/>
        <w:rPr>
          <w:rStyle w:val="Strong"/>
          <w:rFonts w:ascii="Garamond" w:hAnsi="Garamond" w:cs="Times New Roman"/>
          <w:color w:val="auto"/>
          <w:szCs w:val="24"/>
        </w:rPr>
      </w:pPr>
      <w:bookmarkStart w:id="192" w:name="_Toc210815058"/>
      <w:r w:rsidRPr="00DA3419">
        <w:rPr>
          <w:rStyle w:val="Strong"/>
          <w:rFonts w:ascii="Garamond" w:hAnsi="Garamond" w:cs="Times New Roman"/>
          <w:color w:val="auto"/>
          <w:szCs w:val="24"/>
        </w:rPr>
        <w:t>Procedura e aplikimit për leje</w:t>
      </w:r>
      <w:bookmarkEnd w:id="192"/>
    </w:p>
    <w:p w14:paraId="493ED15B" w14:textId="77777777" w:rsidR="004455B1" w:rsidRPr="00DA3419" w:rsidRDefault="00281BCC" w:rsidP="00770434">
      <w:pPr>
        <w:pStyle w:val="ListParagraph"/>
        <w:numPr>
          <w:ilvl w:val="0"/>
          <w:numId w:val="54"/>
        </w:numPr>
        <w:spacing w:before="100" w:beforeAutospacing="1" w:after="100" w:afterAutospacing="1" w:line="276" w:lineRule="auto"/>
        <w:jc w:val="both"/>
        <w:rPr>
          <w:rFonts w:ascii="Garamond" w:hAnsi="Garamond"/>
        </w:rPr>
      </w:pPr>
      <w:r w:rsidRPr="00DA3419">
        <w:rPr>
          <w:rFonts w:ascii="Garamond" w:hAnsi="Garamond"/>
        </w:rPr>
        <w:t xml:space="preserve">Aplikimi për lejen e organizimit të panairit duhet të bëhet të paktën 45 ditë para datës së planifikuar të zhvillimit të tij. Kërkesa duhet të dorëzohet </w:t>
      </w:r>
      <w:r w:rsidR="00E536B4" w:rsidRPr="00DA3419">
        <w:rPr>
          <w:rFonts w:ascii="Garamond" w:hAnsi="Garamond"/>
        </w:rPr>
        <w:t xml:space="preserve">në seksionin përkatës të portalit e-Albania, </w:t>
      </w:r>
      <w:r w:rsidRPr="00DA3419">
        <w:rPr>
          <w:rFonts w:ascii="Garamond" w:hAnsi="Garamond"/>
        </w:rPr>
        <w:t>nëpërmjet formularit standard të përcaktuar nga Bashkia dhe duhet të përfshijë dokumentacionin e mëposhtëm:</w:t>
      </w:r>
    </w:p>
    <w:p w14:paraId="1384B2B4" w14:textId="0AF95DE2"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lastRenderedPageBreak/>
        <w:t>Planvendosjen e detajuar të panairit, me shënimin e stendave, korridoreve dhe hapësirave shërbyese; Çdo stendë duhet të paraqitet në plan, prerje dhe pamje, duke treguar llojin e saj dhe dimensionet e të gjitha elementëve përkatëse.</w:t>
      </w:r>
    </w:p>
    <w:p w14:paraId="64C85F68"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 xml:space="preserve">Genplani i cili duhet të pasqyrojë gjendjen ekzistuese dhe atë të propozuar, të pajisur me legjendën përkatëse, dhe të jetë i pasuruar me elementet dhe kontekstin urban. Çdo element i pasqyruar në genplan duhet të jetë i dimensionuar saktë. </w:t>
      </w:r>
    </w:p>
    <w:p w14:paraId="76010593"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Pamje 3-dimensionale dhe fotomontazhe të projektit të panairit, të pasururara me specifikimet e materialeve të përdorura, i cili duhet të jetë i punuar dhe të firmosur nga profesionist i licencuar në këtë fushë dhe duhet t’ju përmbahen me rigorozitet parametrave të vendosura në këtë rregullore;</w:t>
      </w:r>
    </w:p>
    <w:p w14:paraId="203FCEB7"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Përshkrim të aktivitetit, listën e ekspozuesve, oraret e funksionimit, skica e evakuimit dhe kohëzgjatjen e zhvillimit;</w:t>
      </w:r>
    </w:p>
    <w:p w14:paraId="4AEA1520"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Dokument identiteti dhe NIPT, si dhe vërtetim tatimor në fuqi;</w:t>
      </w:r>
    </w:p>
    <w:p w14:paraId="113953E1"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Vërtetim higjieno-sanitare për aktivitetet ushqimore, ku produktet ushqimore duhet të ekspozohen në një lartësi minimale prej 50 cm nga toka;</w:t>
      </w:r>
    </w:p>
    <w:p w14:paraId="5F539DC0" w14:textId="77777777"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Libreza shëndetësore për punonjësit që përfshihen në përpunimin ose shitjen e ushqimeve;</w:t>
      </w:r>
    </w:p>
    <w:p w14:paraId="25D7C5BD" w14:textId="204E1ACC" w:rsidR="00294FCC" w:rsidRPr="00DA3419" w:rsidRDefault="00294FCC" w:rsidP="00294FCC">
      <w:pPr>
        <w:pStyle w:val="ListParagraph"/>
        <w:numPr>
          <w:ilvl w:val="1"/>
          <w:numId w:val="54"/>
        </w:numPr>
        <w:spacing w:before="100" w:beforeAutospacing="1" w:after="100" w:afterAutospacing="1" w:line="276" w:lineRule="auto"/>
        <w:jc w:val="both"/>
        <w:rPr>
          <w:rFonts w:ascii="Garamond" w:hAnsi="Garamond"/>
        </w:rPr>
      </w:pPr>
      <w:r w:rsidRPr="00DA3419">
        <w:rPr>
          <w:rFonts w:ascii="Garamond" w:hAnsi="Garamond"/>
        </w:rPr>
        <w:t>Plan të sigurisë, evakuimit dhe menaxhimit të mbetjeve</w:t>
      </w:r>
      <w:r w:rsidR="00E41FBE" w:rsidRPr="00DA3419">
        <w:rPr>
          <w:rFonts w:ascii="Garamond" w:hAnsi="Garamond"/>
        </w:rPr>
        <w:t>.</w:t>
      </w:r>
    </w:p>
    <w:p w14:paraId="349BDDE8" w14:textId="0FED7663" w:rsidR="00763AEF" w:rsidRPr="00DA3419" w:rsidRDefault="008E0B2B" w:rsidP="00770434">
      <w:pPr>
        <w:pStyle w:val="ListParagraph"/>
        <w:numPr>
          <w:ilvl w:val="0"/>
          <w:numId w:val="146"/>
        </w:numPr>
        <w:tabs>
          <w:tab w:val="clear" w:pos="720"/>
        </w:tabs>
        <w:spacing w:before="100" w:beforeAutospacing="1" w:after="100" w:afterAutospacing="1" w:line="276" w:lineRule="auto"/>
        <w:jc w:val="both"/>
        <w:rPr>
          <w:rFonts w:ascii="Garamond" w:hAnsi="Garamond"/>
        </w:rPr>
      </w:pPr>
      <w:r w:rsidRPr="00DA3419">
        <w:rPr>
          <w:rFonts w:ascii="Garamond" w:hAnsi="Garamond"/>
        </w:rPr>
        <w:t xml:space="preserve">Në rast se për të njëjtin vend dhe periudhë aplikojnë më shumë organizatorë, </w:t>
      </w:r>
      <w:r w:rsidR="00F66013" w:rsidRPr="00DA3419">
        <w:rPr>
          <w:rFonts w:ascii="Garamond" w:hAnsi="Garamond"/>
        </w:rPr>
        <w:t>p</w:t>
      </w:r>
      <w:r w:rsidR="00763AEF" w:rsidRPr="00DA3419">
        <w:rPr>
          <w:rFonts w:ascii="Garamond" w:hAnsi="Garamond"/>
        </w:rPr>
        <w:t xml:space="preserve">ërzgjedhja e organizatorit bëhet nga një komision i posaçëm i ngritur nga Bashkia, mbi bazën e kritereve të miratuara paraprakisht, duke marrë në konsideratë sigurinë publike, estetikën, ndikimin kulturor e social dhe menaxhimin e qëndrueshëm të panairit. Vlerësimi kryhet mbi bazën e një sistemi pikësh dhe formalizohet me procesverbal. Subjekti i shpallur fitues njoftohet zyrtarisht, ndërsa rezultatet bëhen publike për </w:t>
      </w:r>
      <w:r w:rsidR="004455B1" w:rsidRPr="00DA3419">
        <w:rPr>
          <w:rFonts w:ascii="Garamond" w:hAnsi="Garamond"/>
        </w:rPr>
        <w:t>transparenc</w:t>
      </w:r>
      <w:r w:rsidR="00D12419" w:rsidRPr="00DA3419">
        <w:rPr>
          <w:rFonts w:ascii="Garamond" w:hAnsi="Garamond"/>
          <w:lang w:val="sq-AL"/>
        </w:rPr>
        <w:t>ë</w:t>
      </w:r>
      <w:r w:rsidR="004455B1" w:rsidRPr="00DA3419">
        <w:rPr>
          <w:rFonts w:ascii="Garamond" w:hAnsi="Garamond"/>
        </w:rPr>
        <w:t>.</w:t>
      </w:r>
    </w:p>
    <w:p w14:paraId="5A9CD61C" w14:textId="77777777" w:rsidR="001023D2" w:rsidRPr="00DA3419" w:rsidRDefault="00354963" w:rsidP="00281BCC">
      <w:pPr>
        <w:pStyle w:val="Heading3"/>
        <w:jc w:val="center"/>
        <w:rPr>
          <w:rFonts w:ascii="Garamond" w:hAnsi="Garamond" w:cs="Times New Roman"/>
          <w:color w:val="auto"/>
          <w:szCs w:val="24"/>
        </w:rPr>
      </w:pPr>
      <w:bookmarkStart w:id="193" w:name="_Toc210815059"/>
      <w:r w:rsidRPr="00DA3419">
        <w:rPr>
          <w:rFonts w:ascii="Garamond" w:hAnsi="Garamond" w:cs="Times New Roman"/>
          <w:color w:val="auto"/>
          <w:szCs w:val="24"/>
        </w:rPr>
        <w:t xml:space="preserve">Neni </w:t>
      </w:r>
      <w:r w:rsidR="00763AEF" w:rsidRPr="00DA3419">
        <w:rPr>
          <w:rFonts w:ascii="Garamond" w:hAnsi="Garamond" w:cs="Times New Roman"/>
          <w:color w:val="auto"/>
          <w:szCs w:val="24"/>
        </w:rPr>
        <w:t>87</w:t>
      </w:r>
      <w:bookmarkEnd w:id="193"/>
    </w:p>
    <w:p w14:paraId="4DCEDF4A" w14:textId="77777777" w:rsidR="00281BCC" w:rsidRPr="00DA3419" w:rsidRDefault="00354963" w:rsidP="00281BCC">
      <w:pPr>
        <w:pStyle w:val="Heading3"/>
        <w:jc w:val="center"/>
        <w:rPr>
          <w:rFonts w:ascii="Garamond" w:hAnsi="Garamond" w:cs="Times New Roman"/>
          <w:b/>
          <w:bCs/>
          <w:color w:val="auto"/>
          <w:szCs w:val="24"/>
        </w:rPr>
      </w:pPr>
      <w:bookmarkStart w:id="194" w:name="_Toc210815060"/>
      <w:r w:rsidRPr="00DA3419">
        <w:rPr>
          <w:rStyle w:val="Strong"/>
          <w:rFonts w:ascii="Garamond" w:hAnsi="Garamond" w:cs="Times New Roman"/>
          <w:color w:val="auto"/>
          <w:szCs w:val="24"/>
        </w:rPr>
        <w:t>Afati i lejes</w:t>
      </w:r>
      <w:bookmarkEnd w:id="194"/>
    </w:p>
    <w:p w14:paraId="14590209" w14:textId="77777777" w:rsidR="00281BCC" w:rsidRPr="00DA3419" w:rsidRDefault="00281BCC" w:rsidP="00770434">
      <w:pPr>
        <w:pStyle w:val="ListParagraph"/>
        <w:numPr>
          <w:ilvl w:val="0"/>
          <w:numId w:val="55"/>
        </w:numPr>
        <w:spacing w:before="100" w:beforeAutospacing="1" w:after="100" w:afterAutospacing="1" w:line="276" w:lineRule="auto"/>
        <w:jc w:val="both"/>
        <w:rPr>
          <w:rFonts w:ascii="Garamond" w:hAnsi="Garamond"/>
        </w:rPr>
      </w:pPr>
      <w:r w:rsidRPr="00DA3419">
        <w:rPr>
          <w:rFonts w:ascii="Garamond" w:hAnsi="Garamond"/>
        </w:rPr>
        <w:t>Afati maksimal i lejes për organizimin e një panairi të përkohshëm është 30 ditë kalendarike. Për aktivitete sezonale të përsëritura, leja mund të jepet deri në dy herë brenda vitit. Leja nuk mund të tejkalojë kohëzgjatjen e aktivitetit të përcaktuar në kërkesën e dorëzuar nga organizatori.</w:t>
      </w:r>
    </w:p>
    <w:p w14:paraId="35AFD92E" w14:textId="1EF86D57" w:rsidR="00BD6D33" w:rsidRPr="00DA3419" w:rsidRDefault="00281BCC" w:rsidP="00770434">
      <w:pPr>
        <w:pStyle w:val="ListParagraph"/>
        <w:numPr>
          <w:ilvl w:val="0"/>
          <w:numId w:val="55"/>
        </w:numPr>
        <w:spacing w:before="100" w:beforeAutospacing="1" w:after="100" w:afterAutospacing="1" w:line="276" w:lineRule="auto"/>
        <w:jc w:val="both"/>
        <w:rPr>
          <w:rFonts w:ascii="Garamond" w:hAnsi="Garamond"/>
        </w:rPr>
      </w:pPr>
      <w:r w:rsidRPr="00DA3419">
        <w:rPr>
          <w:rFonts w:ascii="Garamond" w:hAnsi="Garamond"/>
        </w:rPr>
        <w:t>Leja përcakton gjithashtu orarin e përditshëm të zhvillimit të panairit, i cili nuk mund të tejkalojë orën 23:00</w:t>
      </w:r>
      <w:r w:rsidR="004B17BF" w:rsidRPr="00DA3419">
        <w:rPr>
          <w:rFonts w:ascii="Garamond" w:hAnsi="Garamond"/>
        </w:rPr>
        <w:t>.</w:t>
      </w:r>
      <w:r w:rsidR="00BD6D33" w:rsidRPr="00DA3419">
        <w:rPr>
          <w:rFonts w:ascii="Garamond" w:hAnsi="Garamond"/>
        </w:rPr>
        <w:t xml:space="preserve"> Në zonat e banuara ose me karakter historik, Bashkia mund të vendosë kufizime më të rrepta, deri në orën 22:00,</w:t>
      </w:r>
      <w:r w:rsidRPr="00DA3419">
        <w:rPr>
          <w:rFonts w:ascii="Garamond" w:hAnsi="Garamond"/>
        </w:rPr>
        <w:t xml:space="preserve"> në mënyrë që të shmanget ndotja akustike dhe shqetësimi i banorëve përreth. </w:t>
      </w:r>
    </w:p>
    <w:p w14:paraId="362B7F3F" w14:textId="77777777" w:rsidR="00281BCC" w:rsidRPr="00DA3419" w:rsidRDefault="00281BCC" w:rsidP="00770434">
      <w:pPr>
        <w:pStyle w:val="ListParagraph"/>
        <w:numPr>
          <w:ilvl w:val="0"/>
          <w:numId w:val="55"/>
        </w:numPr>
        <w:spacing w:before="100" w:beforeAutospacing="1" w:after="100" w:afterAutospacing="1" w:line="276" w:lineRule="auto"/>
        <w:jc w:val="both"/>
        <w:rPr>
          <w:rFonts w:ascii="Garamond" w:hAnsi="Garamond"/>
        </w:rPr>
      </w:pPr>
      <w:r w:rsidRPr="00DA3419">
        <w:rPr>
          <w:rFonts w:ascii="Garamond" w:hAnsi="Garamond"/>
        </w:rPr>
        <w:t>Rinovimi i lejes duhet të kërkohet të paktën 30 ditë para skadimit të saj</w:t>
      </w:r>
      <w:r w:rsidR="00BD6D33" w:rsidRPr="00DA3419">
        <w:rPr>
          <w:rFonts w:ascii="Garamond" w:hAnsi="Garamond"/>
        </w:rPr>
        <w:t xml:space="preserve"> dhe jepet vetëm pas verifikimit nga Bashkia se organizatori ka respektuar të gjitha kushtet e përcaktuara në lejen ekzistuese. Në rast shkeljesh të përsëritura, subjekti nuk ka të drejtë të aplikojë për një leje të re për një periudhë deri në 2 (dy) vjet.</w:t>
      </w:r>
    </w:p>
    <w:p w14:paraId="3DBD5CF1" w14:textId="77777777" w:rsidR="001023D2" w:rsidRPr="00DA3419" w:rsidRDefault="00354963" w:rsidP="00D11992">
      <w:pPr>
        <w:pStyle w:val="Heading3"/>
        <w:spacing w:line="276" w:lineRule="auto"/>
        <w:jc w:val="center"/>
        <w:rPr>
          <w:rStyle w:val="Strong"/>
          <w:rFonts w:ascii="Garamond" w:hAnsi="Garamond" w:cs="Times New Roman"/>
          <w:b w:val="0"/>
          <w:bCs w:val="0"/>
          <w:color w:val="auto"/>
          <w:szCs w:val="24"/>
        </w:rPr>
      </w:pPr>
      <w:bookmarkStart w:id="195" w:name="_Toc210815061"/>
      <w:r w:rsidRPr="00DA3419">
        <w:rPr>
          <w:rFonts w:ascii="Garamond" w:hAnsi="Garamond" w:cs="Times New Roman"/>
          <w:color w:val="auto"/>
          <w:szCs w:val="24"/>
        </w:rPr>
        <w:t xml:space="preserve">Neni </w:t>
      </w:r>
      <w:r w:rsidR="00763AEF" w:rsidRPr="00DA3419">
        <w:rPr>
          <w:rFonts w:ascii="Garamond" w:hAnsi="Garamond" w:cs="Times New Roman"/>
          <w:color w:val="auto"/>
          <w:szCs w:val="24"/>
        </w:rPr>
        <w:t>88</w:t>
      </w:r>
      <w:bookmarkEnd w:id="195"/>
    </w:p>
    <w:p w14:paraId="7E59174E" w14:textId="1B96A928" w:rsidR="00F66013" w:rsidRPr="00DA3419" w:rsidRDefault="00281BCC" w:rsidP="00F66013">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b/>
          <w:bCs/>
        </w:rPr>
        <w:t>Ndalimet dhe kufizimet në shfrytëzimin e hapësirës publike</w:t>
      </w:r>
      <w:r w:rsidRPr="00DA3419">
        <w:rPr>
          <w:rFonts w:ascii="Garamond" w:hAnsi="Garamond"/>
        </w:rPr>
        <w:t xml:space="preserve">Ndalohet zhvillimi i panaireve pa marrë më parë lejen e </w:t>
      </w:r>
      <w:r w:rsidR="00F66013" w:rsidRPr="00DA3419">
        <w:rPr>
          <w:rFonts w:ascii="Garamond" w:hAnsi="Garamond"/>
        </w:rPr>
        <w:t>p</w:t>
      </w:r>
      <w:r w:rsidR="006025B9" w:rsidRPr="00DA3419">
        <w:rPr>
          <w:rFonts w:ascii="Garamond" w:hAnsi="Garamond"/>
        </w:rPr>
        <w:t>ë</w:t>
      </w:r>
      <w:r w:rsidR="00F66013" w:rsidRPr="00DA3419">
        <w:rPr>
          <w:rFonts w:ascii="Garamond" w:hAnsi="Garamond"/>
        </w:rPr>
        <w:t>r zhvillin e k</w:t>
      </w:r>
      <w:r w:rsidR="006025B9" w:rsidRPr="00DA3419">
        <w:rPr>
          <w:rFonts w:ascii="Garamond" w:hAnsi="Garamond"/>
        </w:rPr>
        <w:t>ë</w:t>
      </w:r>
      <w:r w:rsidR="00F66013" w:rsidRPr="00DA3419">
        <w:rPr>
          <w:rFonts w:ascii="Garamond" w:hAnsi="Garamond"/>
        </w:rPr>
        <w:t>tij aktiviteti</w:t>
      </w:r>
      <w:r w:rsidRPr="00DA3419">
        <w:rPr>
          <w:rFonts w:ascii="Garamond" w:hAnsi="Garamond"/>
        </w:rPr>
        <w:t>.</w:t>
      </w:r>
    </w:p>
    <w:p w14:paraId="2BBB5E68" w14:textId="3ADFF609" w:rsidR="00281BCC" w:rsidRPr="00DA3419" w:rsidRDefault="00F66013" w:rsidP="00F66013">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rPr>
        <w:t>N</w:t>
      </w:r>
      <w:r w:rsidR="00281BCC" w:rsidRPr="00DA3419">
        <w:rPr>
          <w:rFonts w:ascii="Garamond" w:hAnsi="Garamond"/>
        </w:rPr>
        <w:t>uk lejohet mbipopullimi i hapësirës publike përtej sipërfaqes së përcaktuar në planin e miratuar të panairit. Organizatori është i detyruar të largojë të gjitha pajisjet dhe strukturat e përdorura menjëherë pas përfundimit të aktivitetit, në mënyrë që të mos pengohet qarkullimi i qytetarëve dhe të ruhet integriteti i hapësirës publike.</w:t>
      </w:r>
    </w:p>
    <w:p w14:paraId="4E2182D0" w14:textId="6782D64F" w:rsidR="00281BCC" w:rsidRPr="00DA3419" w:rsidRDefault="00281BCC" w:rsidP="00770434">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rPr>
        <w:lastRenderedPageBreak/>
        <w:t xml:space="preserve">Përdorimi i ndriçimit të shndritshëm, verbues ose që krijon ndotje vizuale, si dhe përdorimi i aparaturave fonike me volum që tejkalon normat e lejuara dhe shkakton shqetësim publik, është i ndaluar. </w:t>
      </w:r>
    </w:p>
    <w:p w14:paraId="76A446E4" w14:textId="76D7126A" w:rsidR="00281BCC" w:rsidRPr="00DA3419" w:rsidRDefault="00F66013" w:rsidP="00770434">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rPr>
        <w:t>N</w:t>
      </w:r>
      <w:r w:rsidR="00281BCC" w:rsidRPr="00DA3419">
        <w:rPr>
          <w:rFonts w:ascii="Garamond" w:hAnsi="Garamond"/>
        </w:rPr>
        <w:t>dalohet përpunimi i ushqimeve të përgatitura në vend pa përmbushur kushtet higjieniko-sanitare të miratuara, në mënyrë që të shmanget ndotja dhe rreziku për shëndetin publik.</w:t>
      </w:r>
    </w:p>
    <w:p w14:paraId="17409729" w14:textId="2ACD4C74" w:rsidR="00BD6D33" w:rsidRPr="00DA3419" w:rsidRDefault="00BD6D33" w:rsidP="00770434">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rPr>
        <w:t xml:space="preserve">Ndalohet zhvillimi </w:t>
      </w:r>
      <w:r w:rsidR="00B1404D" w:rsidRPr="00DA3419">
        <w:rPr>
          <w:rFonts w:ascii="Garamond" w:hAnsi="Garamond"/>
        </w:rPr>
        <w:t>i</w:t>
      </w:r>
      <w:r w:rsidRPr="00DA3419">
        <w:rPr>
          <w:rFonts w:ascii="Garamond" w:hAnsi="Garamond"/>
        </w:rPr>
        <w:t xml:space="preserve"> panaireve në zonat e mbrojtura historike ose kulturore pa lejen e posaçme të institucioneve përkatëse. Në këto zona lejohen vetëm aktivitete me karakter </w:t>
      </w:r>
      <w:r w:rsidR="004455B1" w:rsidRPr="00DA3419">
        <w:rPr>
          <w:rFonts w:ascii="Garamond" w:hAnsi="Garamond"/>
        </w:rPr>
        <w:t>a</w:t>
      </w:r>
      <w:r w:rsidR="00B1404D" w:rsidRPr="00DA3419">
        <w:rPr>
          <w:rFonts w:ascii="Garamond" w:hAnsi="Garamond"/>
        </w:rPr>
        <w:t>rtiz</w:t>
      </w:r>
      <w:r w:rsidRPr="00DA3419">
        <w:rPr>
          <w:rFonts w:ascii="Garamond" w:hAnsi="Garamond"/>
        </w:rPr>
        <w:t>anal, kulturor ose turistik.</w:t>
      </w:r>
    </w:p>
    <w:p w14:paraId="23F3BCF7" w14:textId="31E63E50" w:rsidR="00BD6D33" w:rsidRPr="00DA3419" w:rsidRDefault="00BD6D33" w:rsidP="00770434">
      <w:pPr>
        <w:pStyle w:val="ListParagraph"/>
        <w:numPr>
          <w:ilvl w:val="0"/>
          <w:numId w:val="56"/>
        </w:numPr>
        <w:spacing w:before="100" w:beforeAutospacing="1" w:after="100" w:afterAutospacing="1" w:line="276" w:lineRule="auto"/>
        <w:jc w:val="both"/>
        <w:rPr>
          <w:rFonts w:ascii="Garamond" w:hAnsi="Garamond"/>
        </w:rPr>
      </w:pPr>
      <w:r w:rsidRPr="00DA3419">
        <w:rPr>
          <w:rFonts w:ascii="Garamond" w:hAnsi="Garamond"/>
        </w:rPr>
        <w:t xml:space="preserve">Ndalohet vendosja e materialeve ose mesazheve </w:t>
      </w:r>
      <w:r w:rsidR="00F66013" w:rsidRPr="00DA3419">
        <w:rPr>
          <w:rFonts w:ascii="Garamond" w:hAnsi="Garamond"/>
        </w:rPr>
        <w:t>q</w:t>
      </w:r>
      <w:r w:rsidR="006025B9" w:rsidRPr="00DA3419">
        <w:rPr>
          <w:rFonts w:ascii="Garamond" w:hAnsi="Garamond"/>
        </w:rPr>
        <w:t>ë</w:t>
      </w:r>
      <w:r w:rsidR="00F66013" w:rsidRPr="00DA3419">
        <w:rPr>
          <w:rFonts w:ascii="Garamond" w:hAnsi="Garamond"/>
        </w:rPr>
        <w:t xml:space="preserve"> nxisin dhunë, diskriminim ose urrejtje ose përmbajnë propagandë në kundërshtim me ligjin</w:t>
      </w:r>
      <w:r w:rsidR="004455B1" w:rsidRPr="00DA3419">
        <w:rPr>
          <w:rFonts w:ascii="Garamond" w:hAnsi="Garamond"/>
        </w:rPr>
        <w:t>.</w:t>
      </w:r>
    </w:p>
    <w:p w14:paraId="58A504A1" w14:textId="77777777" w:rsidR="00281BCC" w:rsidRPr="00DA3419" w:rsidRDefault="00281BCC" w:rsidP="00D11992">
      <w:pPr>
        <w:spacing w:before="100" w:beforeAutospacing="1" w:line="276" w:lineRule="auto"/>
        <w:jc w:val="center"/>
        <w:rPr>
          <w:rFonts w:ascii="Garamond" w:hAnsi="Garamond"/>
          <w:bCs/>
        </w:rPr>
      </w:pPr>
      <w:r w:rsidRPr="00DA3419">
        <w:rPr>
          <w:rFonts w:ascii="Garamond" w:hAnsi="Garamond"/>
          <w:bCs/>
        </w:rPr>
        <w:t>Neni 8</w:t>
      </w:r>
      <w:r w:rsidR="00763AEF" w:rsidRPr="00DA3419">
        <w:rPr>
          <w:rFonts w:ascii="Garamond" w:hAnsi="Garamond"/>
          <w:bCs/>
        </w:rPr>
        <w:t>9</w:t>
      </w:r>
    </w:p>
    <w:p w14:paraId="4DAF7778" w14:textId="77777777" w:rsidR="00281BCC" w:rsidRPr="00DA3419" w:rsidRDefault="00281BCC" w:rsidP="00D11992">
      <w:pPr>
        <w:spacing w:after="100" w:afterAutospacing="1" w:line="276" w:lineRule="auto"/>
        <w:jc w:val="center"/>
        <w:rPr>
          <w:rFonts w:ascii="Garamond" w:hAnsi="Garamond"/>
        </w:rPr>
      </w:pPr>
      <w:r w:rsidRPr="00DA3419">
        <w:rPr>
          <w:rFonts w:ascii="Garamond" w:hAnsi="Garamond"/>
          <w:b/>
          <w:bCs/>
        </w:rPr>
        <w:t>Mirëmbajtja e hapësirës publike dhe menaxhimi i mbetjeve gjatë panaireve</w:t>
      </w:r>
    </w:p>
    <w:p w14:paraId="5F870E68" w14:textId="77777777" w:rsidR="00281BCC" w:rsidRPr="00DA3419" w:rsidRDefault="00281BCC" w:rsidP="00770434">
      <w:pPr>
        <w:pStyle w:val="ListParagraph"/>
        <w:numPr>
          <w:ilvl w:val="0"/>
          <w:numId w:val="57"/>
        </w:numPr>
        <w:spacing w:before="100" w:beforeAutospacing="1" w:after="100" w:afterAutospacing="1" w:line="276" w:lineRule="auto"/>
        <w:jc w:val="both"/>
        <w:rPr>
          <w:rFonts w:ascii="Garamond" w:hAnsi="Garamond"/>
        </w:rPr>
      </w:pPr>
      <w:r w:rsidRPr="00DA3419">
        <w:rPr>
          <w:rFonts w:ascii="Garamond" w:hAnsi="Garamond"/>
        </w:rPr>
        <w:t xml:space="preserve">Organizatori i panairit është i detyruar të sigurojë mirëmbajtjen dhe pastrimin e hapësirës publike gjatë gjithë kohëzgjatjes së panairit dhe menjëherë pas përfundimit të tij. Ai duhet të kujdeset për hapësirën publike përreth panairit, në një rreze prej të paktën </w:t>
      </w:r>
      <w:r w:rsidR="00BC12F4" w:rsidRPr="00DA3419">
        <w:rPr>
          <w:rFonts w:ascii="Garamond" w:hAnsi="Garamond"/>
        </w:rPr>
        <w:t>10</w:t>
      </w:r>
      <w:r w:rsidR="00BD6D33" w:rsidRPr="00DA3419">
        <w:rPr>
          <w:rFonts w:ascii="Garamond" w:hAnsi="Garamond"/>
        </w:rPr>
        <w:t xml:space="preserve"> metrash </w:t>
      </w:r>
      <w:r w:rsidRPr="00DA3419">
        <w:rPr>
          <w:rFonts w:ascii="Garamond" w:hAnsi="Garamond"/>
        </w:rPr>
        <w:t>nga perimetri i zonës së shfrytëzuar</w:t>
      </w:r>
      <w:r w:rsidR="00BD6D33" w:rsidRPr="00DA3419">
        <w:rPr>
          <w:rFonts w:ascii="Garamond" w:hAnsi="Garamond"/>
        </w:rPr>
        <w:t xml:space="preserve"> ose më shumë sipas përcaktimit të Bashkisë në varësi të madhësisë së panairit, llojit të aktivitetit dhe fluksit të vizitorëve.</w:t>
      </w:r>
    </w:p>
    <w:p w14:paraId="5B40A77D" w14:textId="77777777" w:rsidR="001023D2" w:rsidRPr="00DA3419" w:rsidRDefault="00281BCC" w:rsidP="00770434">
      <w:pPr>
        <w:pStyle w:val="ListParagraph"/>
        <w:numPr>
          <w:ilvl w:val="0"/>
          <w:numId w:val="57"/>
        </w:numPr>
        <w:spacing w:before="100" w:beforeAutospacing="1" w:after="100" w:afterAutospacing="1" w:line="276" w:lineRule="auto"/>
        <w:jc w:val="both"/>
        <w:rPr>
          <w:rFonts w:ascii="Garamond" w:hAnsi="Garamond"/>
        </w:rPr>
      </w:pPr>
      <w:r w:rsidRPr="00DA3419">
        <w:rPr>
          <w:rFonts w:ascii="Garamond" w:hAnsi="Garamond"/>
        </w:rPr>
        <w:t>Grumbullimi dhe largimi i mbetjeve duhet të kryhet çdo ditë, si dhe sa herë që arrihet kapaciteti maksimal i venddepozitimit të përkohshëm të mbetjeve, sipas projektit të miratuar nga Bashkia. Organizatori është i detyruar të sigurojë që mbetjet dhe venddepozitimet e tyre të ruajnë një imazh pastërtie dhe higjienik gjatë gjithë ditës dhe për gjithë kohëzgjatjen e aktivitetit, në përputhje me standardet e sigurisë, higjienës dhe estetikës urbane.</w:t>
      </w:r>
    </w:p>
    <w:p w14:paraId="5A663BFA" w14:textId="77777777" w:rsidR="004455B1" w:rsidRPr="00DA3419" w:rsidRDefault="00BD6D33" w:rsidP="00770434">
      <w:pPr>
        <w:pStyle w:val="ListParagraph"/>
        <w:numPr>
          <w:ilvl w:val="0"/>
          <w:numId w:val="57"/>
        </w:numPr>
        <w:spacing w:before="100" w:beforeAutospacing="1" w:after="100" w:afterAutospacing="1" w:line="276" w:lineRule="auto"/>
        <w:jc w:val="both"/>
        <w:rPr>
          <w:rFonts w:ascii="Garamond" w:hAnsi="Garamond"/>
        </w:rPr>
      </w:pPr>
      <w:r w:rsidRPr="00DA3419">
        <w:rPr>
          <w:rFonts w:ascii="Garamond" w:hAnsi="Garamond"/>
        </w:rPr>
        <w:t>Organizatori është i detyruar të vendosë kosha të diferencuar për mbeturina organike, plastike, letër dhe metal, duke respektuar standardet e riciklimit dhe higjienës. Mbetjet dhe venddepozitimet e tyre duhet të ruajnë një imazh pastërtie dhe higjienik gjatë gjithë ditës, në përputhje me standardet e sigurisë dhe estetikës urbane.</w:t>
      </w:r>
    </w:p>
    <w:p w14:paraId="1F17D04C" w14:textId="77777777" w:rsidR="007C665E" w:rsidRPr="00DA3419" w:rsidRDefault="00BD6D33" w:rsidP="00770434">
      <w:pPr>
        <w:pStyle w:val="ListParagraph"/>
        <w:numPr>
          <w:ilvl w:val="0"/>
          <w:numId w:val="57"/>
        </w:numPr>
        <w:spacing w:before="100" w:beforeAutospacing="1" w:after="100" w:afterAutospacing="1" w:line="276" w:lineRule="auto"/>
        <w:jc w:val="both"/>
        <w:rPr>
          <w:rFonts w:ascii="Garamond" w:hAnsi="Garamond"/>
        </w:rPr>
      </w:pPr>
      <w:r w:rsidRPr="00DA3419">
        <w:rPr>
          <w:rFonts w:ascii="Garamond" w:hAnsi="Garamond"/>
        </w:rPr>
        <w:t>Organizatori duhet të ketë marrëveshje me një subjekt të licencuar për menaxhimin dhe transportin e mbetjeve. Në rast mospërmbushjeje të detyrimeve të këtij neni, Bashkia ndërhyn për pastrimin dhe kostot i faturohen organizatorit, duke u zbritur nga garancia financiare e depozituar prej tij.</w:t>
      </w:r>
    </w:p>
    <w:p w14:paraId="6F9EAB5A" w14:textId="77777777" w:rsidR="001023D2" w:rsidRPr="00DA3419" w:rsidRDefault="00354963" w:rsidP="007C665E">
      <w:pPr>
        <w:pStyle w:val="Heading3"/>
        <w:spacing w:line="276" w:lineRule="auto"/>
        <w:jc w:val="center"/>
        <w:rPr>
          <w:rFonts w:ascii="Garamond" w:hAnsi="Garamond" w:cs="Times New Roman"/>
          <w:color w:val="auto"/>
          <w:szCs w:val="24"/>
        </w:rPr>
      </w:pPr>
      <w:bookmarkStart w:id="196" w:name="_Toc210815062"/>
      <w:r w:rsidRPr="00DA3419">
        <w:rPr>
          <w:rFonts w:ascii="Garamond" w:hAnsi="Garamond" w:cs="Times New Roman"/>
          <w:color w:val="auto"/>
          <w:szCs w:val="24"/>
        </w:rPr>
        <w:t>Neni 9</w:t>
      </w:r>
      <w:r w:rsidR="00763AEF" w:rsidRPr="00DA3419">
        <w:rPr>
          <w:rFonts w:ascii="Garamond" w:hAnsi="Garamond" w:cs="Times New Roman"/>
          <w:color w:val="auto"/>
          <w:szCs w:val="24"/>
        </w:rPr>
        <w:t>0</w:t>
      </w:r>
      <w:bookmarkEnd w:id="196"/>
    </w:p>
    <w:p w14:paraId="3520A14B" w14:textId="77777777" w:rsidR="007C665E" w:rsidRPr="00DA3419" w:rsidRDefault="007C665E" w:rsidP="007C665E">
      <w:pPr>
        <w:spacing w:after="100" w:afterAutospacing="1" w:line="276" w:lineRule="auto"/>
        <w:jc w:val="center"/>
        <w:rPr>
          <w:rFonts w:ascii="Garamond" w:hAnsi="Garamond"/>
        </w:rPr>
      </w:pPr>
      <w:r w:rsidRPr="00DA3419">
        <w:rPr>
          <w:rFonts w:ascii="Garamond" w:hAnsi="Garamond"/>
          <w:b/>
          <w:bCs/>
        </w:rPr>
        <w:t xml:space="preserve">Kthimi i hapësirës publike </w:t>
      </w:r>
    </w:p>
    <w:p w14:paraId="3FD88EFE" w14:textId="77777777" w:rsidR="004455B1" w:rsidRPr="00DA3419" w:rsidRDefault="00BD6D33" w:rsidP="00770434">
      <w:pPr>
        <w:pStyle w:val="ListParagraph"/>
        <w:numPr>
          <w:ilvl w:val="0"/>
          <w:numId w:val="58"/>
        </w:numPr>
        <w:spacing w:before="100" w:beforeAutospacing="1" w:after="100" w:afterAutospacing="1" w:line="276" w:lineRule="auto"/>
        <w:jc w:val="both"/>
        <w:rPr>
          <w:rFonts w:ascii="Garamond" w:hAnsi="Garamond"/>
        </w:rPr>
      </w:pPr>
      <w:r w:rsidRPr="00DA3419">
        <w:rPr>
          <w:rFonts w:ascii="Garamond" w:hAnsi="Garamond"/>
        </w:rPr>
        <w:t xml:space="preserve"> Organizatori është i detyruar të kryejë pastrimin bazik të hapësirës (largimin e mbetjeve të dukshme dhe të mbetjeve ushqimore) brenda 1 (një) ore nga mbyllja e aktivitetit. Pastrimi përfundimtar, përfshirë larjen dhe dezinfektimin kur është e nevojshme, duhet të kryhet brenda 4 (katër) orëve nga mbyllja e aktivitetit dhe në çdo rast jo më vonë se ora 6:00 e ditës pasuese.</w:t>
      </w:r>
    </w:p>
    <w:p w14:paraId="71F26A75" w14:textId="77777777" w:rsidR="00BD6D33" w:rsidRPr="00DA3419" w:rsidRDefault="007C665E" w:rsidP="00770434">
      <w:pPr>
        <w:pStyle w:val="ListParagraph"/>
        <w:numPr>
          <w:ilvl w:val="0"/>
          <w:numId w:val="58"/>
        </w:numPr>
        <w:spacing w:before="100" w:beforeAutospacing="1" w:after="100" w:afterAutospacing="1" w:line="276" w:lineRule="auto"/>
        <w:jc w:val="both"/>
        <w:rPr>
          <w:rFonts w:ascii="Garamond" w:hAnsi="Garamond"/>
        </w:rPr>
      </w:pPr>
      <w:r w:rsidRPr="00DA3419">
        <w:rPr>
          <w:rFonts w:ascii="Garamond" w:hAnsi="Garamond"/>
        </w:rPr>
        <w:t xml:space="preserve">Në rast mospërmbushjeje të këtij detyrimi, të gjitha kostot e rikthimit të hapësirës në gjendjen fillestare i faturohen organizatorit dhe ngarkohen si barrë financiare mbi aktivitetin ekonomik përkatës. Bashkia ka </w:t>
      </w:r>
      <w:r w:rsidR="00BD6D33" w:rsidRPr="00DA3419">
        <w:rPr>
          <w:rFonts w:ascii="Garamond" w:hAnsi="Garamond"/>
        </w:rPr>
        <w:t>të drejtë të ndërmarrë të gjitha masat e nevojshme për zbatimin e këtij detyrimi, përfshirë edhe procedurat e ekzekutimit të kostove të rikthimit sipas ligjit në fuqi.</w:t>
      </w:r>
    </w:p>
    <w:p w14:paraId="7BEAEF94" w14:textId="77777777" w:rsidR="002F672A" w:rsidRPr="00DA3419" w:rsidRDefault="002F672A" w:rsidP="002F672A">
      <w:pPr>
        <w:spacing w:before="100" w:beforeAutospacing="1" w:after="100" w:afterAutospacing="1"/>
        <w:jc w:val="center"/>
        <w:rPr>
          <w:rFonts w:ascii="Garamond" w:hAnsi="Garamond"/>
          <w:b/>
          <w:bCs/>
        </w:rPr>
      </w:pPr>
      <w:r w:rsidRPr="00DA3419">
        <w:rPr>
          <w:rFonts w:ascii="Garamond" w:hAnsi="Garamond"/>
          <w:b/>
          <w:bCs/>
        </w:rPr>
        <w:t xml:space="preserve">Neni </w:t>
      </w:r>
      <w:r w:rsidR="00A477D7" w:rsidRPr="00DA3419">
        <w:rPr>
          <w:rFonts w:ascii="Garamond" w:hAnsi="Garamond"/>
          <w:b/>
          <w:bCs/>
        </w:rPr>
        <w:t xml:space="preserve">91 </w:t>
      </w:r>
    </w:p>
    <w:p w14:paraId="7EF60250" w14:textId="77777777" w:rsidR="002F672A" w:rsidRPr="00DA3419" w:rsidRDefault="002F672A" w:rsidP="002F672A">
      <w:pPr>
        <w:spacing w:before="100" w:beforeAutospacing="1" w:after="100" w:afterAutospacing="1"/>
        <w:jc w:val="center"/>
        <w:rPr>
          <w:rFonts w:ascii="Garamond" w:hAnsi="Garamond"/>
          <w:b/>
          <w:bCs/>
        </w:rPr>
      </w:pPr>
      <w:r w:rsidRPr="00DA3419">
        <w:rPr>
          <w:rFonts w:ascii="Garamond" w:hAnsi="Garamond"/>
          <w:b/>
          <w:bCs/>
        </w:rPr>
        <w:lastRenderedPageBreak/>
        <w:t>Detyrimet financiare dhe tarifat për shfrytëzimin e hapësirës publike</w:t>
      </w:r>
    </w:p>
    <w:p w14:paraId="3EC3B983" w14:textId="77777777" w:rsidR="004455B1" w:rsidRPr="00DA3419" w:rsidRDefault="00EA01CB" w:rsidP="00770434">
      <w:pPr>
        <w:pStyle w:val="ListParagraph"/>
        <w:numPr>
          <w:ilvl w:val="0"/>
          <w:numId w:val="59"/>
        </w:numPr>
        <w:spacing w:line="276" w:lineRule="auto"/>
        <w:jc w:val="both"/>
        <w:rPr>
          <w:rFonts w:ascii="Garamond" w:hAnsi="Garamond"/>
        </w:rPr>
      </w:pPr>
      <w:r w:rsidRPr="00DA3419">
        <w:rPr>
          <w:rFonts w:ascii="Garamond" w:hAnsi="Garamond"/>
        </w:rPr>
        <w:t>Tarifa për shfrytëzimin e hapësirës publike gjatë organizimit të panaireve përcaktohet nga Bashkia dhe llogaritet në bazë të faktorëve të mëposhtëm:</w:t>
      </w:r>
    </w:p>
    <w:p w14:paraId="75B0B991" w14:textId="77777777" w:rsidR="004455B1" w:rsidRPr="00DA3419" w:rsidRDefault="00EA01CB" w:rsidP="00770434">
      <w:pPr>
        <w:pStyle w:val="ListParagraph"/>
        <w:numPr>
          <w:ilvl w:val="1"/>
          <w:numId w:val="59"/>
        </w:numPr>
        <w:spacing w:line="276" w:lineRule="auto"/>
        <w:ind w:left="1080"/>
        <w:jc w:val="both"/>
        <w:rPr>
          <w:rFonts w:ascii="Garamond" w:hAnsi="Garamond"/>
        </w:rPr>
      </w:pPr>
      <w:r w:rsidRPr="00DA3419">
        <w:rPr>
          <w:rFonts w:ascii="Garamond" w:hAnsi="Garamond"/>
        </w:rPr>
        <w:t>Sipërfaqja e zënë nga panairi (në m²);</w:t>
      </w:r>
    </w:p>
    <w:p w14:paraId="17CBEDDC" w14:textId="77777777" w:rsidR="004455B1" w:rsidRPr="00DA3419" w:rsidRDefault="00EA01CB" w:rsidP="00770434">
      <w:pPr>
        <w:pStyle w:val="ListParagraph"/>
        <w:numPr>
          <w:ilvl w:val="1"/>
          <w:numId w:val="59"/>
        </w:numPr>
        <w:spacing w:line="276" w:lineRule="auto"/>
        <w:ind w:left="1080"/>
        <w:jc w:val="both"/>
        <w:rPr>
          <w:rFonts w:ascii="Garamond" w:hAnsi="Garamond"/>
        </w:rPr>
      </w:pPr>
      <w:r w:rsidRPr="00DA3419">
        <w:rPr>
          <w:rFonts w:ascii="Garamond" w:hAnsi="Garamond"/>
        </w:rPr>
        <w:t>Kohëzgjatja e zhvillimit të panairit;</w:t>
      </w:r>
    </w:p>
    <w:p w14:paraId="0570BFE8" w14:textId="77777777" w:rsidR="00EA01CB" w:rsidRPr="00DA3419" w:rsidRDefault="00EA01CB" w:rsidP="00770434">
      <w:pPr>
        <w:pStyle w:val="ListParagraph"/>
        <w:numPr>
          <w:ilvl w:val="1"/>
          <w:numId w:val="59"/>
        </w:numPr>
        <w:spacing w:line="276" w:lineRule="auto"/>
        <w:ind w:left="1080"/>
        <w:jc w:val="both"/>
        <w:rPr>
          <w:rFonts w:ascii="Garamond" w:hAnsi="Garamond"/>
        </w:rPr>
      </w:pPr>
      <w:r w:rsidRPr="00DA3419">
        <w:rPr>
          <w:rFonts w:ascii="Garamond" w:hAnsi="Garamond"/>
        </w:rPr>
        <w:t>Zona e qytetit ku zhvillohet panairi, duke marrë parasysh karakteristikat funksionale dhe ndikimin mbi komunitetin dhe infrastrukturën urbane.</w:t>
      </w:r>
    </w:p>
    <w:p w14:paraId="517ED67C" w14:textId="77777777" w:rsidR="004455B1" w:rsidRPr="00DA3419" w:rsidRDefault="00EA01CB" w:rsidP="00770434">
      <w:pPr>
        <w:pStyle w:val="ListParagraph"/>
        <w:numPr>
          <w:ilvl w:val="0"/>
          <w:numId w:val="59"/>
        </w:numPr>
        <w:spacing w:line="276" w:lineRule="auto"/>
        <w:jc w:val="both"/>
        <w:rPr>
          <w:rFonts w:ascii="Garamond" w:hAnsi="Garamond"/>
        </w:rPr>
      </w:pPr>
      <w:r w:rsidRPr="00DA3419">
        <w:rPr>
          <w:rFonts w:ascii="Garamond" w:hAnsi="Garamond"/>
          <w:bCs/>
        </w:rPr>
        <w:t>Diferencimi i tarifave</w:t>
      </w:r>
      <w:r w:rsidRPr="00DA3419">
        <w:rPr>
          <w:rFonts w:ascii="Garamond" w:hAnsi="Garamond"/>
        </w:rPr>
        <w:t>:</w:t>
      </w:r>
    </w:p>
    <w:p w14:paraId="09F73D86" w14:textId="140F49C1" w:rsidR="004455B1" w:rsidRPr="00DA3419" w:rsidRDefault="00BD6D33" w:rsidP="00770434">
      <w:pPr>
        <w:pStyle w:val="ListParagraph"/>
        <w:numPr>
          <w:ilvl w:val="1"/>
          <w:numId w:val="59"/>
        </w:numPr>
        <w:spacing w:line="276" w:lineRule="auto"/>
        <w:ind w:left="1080"/>
        <w:jc w:val="both"/>
        <w:rPr>
          <w:rFonts w:ascii="Garamond" w:hAnsi="Garamond"/>
        </w:rPr>
      </w:pPr>
      <w:r w:rsidRPr="00DA3419">
        <w:rPr>
          <w:rFonts w:ascii="Garamond" w:hAnsi="Garamond"/>
          <w:bCs/>
        </w:rPr>
        <w:t>Për panairet komerciale</w:t>
      </w:r>
      <w:r w:rsidRPr="00DA3419">
        <w:rPr>
          <w:rFonts w:ascii="Garamond" w:hAnsi="Garamond"/>
        </w:rPr>
        <w:t xml:space="preserve"> aplikohet tarifa e plotë, e përditësuar </w:t>
      </w:r>
      <w:r w:rsidR="00C632FB" w:rsidRPr="00DA3419">
        <w:rPr>
          <w:rFonts w:ascii="Garamond" w:hAnsi="Garamond"/>
        </w:rPr>
        <w:t>nga K</w:t>
      </w:r>
      <w:r w:rsidR="008B11A2" w:rsidRPr="00DA3419">
        <w:rPr>
          <w:rFonts w:ascii="Garamond" w:hAnsi="Garamond"/>
        </w:rPr>
        <w:t>ë</w:t>
      </w:r>
      <w:r w:rsidR="00C632FB" w:rsidRPr="00DA3419">
        <w:rPr>
          <w:rFonts w:ascii="Garamond" w:hAnsi="Garamond"/>
        </w:rPr>
        <w:t>shilli Bashkiak</w:t>
      </w:r>
      <w:r w:rsidR="001E77B3" w:rsidRPr="00DA3419">
        <w:rPr>
          <w:rFonts w:ascii="Garamond" w:hAnsi="Garamond"/>
        </w:rPr>
        <w:t xml:space="preserve"> </w:t>
      </w:r>
      <w:r w:rsidRPr="00DA3419">
        <w:rPr>
          <w:rFonts w:ascii="Garamond" w:hAnsi="Garamond"/>
        </w:rPr>
        <w:t>një herë në vit</w:t>
      </w:r>
      <w:r w:rsidR="009432F2" w:rsidRPr="00DA3419">
        <w:rPr>
          <w:rFonts w:ascii="Garamond" w:hAnsi="Garamond"/>
        </w:rPr>
        <w:t>;</w:t>
      </w:r>
    </w:p>
    <w:p w14:paraId="6CFFF56D" w14:textId="143A7104" w:rsidR="004455B1" w:rsidRPr="00DA3419" w:rsidRDefault="00EA01CB" w:rsidP="00770434">
      <w:pPr>
        <w:pStyle w:val="ListParagraph"/>
        <w:numPr>
          <w:ilvl w:val="1"/>
          <w:numId w:val="59"/>
        </w:numPr>
        <w:spacing w:line="276" w:lineRule="auto"/>
        <w:ind w:left="1080"/>
        <w:jc w:val="both"/>
        <w:rPr>
          <w:rFonts w:ascii="Garamond" w:hAnsi="Garamond"/>
        </w:rPr>
      </w:pPr>
      <w:r w:rsidRPr="00DA3419">
        <w:rPr>
          <w:rFonts w:ascii="Garamond" w:hAnsi="Garamond"/>
          <w:bCs/>
        </w:rPr>
        <w:t>Për panairet kulturore, artizanale dhe sociale</w:t>
      </w:r>
      <w:r w:rsidRPr="00DA3419">
        <w:rPr>
          <w:rFonts w:ascii="Garamond" w:hAnsi="Garamond"/>
        </w:rPr>
        <w:t xml:space="preserve"> aplikohet tarifë e reduktuar deri në 70%, sipas vendimit të Këshillit Bashkiak</w:t>
      </w:r>
      <w:r w:rsidR="00BD6D33" w:rsidRPr="00DA3419">
        <w:rPr>
          <w:rFonts w:ascii="Garamond" w:hAnsi="Garamond"/>
        </w:rPr>
        <w:t xml:space="preserve"> në përputhje me interesin publik dhe karakterin jo fitimprurës të aktivitetit</w:t>
      </w:r>
      <w:r w:rsidR="004455B1" w:rsidRPr="00DA3419">
        <w:rPr>
          <w:rFonts w:ascii="Garamond" w:hAnsi="Garamond"/>
        </w:rPr>
        <w:t>;</w:t>
      </w:r>
    </w:p>
    <w:p w14:paraId="327735D5" w14:textId="4EBF08D0" w:rsidR="00EA01CB" w:rsidRPr="00DA3419" w:rsidRDefault="00EA01CB" w:rsidP="00770434">
      <w:pPr>
        <w:pStyle w:val="ListParagraph"/>
        <w:numPr>
          <w:ilvl w:val="1"/>
          <w:numId w:val="59"/>
        </w:numPr>
        <w:spacing w:line="276" w:lineRule="auto"/>
        <w:ind w:left="1080"/>
        <w:jc w:val="both"/>
        <w:rPr>
          <w:rFonts w:ascii="Garamond" w:hAnsi="Garamond"/>
        </w:rPr>
      </w:pPr>
      <w:r w:rsidRPr="00DA3419">
        <w:rPr>
          <w:rFonts w:ascii="Garamond" w:hAnsi="Garamond"/>
          <w:bCs/>
        </w:rPr>
        <w:t>Për panairet të organizuara nga Bashkia dhe institucionet publike</w:t>
      </w:r>
      <w:r w:rsidR="00A06EED" w:rsidRPr="00DA3419">
        <w:rPr>
          <w:rFonts w:ascii="Garamond" w:hAnsi="Garamond"/>
          <w:bCs/>
        </w:rPr>
        <w:t xml:space="preserve"> </w:t>
      </w:r>
      <w:r w:rsidRPr="00DA3419">
        <w:rPr>
          <w:rFonts w:ascii="Garamond" w:hAnsi="Garamond"/>
        </w:rPr>
        <w:t>përjashtohen nga tarifimi.</w:t>
      </w:r>
    </w:p>
    <w:p w14:paraId="22590120" w14:textId="77777777" w:rsidR="004455B1" w:rsidRPr="00DA3419" w:rsidRDefault="00EA01CB" w:rsidP="00770434">
      <w:pPr>
        <w:pStyle w:val="ListParagraph"/>
        <w:numPr>
          <w:ilvl w:val="0"/>
          <w:numId w:val="59"/>
        </w:numPr>
        <w:spacing w:after="100" w:afterAutospacing="1" w:line="276" w:lineRule="auto"/>
        <w:jc w:val="both"/>
        <w:rPr>
          <w:rFonts w:ascii="Garamond" w:hAnsi="Garamond"/>
        </w:rPr>
      </w:pPr>
      <w:r w:rsidRPr="00DA3419">
        <w:rPr>
          <w:rFonts w:ascii="Garamond" w:hAnsi="Garamond"/>
        </w:rPr>
        <w:t>Të ardhurat e gjeneruara nga tarifat e shfrytëzimit të hapësirës publike destinohen ekskluzivisht për përmirësimin, mirëmbajtjen dhe zhvillimin e hapësirave publike në qytet.</w:t>
      </w:r>
      <w:r w:rsidR="00BD6D33" w:rsidRPr="00DA3419">
        <w:rPr>
          <w:rFonts w:ascii="Garamond" w:hAnsi="Garamond"/>
        </w:rPr>
        <w:t xml:space="preserve"> Bashkia publikon çdo vit një raport mbi përdorimin e këtyre të ardhurave për transparencë ndaj komunitetit.</w:t>
      </w:r>
    </w:p>
    <w:p w14:paraId="4B8CECCF" w14:textId="298D3334" w:rsidR="00BD6D33" w:rsidRPr="00DA3419" w:rsidRDefault="00BD6D33" w:rsidP="00770434">
      <w:pPr>
        <w:pStyle w:val="ListParagraph"/>
        <w:numPr>
          <w:ilvl w:val="0"/>
          <w:numId w:val="59"/>
        </w:numPr>
        <w:spacing w:after="100" w:afterAutospacing="1" w:line="276" w:lineRule="auto"/>
        <w:jc w:val="both"/>
        <w:rPr>
          <w:rFonts w:ascii="Garamond" w:hAnsi="Garamond"/>
        </w:rPr>
      </w:pPr>
      <w:r w:rsidRPr="00DA3419">
        <w:rPr>
          <w:rFonts w:ascii="Garamond" w:hAnsi="Garamond"/>
        </w:rPr>
        <w:t>Pagesa e tarifës për shfrytëzimin e hapësirës publike dhe depozitimi i garancisë financiare janë kushte të domosdoshme për lëshimin e lejes së panairit</w:t>
      </w:r>
      <w:r w:rsidR="009432F2" w:rsidRPr="00DA3419">
        <w:rPr>
          <w:rFonts w:ascii="Garamond" w:hAnsi="Garamond"/>
        </w:rPr>
        <w:t>.</w:t>
      </w:r>
    </w:p>
    <w:p w14:paraId="7865A646" w14:textId="77777777" w:rsidR="001023D2" w:rsidRPr="00DA3419" w:rsidRDefault="00354963" w:rsidP="00C632FB">
      <w:pPr>
        <w:spacing w:after="100" w:afterAutospacing="1" w:line="276" w:lineRule="auto"/>
        <w:jc w:val="center"/>
        <w:rPr>
          <w:rFonts w:ascii="Garamond" w:hAnsi="Garamond"/>
        </w:rPr>
      </w:pPr>
      <w:r w:rsidRPr="00DA3419">
        <w:rPr>
          <w:rFonts w:ascii="Garamond" w:hAnsi="Garamond"/>
        </w:rPr>
        <w:t xml:space="preserve">Neni </w:t>
      </w:r>
      <w:r w:rsidR="00A477D7" w:rsidRPr="00DA3419">
        <w:rPr>
          <w:rFonts w:ascii="Garamond" w:hAnsi="Garamond"/>
        </w:rPr>
        <w:t>92</w:t>
      </w:r>
    </w:p>
    <w:p w14:paraId="6EA8CCE7" w14:textId="77777777" w:rsidR="001023D2" w:rsidRPr="00DA3419" w:rsidRDefault="00354963" w:rsidP="009E5E1C">
      <w:pPr>
        <w:pStyle w:val="Heading3"/>
        <w:jc w:val="center"/>
        <w:rPr>
          <w:rStyle w:val="Strong"/>
          <w:rFonts w:ascii="Garamond" w:hAnsi="Garamond"/>
          <w:color w:val="auto"/>
        </w:rPr>
      </w:pPr>
      <w:bookmarkStart w:id="197" w:name="_Toc210815063"/>
      <w:r w:rsidRPr="00DA3419">
        <w:rPr>
          <w:rStyle w:val="Strong"/>
          <w:rFonts w:ascii="Garamond" w:hAnsi="Garamond"/>
          <w:color w:val="auto"/>
        </w:rPr>
        <w:t>Masat ndëshkuese</w:t>
      </w:r>
      <w:bookmarkEnd w:id="197"/>
    </w:p>
    <w:p w14:paraId="5CC9B553" w14:textId="77777777" w:rsidR="00480220" w:rsidRPr="00DA3419" w:rsidRDefault="00480220" w:rsidP="00480220">
      <w:pPr>
        <w:rPr>
          <w:rFonts w:ascii="Garamond" w:hAnsi="Garamond"/>
        </w:rPr>
      </w:pPr>
    </w:p>
    <w:p w14:paraId="413E1149" w14:textId="77777777" w:rsidR="009E5E1C" w:rsidRPr="00DA3419" w:rsidRDefault="009E5E1C" w:rsidP="00770434">
      <w:pPr>
        <w:pStyle w:val="ListParagraph"/>
        <w:numPr>
          <w:ilvl w:val="0"/>
          <w:numId w:val="115"/>
        </w:numPr>
        <w:spacing w:line="276" w:lineRule="auto"/>
        <w:jc w:val="both"/>
        <w:rPr>
          <w:rFonts w:ascii="Garamond" w:hAnsi="Garamond"/>
        </w:rPr>
      </w:pPr>
      <w:r w:rsidRPr="00DA3419">
        <w:rPr>
          <w:rFonts w:ascii="Garamond" w:hAnsi="Garamond"/>
        </w:rPr>
        <w:t>Për çdo shkelje të rregullave dhe dispozitave të këtij rregullore, organizatori i panairit mund të përballet me masat ndëshkuese të mëposhtme:</w:t>
      </w:r>
    </w:p>
    <w:p w14:paraId="0529F916" w14:textId="77777777" w:rsidR="009E5E1C" w:rsidRPr="00DA3419" w:rsidRDefault="009E5E1C" w:rsidP="00770434">
      <w:pPr>
        <w:numPr>
          <w:ilvl w:val="0"/>
          <w:numId w:val="116"/>
        </w:numPr>
        <w:spacing w:after="100" w:afterAutospacing="1" w:line="276" w:lineRule="auto"/>
        <w:jc w:val="both"/>
        <w:rPr>
          <w:rFonts w:ascii="Garamond" w:hAnsi="Garamond"/>
        </w:rPr>
      </w:pPr>
      <w:r w:rsidRPr="00DA3419">
        <w:rPr>
          <w:rFonts w:ascii="Garamond" w:hAnsi="Garamond"/>
          <w:bCs/>
        </w:rPr>
        <w:t>Paralajmërim në vend</w:t>
      </w:r>
      <w:r w:rsidRPr="00DA3419">
        <w:rPr>
          <w:rFonts w:ascii="Garamond" w:hAnsi="Garamond"/>
        </w:rPr>
        <w:t>: Shkelja dokumentohet me proces-verbal dhe organizatori detyrohet të kryejë korrigjimin brenda të njëjtës ditë;</w:t>
      </w:r>
    </w:p>
    <w:p w14:paraId="3645731F" w14:textId="0EED56F0" w:rsidR="009E5E1C" w:rsidRPr="00DA3419" w:rsidRDefault="009E5E1C" w:rsidP="00770434">
      <w:pPr>
        <w:numPr>
          <w:ilvl w:val="0"/>
          <w:numId w:val="116"/>
        </w:numPr>
        <w:spacing w:after="100" w:afterAutospacing="1" w:line="276" w:lineRule="auto"/>
        <w:jc w:val="both"/>
        <w:rPr>
          <w:rFonts w:ascii="Garamond" w:hAnsi="Garamond"/>
        </w:rPr>
      </w:pPr>
      <w:r w:rsidRPr="00DA3419">
        <w:rPr>
          <w:rFonts w:ascii="Garamond" w:hAnsi="Garamond"/>
          <w:bCs/>
        </w:rPr>
        <w:t>Gjoba dhe pezullimi i aktivitetit</w:t>
      </w:r>
      <w:r w:rsidRPr="00DA3419">
        <w:rPr>
          <w:rFonts w:ascii="Garamond" w:hAnsi="Garamond"/>
        </w:rPr>
        <w:t>: Në rast përsëritjeje ose shkeljeje më serioze, mund</w:t>
      </w:r>
      <w:r w:rsidR="00480220" w:rsidRPr="00DA3419">
        <w:rPr>
          <w:rFonts w:ascii="Garamond" w:hAnsi="Garamond"/>
        </w:rPr>
        <w:t xml:space="preserve"> të vendoset gjobë prej </w:t>
      </w:r>
      <w:r w:rsidR="00F158FA" w:rsidRPr="00DA3419">
        <w:rPr>
          <w:rFonts w:ascii="Garamond" w:hAnsi="Garamond"/>
        </w:rPr>
        <w:t>5</w:t>
      </w:r>
      <w:r w:rsidR="00480220" w:rsidRPr="00DA3419">
        <w:rPr>
          <w:rFonts w:ascii="Garamond" w:hAnsi="Garamond"/>
        </w:rPr>
        <w:t>00,000 (</w:t>
      </w:r>
      <w:r w:rsidR="00F158FA" w:rsidRPr="00DA3419">
        <w:rPr>
          <w:rFonts w:ascii="Garamond" w:hAnsi="Garamond"/>
        </w:rPr>
        <w:t>prs</w:t>
      </w:r>
      <w:r w:rsidR="006025B9" w:rsidRPr="00DA3419">
        <w:rPr>
          <w:rFonts w:ascii="Garamond" w:hAnsi="Garamond"/>
        </w:rPr>
        <w:t>ë</w:t>
      </w:r>
      <w:r w:rsidR="00480220" w:rsidRPr="00DA3419">
        <w:rPr>
          <w:rFonts w:ascii="Garamond" w:hAnsi="Garamond"/>
        </w:rPr>
        <w:t xml:space="preserve">qind mijë) </w:t>
      </w:r>
      <w:r w:rsidRPr="00DA3419">
        <w:rPr>
          <w:rFonts w:ascii="Garamond" w:hAnsi="Garamond"/>
        </w:rPr>
        <w:t xml:space="preserve">lekë dhe aktiviteti pezullohet deri në korrigjimin e shkeljes, por jo më shumë se </w:t>
      </w:r>
      <w:r w:rsidR="00480220" w:rsidRPr="00DA3419">
        <w:rPr>
          <w:rFonts w:ascii="Garamond" w:hAnsi="Garamond"/>
        </w:rPr>
        <w:t>5 (</w:t>
      </w:r>
      <w:r w:rsidRPr="00DA3419">
        <w:rPr>
          <w:rFonts w:ascii="Garamond" w:hAnsi="Garamond"/>
        </w:rPr>
        <w:t>pesë</w:t>
      </w:r>
      <w:r w:rsidR="00480220" w:rsidRPr="00DA3419">
        <w:rPr>
          <w:rFonts w:ascii="Garamond" w:hAnsi="Garamond"/>
        </w:rPr>
        <w:t>)</w:t>
      </w:r>
      <w:r w:rsidRPr="00DA3419">
        <w:rPr>
          <w:rFonts w:ascii="Garamond" w:hAnsi="Garamond"/>
        </w:rPr>
        <w:t xml:space="preserve"> ditë;</w:t>
      </w:r>
    </w:p>
    <w:p w14:paraId="215E3398" w14:textId="77777777" w:rsidR="009E5E1C" w:rsidRPr="00DA3419" w:rsidRDefault="009E5E1C" w:rsidP="00770434">
      <w:pPr>
        <w:numPr>
          <w:ilvl w:val="0"/>
          <w:numId w:val="116"/>
        </w:numPr>
        <w:spacing w:line="276" w:lineRule="auto"/>
        <w:jc w:val="both"/>
        <w:rPr>
          <w:rFonts w:ascii="Garamond" w:hAnsi="Garamond"/>
        </w:rPr>
      </w:pPr>
      <w:r w:rsidRPr="00DA3419">
        <w:rPr>
          <w:rFonts w:ascii="Garamond" w:hAnsi="Garamond"/>
          <w:bCs/>
        </w:rPr>
        <w:t>Anullimi i lejes dhe sekuestrimi i pajisjeve</w:t>
      </w:r>
      <w:r w:rsidRPr="00DA3419">
        <w:rPr>
          <w:rFonts w:ascii="Garamond" w:hAnsi="Garamond"/>
        </w:rPr>
        <w:t>: Nëse shkelja nuk korrigjohet brenda afatit maksimal të pezullimit, leja për organizimin e panairit anullohet, pajisjet e përdorura sekuestrohen</w:t>
      </w:r>
      <w:r w:rsidR="00BD6D33" w:rsidRPr="00DA3419">
        <w:rPr>
          <w:rFonts w:ascii="Garamond" w:hAnsi="Garamond"/>
        </w:rPr>
        <w:t xml:space="preserve"> me proces-verbal</w:t>
      </w:r>
      <w:r w:rsidRPr="00DA3419">
        <w:rPr>
          <w:rFonts w:ascii="Garamond" w:hAnsi="Garamond"/>
        </w:rPr>
        <w:t xml:space="preserve">, dhe organizatori ndalohet të riaplikojë për një periudhë </w:t>
      </w:r>
      <w:r w:rsidR="00480220" w:rsidRPr="00DA3419">
        <w:rPr>
          <w:rFonts w:ascii="Garamond" w:hAnsi="Garamond"/>
        </w:rPr>
        <w:t>2 (</w:t>
      </w:r>
      <w:r w:rsidRPr="00DA3419">
        <w:rPr>
          <w:rFonts w:ascii="Garamond" w:hAnsi="Garamond"/>
        </w:rPr>
        <w:t>dy</w:t>
      </w:r>
      <w:r w:rsidR="00480220" w:rsidRPr="00DA3419">
        <w:rPr>
          <w:rFonts w:ascii="Garamond" w:hAnsi="Garamond"/>
        </w:rPr>
        <w:t xml:space="preserve">) </w:t>
      </w:r>
      <w:r w:rsidRPr="00DA3419">
        <w:rPr>
          <w:rFonts w:ascii="Garamond" w:hAnsi="Garamond"/>
        </w:rPr>
        <w:t>vjeçare.</w:t>
      </w:r>
    </w:p>
    <w:p w14:paraId="35EE2510" w14:textId="77777777" w:rsidR="009E5E1C" w:rsidRPr="00DA3419" w:rsidRDefault="009E5E1C" w:rsidP="00770434">
      <w:pPr>
        <w:pStyle w:val="ListParagraph"/>
        <w:numPr>
          <w:ilvl w:val="0"/>
          <w:numId w:val="115"/>
        </w:numPr>
        <w:spacing w:line="276" w:lineRule="auto"/>
        <w:jc w:val="both"/>
        <w:rPr>
          <w:rFonts w:ascii="Garamond" w:hAnsi="Garamond"/>
        </w:rPr>
      </w:pPr>
      <w:r w:rsidRPr="00DA3419">
        <w:rPr>
          <w:rFonts w:ascii="Garamond" w:hAnsi="Garamond"/>
        </w:rPr>
        <w:t>Masat ndëshkuese zbatohen në përputhje me ligjin në fuqi dhe vendimet e Bashkisë, me qëllim sigurimin e respektimit të rregullave, sigurisë publike dhe ruajtjes së hapësirës publike.</w:t>
      </w:r>
    </w:p>
    <w:p w14:paraId="0C109E4C" w14:textId="77777777" w:rsidR="007F38EE" w:rsidRPr="00DA3419" w:rsidRDefault="007F38EE" w:rsidP="007F38EE">
      <w:pPr>
        <w:pStyle w:val="ListParagraph"/>
        <w:spacing w:before="100" w:beforeAutospacing="1" w:after="100" w:afterAutospacing="1"/>
        <w:jc w:val="both"/>
        <w:rPr>
          <w:rFonts w:ascii="Garamond" w:hAnsi="Garamond"/>
        </w:rPr>
      </w:pPr>
    </w:p>
    <w:p w14:paraId="74958806" w14:textId="77777777" w:rsidR="00A51963" w:rsidRPr="00DA3419" w:rsidRDefault="00A51963" w:rsidP="00A51963">
      <w:pPr>
        <w:keepNext/>
        <w:keepLines/>
        <w:spacing w:before="240"/>
        <w:jc w:val="center"/>
        <w:outlineLvl w:val="0"/>
        <w:rPr>
          <w:rFonts w:ascii="Garamond" w:eastAsia="Cambria" w:hAnsi="Garamond" w:cs="Mangal"/>
          <w:b/>
          <w:bCs/>
          <w:kern w:val="36"/>
          <w:sz w:val="48"/>
          <w:szCs w:val="29"/>
        </w:rPr>
      </w:pPr>
      <w:bookmarkStart w:id="198" w:name="_Toc210815064"/>
      <w:r w:rsidRPr="00DA3419">
        <w:rPr>
          <w:rFonts w:ascii="Garamond" w:eastAsia="Cambria" w:hAnsi="Garamond" w:cs="Mangal"/>
          <w:b/>
          <w:bCs/>
          <w:sz w:val="32"/>
          <w:szCs w:val="29"/>
        </w:rPr>
        <w:lastRenderedPageBreak/>
        <w:t>KREU X</w:t>
      </w:r>
      <w:bookmarkEnd w:id="198"/>
    </w:p>
    <w:p w14:paraId="279033C9" w14:textId="77777777" w:rsidR="00A51963" w:rsidRPr="00DA3419" w:rsidRDefault="00A51963" w:rsidP="00A51963">
      <w:pPr>
        <w:keepNext/>
        <w:keepLines/>
        <w:spacing w:before="240"/>
        <w:jc w:val="center"/>
        <w:outlineLvl w:val="0"/>
        <w:rPr>
          <w:rFonts w:ascii="Garamond" w:eastAsia="Cambria" w:hAnsi="Garamond" w:cs="Mangal"/>
          <w:b/>
          <w:bCs/>
          <w:sz w:val="32"/>
          <w:szCs w:val="29"/>
        </w:rPr>
      </w:pPr>
      <w:bookmarkStart w:id="199" w:name="_Toc210815065"/>
      <w:r w:rsidRPr="00DA3419">
        <w:rPr>
          <w:rFonts w:ascii="Garamond" w:eastAsia="Cambria" w:hAnsi="Garamond" w:cs="Mangal"/>
          <w:b/>
          <w:bCs/>
          <w:sz w:val="32"/>
          <w:szCs w:val="29"/>
        </w:rPr>
        <w:t>SHFRYTËZIMI I HAPËSIRAVE PUBLIKE PËR AKTIVITETE PROMOVUESE, ARTISTIKE, KULTURORE, AKTIVITETE POLITIKE E TË TJERA</w:t>
      </w:r>
      <w:bookmarkEnd w:id="199"/>
    </w:p>
    <w:p w14:paraId="621F652F" w14:textId="77777777" w:rsidR="00A51963" w:rsidRPr="00DA3419" w:rsidRDefault="00A51963" w:rsidP="00A51963">
      <w:pPr>
        <w:keepNext/>
        <w:keepLines/>
        <w:spacing w:before="40"/>
        <w:outlineLvl w:val="2"/>
        <w:rPr>
          <w:rFonts w:ascii="Garamond" w:eastAsia="Cambria" w:hAnsi="Garamond" w:cs="Mangal"/>
          <w:szCs w:val="21"/>
        </w:rPr>
      </w:pPr>
    </w:p>
    <w:p w14:paraId="69799AA2" w14:textId="77777777" w:rsidR="00A51963" w:rsidRPr="00DA3419" w:rsidRDefault="00A51963" w:rsidP="00A51963">
      <w:pPr>
        <w:keepNext/>
        <w:keepLines/>
        <w:spacing w:before="40"/>
        <w:jc w:val="center"/>
        <w:outlineLvl w:val="2"/>
        <w:rPr>
          <w:rFonts w:ascii="Garamond" w:eastAsia="Cambria" w:hAnsi="Garamond"/>
        </w:rPr>
      </w:pPr>
      <w:bookmarkStart w:id="200" w:name="_Toc210815066"/>
      <w:r w:rsidRPr="00DA3419">
        <w:rPr>
          <w:rFonts w:ascii="Garamond" w:eastAsia="Cambria" w:hAnsi="Garamond"/>
        </w:rPr>
        <w:t xml:space="preserve">Neni </w:t>
      </w:r>
      <w:r w:rsidR="00A477D7" w:rsidRPr="00DA3419">
        <w:rPr>
          <w:rFonts w:ascii="Garamond" w:eastAsia="Cambria" w:hAnsi="Garamond"/>
        </w:rPr>
        <w:t>93</w:t>
      </w:r>
      <w:bookmarkEnd w:id="200"/>
    </w:p>
    <w:p w14:paraId="792E1B87" w14:textId="77777777" w:rsidR="00A51963" w:rsidRPr="00DA3419" w:rsidRDefault="00A51963" w:rsidP="00A51963">
      <w:pPr>
        <w:keepNext/>
        <w:keepLines/>
        <w:spacing w:before="40"/>
        <w:jc w:val="center"/>
        <w:outlineLvl w:val="2"/>
        <w:rPr>
          <w:rFonts w:ascii="Garamond" w:eastAsia="Cambria" w:hAnsi="Garamond"/>
        </w:rPr>
      </w:pPr>
      <w:bookmarkStart w:id="201" w:name="_Toc210815067"/>
      <w:r w:rsidRPr="00DA3419">
        <w:rPr>
          <w:rFonts w:ascii="Garamond" w:eastAsia="Cambria" w:hAnsi="Garamond"/>
          <w:b/>
          <w:bCs/>
        </w:rPr>
        <w:t>Përshkrimi i përgjithshëm i aktivitetit</w:t>
      </w:r>
      <w:bookmarkEnd w:id="201"/>
    </w:p>
    <w:p w14:paraId="78E312B6" w14:textId="47F85C7F" w:rsidR="00A51963" w:rsidRPr="00DA3419" w:rsidRDefault="00A51963" w:rsidP="00F3424D">
      <w:pPr>
        <w:numPr>
          <w:ilvl w:val="1"/>
          <w:numId w:val="12"/>
        </w:numPr>
        <w:tabs>
          <w:tab w:val="clear" w:pos="1440"/>
          <w:tab w:val="left" w:pos="630"/>
        </w:tabs>
        <w:spacing w:beforeAutospacing="1" w:afterAutospacing="1" w:line="276" w:lineRule="auto"/>
        <w:ind w:left="630"/>
        <w:jc w:val="both"/>
        <w:rPr>
          <w:rFonts w:ascii="Garamond" w:hAnsi="Garamond"/>
        </w:rPr>
      </w:pPr>
      <w:r w:rsidRPr="00DA3419">
        <w:rPr>
          <w:rFonts w:ascii="Garamond" w:hAnsi="Garamond"/>
        </w:rPr>
        <w:t xml:space="preserve">Ky kre rregullon kushtet, kriteret dhe procedurat për shfrytëzimin e hapësirave publike për zhvillimin e aktiviteteve promovuese, artistike, kulturore, edukative, sociale, fetare, politike dhe të tjera me ndikim publik. </w:t>
      </w:r>
    </w:p>
    <w:p w14:paraId="3A51B5F2" w14:textId="77777777" w:rsidR="00A51963" w:rsidRPr="00DA3419" w:rsidRDefault="00A51963" w:rsidP="00F3424D">
      <w:pPr>
        <w:numPr>
          <w:ilvl w:val="1"/>
          <w:numId w:val="12"/>
        </w:numPr>
        <w:tabs>
          <w:tab w:val="clear" w:pos="1440"/>
          <w:tab w:val="left" w:pos="630"/>
        </w:tabs>
        <w:spacing w:beforeAutospacing="1" w:afterAutospacing="1" w:line="276" w:lineRule="auto"/>
        <w:ind w:left="630"/>
        <w:jc w:val="both"/>
        <w:rPr>
          <w:rFonts w:ascii="Garamond" w:hAnsi="Garamond"/>
        </w:rPr>
      </w:pPr>
      <w:r w:rsidRPr="00DA3419">
        <w:rPr>
          <w:rFonts w:ascii="Garamond" w:hAnsi="Garamond"/>
        </w:rPr>
        <w:t>Qëllimi i këtyre aktiviteteve është gjallërimi i jetës qytetare, nxitja e pjesëmarrjes publike dhe përdorimi i hapësirave publike në mënyrë funksionale, të sigurt dhe estetike, në përputhje me integritetin urban dhe interesin e përgjithshëm.</w:t>
      </w:r>
    </w:p>
    <w:p w14:paraId="6BBDD90E" w14:textId="1A3C3593" w:rsidR="00BD6D33" w:rsidRPr="00DA3419" w:rsidRDefault="00A51963" w:rsidP="00F3424D">
      <w:pPr>
        <w:numPr>
          <w:ilvl w:val="1"/>
          <w:numId w:val="12"/>
        </w:numPr>
        <w:tabs>
          <w:tab w:val="clear" w:pos="1440"/>
          <w:tab w:val="left" w:pos="630"/>
        </w:tabs>
        <w:spacing w:beforeAutospacing="1" w:afterAutospacing="1" w:line="276" w:lineRule="auto"/>
        <w:ind w:left="630"/>
        <w:jc w:val="both"/>
        <w:rPr>
          <w:rFonts w:ascii="Garamond" w:hAnsi="Garamond"/>
        </w:rPr>
      </w:pPr>
      <w:r w:rsidRPr="00DA3419">
        <w:rPr>
          <w:rFonts w:ascii="Garamond" w:hAnsi="Garamond"/>
        </w:rPr>
        <w:t>Aktivitetet zhvillohen vetëm pas miratimit paraprak të Bashkisë dhe në zbatim të kushteve të përcaktuara në këtë rregullore dhe në aktet ligjore e nënligjore përkatëse</w:t>
      </w:r>
      <w:r w:rsidR="00BD6D33" w:rsidRPr="00DA3419">
        <w:rPr>
          <w:rFonts w:ascii="Garamond" w:hAnsi="Garamond"/>
        </w:rPr>
        <w:t xml:space="preserve"> si dhe me legjislacionin specifik për </w:t>
      </w:r>
      <w:r w:rsidR="00F158FA" w:rsidRPr="00DA3419">
        <w:rPr>
          <w:rFonts w:ascii="Garamond" w:hAnsi="Garamond"/>
        </w:rPr>
        <w:t>aktivitete</w:t>
      </w:r>
      <w:r w:rsidR="00BD6D33" w:rsidRPr="00DA3419">
        <w:rPr>
          <w:rFonts w:ascii="Garamond" w:hAnsi="Garamond"/>
        </w:rPr>
        <w:t xml:space="preserve"> publike, fushatat politike dhe aktivitetet fetare.</w:t>
      </w:r>
    </w:p>
    <w:p w14:paraId="6D3CED9D" w14:textId="77777777" w:rsidR="00A51963" w:rsidRPr="00DA3419" w:rsidRDefault="00BD6D33" w:rsidP="00F3424D">
      <w:pPr>
        <w:numPr>
          <w:ilvl w:val="1"/>
          <w:numId w:val="12"/>
        </w:numPr>
        <w:tabs>
          <w:tab w:val="clear" w:pos="1440"/>
          <w:tab w:val="left" w:pos="630"/>
        </w:tabs>
        <w:spacing w:beforeAutospacing="1" w:afterAutospacing="1" w:line="276" w:lineRule="auto"/>
        <w:ind w:left="630"/>
        <w:jc w:val="both"/>
        <w:rPr>
          <w:rFonts w:ascii="Garamond" w:hAnsi="Garamond"/>
        </w:rPr>
      </w:pPr>
      <w:r w:rsidRPr="00DA3419">
        <w:rPr>
          <w:rFonts w:ascii="Garamond" w:hAnsi="Garamond"/>
        </w:rPr>
        <w:t xml:space="preserve">Në hapësirat publike me vlera historike, kulturore ose mjedisore të mbrojtura, lejohen vetëm aktivitete të cilat nuk dëmtojnë integritetin dhe karakterin e tyre, duke marrë miratimin paraprak të institucioneve kompetente. </w:t>
      </w:r>
    </w:p>
    <w:p w14:paraId="55747FDE" w14:textId="77777777" w:rsidR="007F38EE" w:rsidRPr="00DA3419" w:rsidRDefault="00A51963" w:rsidP="00A51963">
      <w:pPr>
        <w:spacing w:beforeAutospacing="1" w:afterAutospacing="1"/>
        <w:ind w:left="630"/>
        <w:jc w:val="center"/>
        <w:rPr>
          <w:rFonts w:ascii="Garamond" w:hAnsi="Garamond"/>
        </w:rPr>
      </w:pPr>
      <w:r w:rsidRPr="00DA3419">
        <w:rPr>
          <w:rFonts w:ascii="Garamond" w:hAnsi="Garamond"/>
        </w:rPr>
        <w:t xml:space="preserve">Neni </w:t>
      </w:r>
      <w:r w:rsidR="00A477D7" w:rsidRPr="00DA3419">
        <w:rPr>
          <w:rFonts w:ascii="Garamond" w:hAnsi="Garamond"/>
        </w:rPr>
        <w:t xml:space="preserve">94 </w:t>
      </w:r>
    </w:p>
    <w:p w14:paraId="715A4DC6" w14:textId="77777777" w:rsidR="007F38EE" w:rsidRPr="00DA3419" w:rsidRDefault="007F38EE" w:rsidP="007F38EE">
      <w:pPr>
        <w:spacing w:beforeAutospacing="1" w:afterAutospacing="1"/>
        <w:ind w:left="630"/>
        <w:jc w:val="center"/>
        <w:rPr>
          <w:rFonts w:ascii="Garamond" w:hAnsi="Garamond"/>
          <w:b/>
        </w:rPr>
      </w:pPr>
      <w:r w:rsidRPr="00DA3419">
        <w:rPr>
          <w:rFonts w:ascii="Garamond" w:hAnsi="Garamond"/>
          <w:b/>
        </w:rPr>
        <w:t>Aktivitetet e lejuara dhe të ndaluara</w:t>
      </w:r>
    </w:p>
    <w:p w14:paraId="306694E0" w14:textId="77777777" w:rsidR="00C20BF6" w:rsidRPr="00DA3419" w:rsidRDefault="00A51963" w:rsidP="00770434">
      <w:pPr>
        <w:pStyle w:val="ListParagraph"/>
        <w:numPr>
          <w:ilvl w:val="0"/>
          <w:numId w:val="117"/>
        </w:numPr>
        <w:spacing w:line="276" w:lineRule="auto"/>
        <w:jc w:val="both"/>
        <w:rPr>
          <w:rFonts w:ascii="Garamond" w:hAnsi="Garamond"/>
        </w:rPr>
      </w:pPr>
      <w:r w:rsidRPr="00DA3419">
        <w:rPr>
          <w:rFonts w:ascii="Garamond" w:hAnsi="Garamond"/>
        </w:rPr>
        <w:t>Në hapësirat publike lejohen:</w:t>
      </w:r>
    </w:p>
    <w:p w14:paraId="6A6A173C" w14:textId="77777777"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aktivitete promovuese për produkte ose shërbime</w:t>
      </w:r>
      <w:r w:rsidR="00BD6D33" w:rsidRPr="00DA3419">
        <w:rPr>
          <w:rFonts w:ascii="Garamond" w:hAnsi="Garamond"/>
        </w:rPr>
        <w:t xml:space="preserve"> vetëm nëse janë të parashikuara në lejen e dhënë nga Bashkia;</w:t>
      </w:r>
    </w:p>
    <w:p w14:paraId="030A4C0A" w14:textId="3629DEB8"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aktivitete kulturore dhe artistike (koncerte, ekspozita, shfaqje teatrale, etj.);</w:t>
      </w:r>
    </w:p>
    <w:p w14:paraId="3D13DD0C" w14:textId="77777777"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aktivitete sociale dhe fetare;</w:t>
      </w:r>
    </w:p>
    <w:p w14:paraId="3E13DECB" w14:textId="6474941E"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 xml:space="preserve">aktivitete politike (mbledhje, </w:t>
      </w:r>
      <w:r w:rsidR="0010272F" w:rsidRPr="00DA3419">
        <w:rPr>
          <w:rFonts w:ascii="Garamond" w:hAnsi="Garamond"/>
        </w:rPr>
        <w:t xml:space="preserve">takime, aktivitete </w:t>
      </w:r>
      <w:r w:rsidRPr="00DA3419">
        <w:rPr>
          <w:rFonts w:ascii="Garamond" w:hAnsi="Garamond"/>
        </w:rPr>
        <w:t>publike)</w:t>
      </w:r>
      <w:r w:rsidR="008962D1" w:rsidRPr="00DA3419">
        <w:rPr>
          <w:rFonts w:ascii="Garamond" w:hAnsi="Garamond"/>
        </w:rPr>
        <w:t xml:space="preserve"> në përputhje me legjislacionin për tubimet publike dhe </w:t>
      </w:r>
      <w:r w:rsidR="0010272F" w:rsidRPr="00DA3419">
        <w:rPr>
          <w:rFonts w:ascii="Garamond" w:hAnsi="Garamond"/>
        </w:rPr>
        <w:t>aktivitetet politike</w:t>
      </w:r>
      <w:r w:rsidR="008962D1" w:rsidRPr="00DA3419">
        <w:rPr>
          <w:rFonts w:ascii="Garamond" w:hAnsi="Garamond"/>
        </w:rPr>
        <w:t>;</w:t>
      </w:r>
    </w:p>
    <w:p w14:paraId="1B56DC87" w14:textId="77777777" w:rsidR="00D67A82"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aktivitete të tjera të ngjashme që kontribuojnë në jetën qytetare dhe për të cilat jepet miratim i posaçëm nga Bashkia.</w:t>
      </w:r>
      <w:sdt>
        <w:sdtPr>
          <w:rPr>
            <w:rFonts w:ascii="Garamond" w:hAnsi="Garamond"/>
          </w:rPr>
          <w:tag w:val="goog_rdk_27"/>
          <w:id w:val="1465660503"/>
          <w:showingPlcHdr/>
        </w:sdtPr>
        <w:sdtEndPr/>
        <w:sdtContent/>
      </w:sdt>
    </w:p>
    <w:p w14:paraId="6E56E528" w14:textId="77777777" w:rsidR="00A51963" w:rsidRPr="00DA3419" w:rsidRDefault="00A51963" w:rsidP="00D67A82">
      <w:pPr>
        <w:tabs>
          <w:tab w:val="left" w:pos="1440"/>
        </w:tabs>
        <w:spacing w:line="276" w:lineRule="auto"/>
        <w:jc w:val="both"/>
        <w:rPr>
          <w:rFonts w:ascii="Garamond" w:hAnsi="Garamond"/>
        </w:rPr>
      </w:pPr>
    </w:p>
    <w:p w14:paraId="16A21FA0" w14:textId="77777777" w:rsidR="00C20BF6" w:rsidRPr="00DA3419" w:rsidRDefault="00A51963" w:rsidP="00770434">
      <w:pPr>
        <w:pStyle w:val="ListParagraph"/>
        <w:numPr>
          <w:ilvl w:val="0"/>
          <w:numId w:val="117"/>
        </w:numPr>
        <w:spacing w:line="276" w:lineRule="auto"/>
        <w:jc w:val="both"/>
        <w:rPr>
          <w:rFonts w:ascii="Garamond" w:hAnsi="Garamond"/>
        </w:rPr>
      </w:pPr>
      <w:r w:rsidRPr="00DA3419">
        <w:rPr>
          <w:rFonts w:ascii="Garamond" w:hAnsi="Garamond"/>
        </w:rPr>
        <w:t>Nuk lejohen aktivitete që:</w:t>
      </w:r>
    </w:p>
    <w:p w14:paraId="64A40CC6" w14:textId="54505EE3"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c</w:t>
      </w:r>
      <w:r w:rsidR="009E631F" w:rsidRPr="00DA3419">
        <w:rPr>
          <w:rFonts w:ascii="Garamond" w:hAnsi="Garamond"/>
        </w:rPr>
        <w:t>ë</w:t>
      </w:r>
      <w:r w:rsidRPr="00DA3419">
        <w:rPr>
          <w:rFonts w:ascii="Garamond" w:hAnsi="Garamond"/>
        </w:rPr>
        <w:t xml:space="preserve">nojnë rendin </w:t>
      </w:r>
      <w:r w:rsidR="0010272F" w:rsidRPr="00DA3419">
        <w:rPr>
          <w:rFonts w:ascii="Garamond" w:hAnsi="Garamond"/>
        </w:rPr>
        <w:t xml:space="preserve">public, </w:t>
      </w:r>
      <w:r w:rsidRPr="00DA3419">
        <w:rPr>
          <w:rFonts w:ascii="Garamond" w:hAnsi="Garamond"/>
        </w:rPr>
        <w:t>sigurinë</w:t>
      </w:r>
      <w:r w:rsidR="008962D1" w:rsidRPr="00DA3419">
        <w:rPr>
          <w:rFonts w:ascii="Garamond" w:hAnsi="Garamond"/>
        </w:rPr>
        <w:t xml:space="preserve"> ose qarkullimin e lirë të qytetarëve</w:t>
      </w:r>
      <w:r w:rsidRPr="00DA3419">
        <w:rPr>
          <w:rFonts w:ascii="Garamond" w:hAnsi="Garamond"/>
        </w:rPr>
        <w:t>;</w:t>
      </w:r>
    </w:p>
    <w:p w14:paraId="048AE4FF" w14:textId="77777777"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nxisin dhunë, diskriminim ose urrejtje</w:t>
      </w:r>
      <w:r w:rsidR="008962D1" w:rsidRPr="00DA3419">
        <w:rPr>
          <w:rFonts w:ascii="Garamond" w:hAnsi="Garamond"/>
        </w:rPr>
        <w:t xml:space="preserve"> ose përmbajnë propagandë në kundërshtim me ligjin; </w:t>
      </w:r>
    </w:p>
    <w:p w14:paraId="5F7FAEAD" w14:textId="3E6705D5"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shkelin legjislacionin në fuqi për propagand</w:t>
      </w:r>
      <w:r w:rsidR="009E631F" w:rsidRPr="00DA3419">
        <w:rPr>
          <w:rFonts w:ascii="Garamond" w:hAnsi="Garamond"/>
        </w:rPr>
        <w:t>ë</w:t>
      </w:r>
      <w:r w:rsidRPr="00DA3419">
        <w:rPr>
          <w:rFonts w:ascii="Garamond" w:hAnsi="Garamond"/>
        </w:rPr>
        <w:t>n politike dhe fetare;</w:t>
      </w:r>
    </w:p>
    <w:p w14:paraId="405D0AD9" w14:textId="77777777"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vendosin barriera ose struktura të përhershme në hapësirën publike pa miratim;</w:t>
      </w:r>
    </w:p>
    <w:p w14:paraId="4C76052B" w14:textId="77777777" w:rsidR="00C20BF6" w:rsidRPr="00DA3419" w:rsidRDefault="00A51963" w:rsidP="00770434">
      <w:pPr>
        <w:pStyle w:val="ListParagraph"/>
        <w:numPr>
          <w:ilvl w:val="1"/>
          <w:numId w:val="117"/>
        </w:numPr>
        <w:spacing w:line="276" w:lineRule="auto"/>
        <w:ind w:left="1080"/>
        <w:jc w:val="both"/>
        <w:rPr>
          <w:rFonts w:ascii="Garamond" w:hAnsi="Garamond"/>
        </w:rPr>
      </w:pPr>
      <w:r w:rsidRPr="00DA3419">
        <w:rPr>
          <w:rFonts w:ascii="Garamond" w:hAnsi="Garamond"/>
        </w:rPr>
        <w:t>ushtrojnë shitje apo ekspozim mallrash jashtë tipologjisë së miratuar në leje.</w:t>
      </w:r>
    </w:p>
    <w:p w14:paraId="66B11065" w14:textId="77777777" w:rsidR="00C20BF6" w:rsidRPr="00DA3419" w:rsidRDefault="008962D1" w:rsidP="00770434">
      <w:pPr>
        <w:pStyle w:val="ListParagraph"/>
        <w:numPr>
          <w:ilvl w:val="1"/>
          <w:numId w:val="117"/>
        </w:numPr>
        <w:spacing w:line="276" w:lineRule="auto"/>
        <w:ind w:left="1080"/>
        <w:jc w:val="both"/>
        <w:rPr>
          <w:rFonts w:ascii="Garamond" w:hAnsi="Garamond"/>
        </w:rPr>
      </w:pPr>
      <w:r w:rsidRPr="00DA3419">
        <w:rPr>
          <w:rFonts w:ascii="Garamond" w:hAnsi="Garamond"/>
        </w:rPr>
        <w:t>përdorin pajisje fonike ose ndriçuese që tejkalojnë normat e lejuara dhe shkaktojnë shqetësim publik;</w:t>
      </w:r>
    </w:p>
    <w:p w14:paraId="31CEE15D" w14:textId="77777777" w:rsidR="00C20BF6" w:rsidRPr="00DA3419" w:rsidRDefault="008962D1" w:rsidP="00770434">
      <w:pPr>
        <w:pStyle w:val="ListParagraph"/>
        <w:numPr>
          <w:ilvl w:val="1"/>
          <w:numId w:val="117"/>
        </w:numPr>
        <w:spacing w:line="276" w:lineRule="auto"/>
        <w:ind w:left="1080"/>
        <w:jc w:val="both"/>
        <w:rPr>
          <w:rFonts w:ascii="Garamond" w:hAnsi="Garamond"/>
        </w:rPr>
      </w:pPr>
      <w:r w:rsidRPr="00DA3419">
        <w:rPr>
          <w:rFonts w:ascii="Garamond" w:hAnsi="Garamond"/>
        </w:rPr>
        <w:t>zhvillohen në zona me vlera historike, arkeologjike ose të gjelbra, në mënyrë që dëmton integritetin e tyre, pa miratimin e institucioneve kompetente;</w:t>
      </w:r>
    </w:p>
    <w:p w14:paraId="68A86B20" w14:textId="00F70C40" w:rsidR="008962D1" w:rsidRPr="00DA3419" w:rsidRDefault="008962D1" w:rsidP="00770434">
      <w:pPr>
        <w:pStyle w:val="ListParagraph"/>
        <w:numPr>
          <w:ilvl w:val="1"/>
          <w:numId w:val="117"/>
        </w:numPr>
        <w:spacing w:line="276" w:lineRule="auto"/>
        <w:ind w:left="1080"/>
        <w:jc w:val="both"/>
        <w:rPr>
          <w:rFonts w:ascii="Garamond" w:hAnsi="Garamond"/>
        </w:rPr>
      </w:pPr>
      <w:r w:rsidRPr="00DA3419">
        <w:rPr>
          <w:rFonts w:ascii="Garamond" w:hAnsi="Garamond"/>
        </w:rPr>
        <w:t>përdorin materiale të rrezikshme (fishekzjarre, piroteknikë, substanca ndezëse) pa autorizim të posaçëm nga Bashkia dhe organet e sigurisë.</w:t>
      </w:r>
    </w:p>
    <w:p w14:paraId="20228943" w14:textId="77777777" w:rsidR="00C20BF6" w:rsidRPr="00DA3419" w:rsidRDefault="00C20BF6" w:rsidP="00C20BF6">
      <w:pPr>
        <w:pStyle w:val="ListParagraph"/>
        <w:spacing w:line="276" w:lineRule="auto"/>
        <w:ind w:left="1080"/>
        <w:jc w:val="both"/>
        <w:rPr>
          <w:rFonts w:ascii="Garamond" w:hAnsi="Garamond"/>
        </w:rPr>
      </w:pPr>
    </w:p>
    <w:p w14:paraId="67F892A0" w14:textId="77777777" w:rsidR="00C20BF6" w:rsidRPr="00DA3419" w:rsidRDefault="00A51963" w:rsidP="00A51963">
      <w:pPr>
        <w:keepNext/>
        <w:keepLines/>
        <w:spacing w:before="40"/>
        <w:jc w:val="center"/>
        <w:outlineLvl w:val="2"/>
        <w:rPr>
          <w:rFonts w:ascii="Garamond" w:eastAsia="Cambria" w:hAnsi="Garamond"/>
        </w:rPr>
      </w:pPr>
      <w:bookmarkStart w:id="202" w:name="_Toc210815068"/>
      <w:r w:rsidRPr="00DA3419">
        <w:rPr>
          <w:rFonts w:ascii="Garamond" w:eastAsia="Cambria" w:hAnsi="Garamond"/>
        </w:rPr>
        <w:t xml:space="preserve">Neni </w:t>
      </w:r>
      <w:r w:rsidR="00A477D7" w:rsidRPr="00DA3419">
        <w:rPr>
          <w:rFonts w:ascii="Garamond" w:eastAsia="Cambria" w:hAnsi="Garamond"/>
        </w:rPr>
        <w:t>95</w:t>
      </w:r>
    </w:p>
    <w:p w14:paraId="461DE24F" w14:textId="77777777" w:rsidR="00A51963" w:rsidRPr="00DA3419" w:rsidRDefault="00A51963" w:rsidP="00A51963">
      <w:pPr>
        <w:keepNext/>
        <w:keepLines/>
        <w:spacing w:before="40"/>
        <w:jc w:val="center"/>
        <w:outlineLvl w:val="2"/>
        <w:rPr>
          <w:rFonts w:ascii="Garamond" w:eastAsia="Cambria" w:hAnsi="Garamond"/>
          <w:b/>
          <w:bCs/>
        </w:rPr>
      </w:pPr>
      <w:r w:rsidRPr="00DA3419">
        <w:rPr>
          <w:rFonts w:ascii="Garamond" w:eastAsia="Cambria" w:hAnsi="Garamond"/>
          <w:b/>
          <w:bCs/>
        </w:rPr>
        <w:t>Pajisjet dhe elementët e lejuar</w:t>
      </w:r>
      <w:bookmarkEnd w:id="202"/>
    </w:p>
    <w:p w14:paraId="037FD6E8" w14:textId="77777777" w:rsidR="003470D5" w:rsidRPr="00DA3419" w:rsidRDefault="003470D5" w:rsidP="00A51963">
      <w:pPr>
        <w:keepNext/>
        <w:keepLines/>
        <w:spacing w:before="40"/>
        <w:jc w:val="center"/>
        <w:outlineLvl w:val="2"/>
        <w:rPr>
          <w:rFonts w:ascii="Garamond" w:eastAsia="Cambria" w:hAnsi="Garamond"/>
        </w:rPr>
      </w:pPr>
    </w:p>
    <w:p w14:paraId="5A642C77" w14:textId="77777777" w:rsidR="00A51963" w:rsidRPr="00DA3419" w:rsidRDefault="00A51963" w:rsidP="00770434">
      <w:pPr>
        <w:pStyle w:val="ListParagraph"/>
        <w:numPr>
          <w:ilvl w:val="0"/>
          <w:numId w:val="76"/>
        </w:numPr>
        <w:spacing w:line="276" w:lineRule="auto"/>
        <w:jc w:val="both"/>
        <w:rPr>
          <w:rFonts w:ascii="Garamond" w:hAnsi="Garamond"/>
        </w:rPr>
      </w:pPr>
      <w:r w:rsidRPr="00DA3419">
        <w:rPr>
          <w:rFonts w:ascii="Garamond" w:hAnsi="Garamond"/>
        </w:rPr>
        <w:t>Për zhvillimin e aktiviteteve lejohen:</w:t>
      </w:r>
    </w:p>
    <w:p w14:paraId="500AB52F" w14:textId="77777777" w:rsidR="007F38EE" w:rsidRPr="00DA3419" w:rsidRDefault="00A51963" w:rsidP="00770434">
      <w:pPr>
        <w:pStyle w:val="ListParagraph"/>
        <w:numPr>
          <w:ilvl w:val="0"/>
          <w:numId w:val="118"/>
        </w:numPr>
        <w:tabs>
          <w:tab w:val="left" w:pos="720"/>
          <w:tab w:val="left" w:pos="1440"/>
        </w:tabs>
        <w:spacing w:after="100" w:afterAutospacing="1" w:line="276" w:lineRule="auto"/>
        <w:jc w:val="both"/>
        <w:rPr>
          <w:rFonts w:ascii="Garamond" w:hAnsi="Garamond"/>
        </w:rPr>
      </w:pPr>
      <w:r w:rsidRPr="00DA3419">
        <w:rPr>
          <w:rFonts w:ascii="Garamond" w:hAnsi="Garamond"/>
        </w:rPr>
        <w:t>skena, podium dhe struktura të përkohshme, të çmontueshm</w:t>
      </w:r>
      <w:r w:rsidR="007F38EE" w:rsidRPr="00DA3419">
        <w:rPr>
          <w:rFonts w:ascii="Garamond" w:hAnsi="Garamond"/>
        </w:rPr>
        <w:t>e</w:t>
      </w:r>
      <w:r w:rsidR="008962D1" w:rsidRPr="00DA3419">
        <w:rPr>
          <w:rFonts w:ascii="Garamond" w:hAnsi="Garamond"/>
        </w:rPr>
        <w:t xml:space="preserve"> të certifikuara për stabilitet dhe rezistencë ndaj kushteve atmosferike;</w:t>
      </w:r>
    </w:p>
    <w:p w14:paraId="45D5B1C0" w14:textId="18026598" w:rsidR="007F38EE" w:rsidRPr="00DA3419" w:rsidRDefault="00A51963" w:rsidP="00770434">
      <w:pPr>
        <w:pStyle w:val="ListParagraph"/>
        <w:numPr>
          <w:ilvl w:val="0"/>
          <w:numId w:val="118"/>
        </w:numPr>
        <w:tabs>
          <w:tab w:val="left" w:pos="720"/>
          <w:tab w:val="left" w:pos="1440"/>
        </w:tabs>
        <w:spacing w:after="100" w:afterAutospacing="1" w:line="276" w:lineRule="auto"/>
        <w:jc w:val="both"/>
        <w:rPr>
          <w:rFonts w:ascii="Garamond" w:hAnsi="Garamond"/>
        </w:rPr>
      </w:pPr>
      <w:r w:rsidRPr="00DA3419">
        <w:rPr>
          <w:rFonts w:ascii="Garamond" w:hAnsi="Garamond"/>
        </w:rPr>
        <w:t>sisteme zëri dhe ndriçimi me volum dhe intensitet në përputhje me normat ligjore për zhurmat dhe ndotjen akustike</w:t>
      </w:r>
      <w:r w:rsidR="008962D1" w:rsidRPr="00DA3419">
        <w:rPr>
          <w:rFonts w:ascii="Garamond" w:hAnsi="Garamond"/>
        </w:rPr>
        <w:t>,</w:t>
      </w:r>
      <w:r w:rsidR="00391AD5" w:rsidRPr="00DA3419">
        <w:rPr>
          <w:rFonts w:ascii="Garamond" w:hAnsi="Garamond"/>
        </w:rPr>
        <w:t xml:space="preserve"> </w:t>
      </w:r>
      <w:r w:rsidR="008962D1" w:rsidRPr="00DA3419">
        <w:rPr>
          <w:rFonts w:ascii="Garamond" w:hAnsi="Garamond"/>
        </w:rPr>
        <w:t>duke shmangur ndriçimin verbues drejt qytetarëve ose trafikut rrugor;</w:t>
      </w:r>
    </w:p>
    <w:p w14:paraId="3210FF3F" w14:textId="77777777" w:rsidR="007F38EE" w:rsidRPr="00DA3419" w:rsidRDefault="00A51963" w:rsidP="00770434">
      <w:pPr>
        <w:pStyle w:val="ListParagraph"/>
        <w:numPr>
          <w:ilvl w:val="0"/>
          <w:numId w:val="118"/>
        </w:numPr>
        <w:tabs>
          <w:tab w:val="left" w:pos="720"/>
          <w:tab w:val="left" w:pos="1440"/>
        </w:tabs>
        <w:spacing w:after="100" w:afterAutospacing="1" w:line="276" w:lineRule="auto"/>
        <w:jc w:val="both"/>
        <w:rPr>
          <w:rFonts w:ascii="Garamond" w:hAnsi="Garamond"/>
        </w:rPr>
      </w:pPr>
      <w:r w:rsidRPr="00DA3419">
        <w:rPr>
          <w:rFonts w:ascii="Garamond" w:hAnsi="Garamond"/>
        </w:rPr>
        <w:t>çadra, stenda dhe elementë promovues të çmontueshëm</w:t>
      </w:r>
      <w:r w:rsidR="008962D1" w:rsidRPr="00DA3419">
        <w:rPr>
          <w:rFonts w:ascii="Garamond" w:hAnsi="Garamond"/>
        </w:rPr>
        <w:t xml:space="preserve"> të ndërtuar me materiale rezistente ndaj kushteve atmosferike dhe të certifikuara kundër zjarrit;</w:t>
      </w:r>
    </w:p>
    <w:p w14:paraId="511CEE53" w14:textId="77777777" w:rsidR="00C20BF6" w:rsidRPr="00DA3419" w:rsidRDefault="00A51963" w:rsidP="00770434">
      <w:pPr>
        <w:pStyle w:val="ListParagraph"/>
        <w:numPr>
          <w:ilvl w:val="0"/>
          <w:numId w:val="118"/>
        </w:numPr>
        <w:tabs>
          <w:tab w:val="left" w:pos="720"/>
          <w:tab w:val="left" w:pos="1440"/>
        </w:tabs>
        <w:spacing w:line="276" w:lineRule="auto"/>
        <w:jc w:val="both"/>
        <w:rPr>
          <w:rFonts w:ascii="Garamond" w:hAnsi="Garamond"/>
        </w:rPr>
      </w:pPr>
      <w:r w:rsidRPr="00DA3419">
        <w:rPr>
          <w:rFonts w:ascii="Garamond" w:hAnsi="Garamond"/>
        </w:rPr>
        <w:t>materialet e reklamimit vetëm brenda hapësirës së miratuar me leje, në formë të përkohshme.</w:t>
      </w:r>
    </w:p>
    <w:p w14:paraId="5DEFC935" w14:textId="2EF86948" w:rsidR="00C20BF6" w:rsidRPr="00DA3419" w:rsidRDefault="008962D1" w:rsidP="00770434">
      <w:pPr>
        <w:pStyle w:val="ListParagraph"/>
        <w:numPr>
          <w:ilvl w:val="0"/>
          <w:numId w:val="118"/>
        </w:numPr>
        <w:tabs>
          <w:tab w:val="left" w:pos="720"/>
          <w:tab w:val="left" w:pos="1440"/>
        </w:tabs>
        <w:spacing w:line="276" w:lineRule="auto"/>
        <w:jc w:val="both"/>
        <w:rPr>
          <w:rFonts w:ascii="Garamond" w:hAnsi="Garamond"/>
        </w:rPr>
      </w:pPr>
      <w:r w:rsidRPr="00DA3419">
        <w:rPr>
          <w:rFonts w:ascii="Garamond" w:hAnsi="Garamond"/>
        </w:rPr>
        <w:t>gjeneratorë ose pajisje ndihmëse energjie vetëm nëse janë të izoluar akustikisht dhe përmbushin standardet mjedisore.</w:t>
      </w:r>
      <w:r w:rsidR="000F6E69" w:rsidRPr="00DA3419">
        <w:rPr>
          <w:rFonts w:ascii="Garamond" w:hAnsi="Garamond"/>
        </w:rPr>
        <w:t xml:space="preserve"> Dokumentacioni p</w:t>
      </w:r>
      <w:r w:rsidR="00C43517" w:rsidRPr="00DA3419">
        <w:rPr>
          <w:rFonts w:ascii="Garamond" w:hAnsi="Garamond"/>
        </w:rPr>
        <w:t>ë</w:t>
      </w:r>
      <w:r w:rsidR="000F6E69" w:rsidRPr="00DA3419">
        <w:rPr>
          <w:rFonts w:ascii="Garamond" w:hAnsi="Garamond"/>
        </w:rPr>
        <w:t>rkat</w:t>
      </w:r>
      <w:r w:rsidR="00C43517" w:rsidRPr="00DA3419">
        <w:rPr>
          <w:rFonts w:ascii="Garamond" w:hAnsi="Garamond"/>
        </w:rPr>
        <w:t>ë</w:t>
      </w:r>
      <w:r w:rsidR="000F6E69" w:rsidRPr="00DA3419">
        <w:rPr>
          <w:rFonts w:ascii="Garamond" w:hAnsi="Garamond"/>
        </w:rPr>
        <w:t>s dhe lidhjet me energjin</w:t>
      </w:r>
      <w:r w:rsidR="00C43517" w:rsidRPr="00DA3419">
        <w:rPr>
          <w:rFonts w:ascii="Garamond" w:hAnsi="Garamond"/>
        </w:rPr>
        <w:t>ë</w:t>
      </w:r>
      <w:r w:rsidR="000F6E69" w:rsidRPr="00DA3419">
        <w:rPr>
          <w:rFonts w:ascii="Garamond" w:hAnsi="Garamond"/>
        </w:rPr>
        <w:t xml:space="preserve"> elektrike duhet t</w:t>
      </w:r>
      <w:r w:rsidR="00C43517" w:rsidRPr="00DA3419">
        <w:rPr>
          <w:rFonts w:ascii="Garamond" w:hAnsi="Garamond"/>
        </w:rPr>
        <w:t>ë</w:t>
      </w:r>
      <w:r w:rsidR="000F6E69" w:rsidRPr="00DA3419">
        <w:rPr>
          <w:rFonts w:ascii="Garamond" w:hAnsi="Garamond"/>
        </w:rPr>
        <w:t xml:space="preserve"> verifikohen nga strukturat dhe organet kompetente t</w:t>
      </w:r>
      <w:r w:rsidR="00C43517" w:rsidRPr="00DA3419">
        <w:rPr>
          <w:rFonts w:ascii="Garamond" w:hAnsi="Garamond"/>
        </w:rPr>
        <w:t>ë</w:t>
      </w:r>
      <w:r w:rsidR="000F6E69" w:rsidRPr="00DA3419">
        <w:rPr>
          <w:rFonts w:ascii="Garamond" w:hAnsi="Garamond"/>
        </w:rPr>
        <w:t xml:space="preserve"> kontrollit, sipas k</w:t>
      </w:r>
      <w:r w:rsidR="00C43517" w:rsidRPr="00DA3419">
        <w:rPr>
          <w:rFonts w:ascii="Garamond" w:hAnsi="Garamond"/>
        </w:rPr>
        <w:t>ë</w:t>
      </w:r>
      <w:r w:rsidR="000F6E69" w:rsidRPr="00DA3419">
        <w:rPr>
          <w:rFonts w:ascii="Garamond" w:hAnsi="Garamond"/>
        </w:rPr>
        <w:t>rkesave teknike n</w:t>
      </w:r>
      <w:r w:rsidR="00C43517" w:rsidRPr="00DA3419">
        <w:rPr>
          <w:rFonts w:ascii="Garamond" w:hAnsi="Garamond"/>
        </w:rPr>
        <w:t>ë</w:t>
      </w:r>
      <w:r w:rsidR="000F6E69" w:rsidRPr="00DA3419">
        <w:rPr>
          <w:rFonts w:ascii="Garamond" w:hAnsi="Garamond"/>
        </w:rPr>
        <w:t xml:space="preserve"> fuqi, dhe procedura e miratimit t</w:t>
      </w:r>
      <w:r w:rsidR="00C43517" w:rsidRPr="00DA3419">
        <w:rPr>
          <w:rFonts w:ascii="Garamond" w:hAnsi="Garamond"/>
        </w:rPr>
        <w:t>ë</w:t>
      </w:r>
      <w:r w:rsidR="000F6E69" w:rsidRPr="00DA3419">
        <w:rPr>
          <w:rFonts w:ascii="Garamond" w:hAnsi="Garamond"/>
        </w:rPr>
        <w:t xml:space="preserve"> pajisjeve energjitike duhet t</w:t>
      </w:r>
      <w:r w:rsidR="00C43517" w:rsidRPr="00DA3419">
        <w:rPr>
          <w:rFonts w:ascii="Garamond" w:hAnsi="Garamond"/>
        </w:rPr>
        <w:t>ë</w:t>
      </w:r>
      <w:r w:rsidR="000F6E69" w:rsidRPr="00DA3419">
        <w:rPr>
          <w:rFonts w:ascii="Garamond" w:hAnsi="Garamond"/>
        </w:rPr>
        <w:t xml:space="preserve"> jet</w:t>
      </w:r>
      <w:r w:rsidR="00C43517" w:rsidRPr="00DA3419">
        <w:rPr>
          <w:rFonts w:ascii="Garamond" w:hAnsi="Garamond"/>
        </w:rPr>
        <w:t>ë</w:t>
      </w:r>
      <w:r w:rsidR="000F6E69" w:rsidRPr="00DA3419">
        <w:rPr>
          <w:rFonts w:ascii="Garamond" w:hAnsi="Garamond"/>
        </w:rPr>
        <w:t xml:space="preserve"> e qart</w:t>
      </w:r>
      <w:r w:rsidR="00C43517" w:rsidRPr="00DA3419">
        <w:rPr>
          <w:rFonts w:ascii="Garamond" w:hAnsi="Garamond"/>
        </w:rPr>
        <w:t>ë</w:t>
      </w:r>
      <w:r w:rsidR="000F6E69" w:rsidRPr="00DA3419">
        <w:rPr>
          <w:rFonts w:ascii="Garamond" w:hAnsi="Garamond"/>
        </w:rPr>
        <w:t xml:space="preserve"> dhe e p</w:t>
      </w:r>
      <w:r w:rsidR="00C43517" w:rsidRPr="00DA3419">
        <w:rPr>
          <w:rFonts w:ascii="Garamond" w:hAnsi="Garamond"/>
        </w:rPr>
        <w:t>ë</w:t>
      </w:r>
      <w:r w:rsidR="000F6E69" w:rsidRPr="00DA3419">
        <w:rPr>
          <w:rFonts w:ascii="Garamond" w:hAnsi="Garamond"/>
        </w:rPr>
        <w:t>rcaktuar.</w:t>
      </w:r>
    </w:p>
    <w:p w14:paraId="5306D50A" w14:textId="76EC7292" w:rsidR="00C20BF6" w:rsidRPr="00DA3419" w:rsidRDefault="00C20BF6" w:rsidP="0010272F">
      <w:pPr>
        <w:pStyle w:val="ListParagraph"/>
        <w:numPr>
          <w:ilvl w:val="0"/>
          <w:numId w:val="76"/>
        </w:numPr>
        <w:tabs>
          <w:tab w:val="left" w:pos="720"/>
          <w:tab w:val="left" w:pos="1440"/>
        </w:tabs>
        <w:spacing w:after="100" w:afterAutospacing="1" w:line="276" w:lineRule="auto"/>
        <w:jc w:val="both"/>
        <w:rPr>
          <w:rFonts w:ascii="Garamond" w:hAnsi="Garamond"/>
        </w:rPr>
      </w:pPr>
      <w:r w:rsidRPr="00DA3419">
        <w:rPr>
          <w:rFonts w:ascii="Garamond" w:hAnsi="Garamond"/>
        </w:rPr>
        <w:t>Arkitektura dhe vendosja e pajisjeve duhet të jetë estetike, funksionale</w:t>
      </w:r>
      <w:r w:rsidR="00CF762B" w:rsidRPr="00DA3419">
        <w:rPr>
          <w:rFonts w:ascii="Garamond" w:hAnsi="Garamond"/>
        </w:rPr>
        <w:t>, e sigurt</w:t>
      </w:r>
      <w:r w:rsidR="00CF762B" w:rsidRPr="00DA3419">
        <w:rPr>
          <w:rFonts w:ascii="Garamond" w:hAnsi="Garamond"/>
          <w:lang w:val="sq-AL"/>
        </w:rPr>
        <w:t>ë</w:t>
      </w:r>
      <w:r w:rsidRPr="00DA3419">
        <w:rPr>
          <w:rFonts w:ascii="Garamond" w:hAnsi="Garamond"/>
        </w:rPr>
        <w:t xml:space="preserve"> dhe në harmoni me hapësirën publike dhe objektet përreth. Në hapësirat me vlera historike, kulturore ose mjedisore lejohen vetëm struktura minimale dhe në përputhje me miratimin paraprak të institucioneve kompetente.</w:t>
      </w:r>
    </w:p>
    <w:p w14:paraId="4827B1DB" w14:textId="650CCBA6" w:rsidR="00A51963" w:rsidRPr="00DA3419" w:rsidRDefault="00A51963" w:rsidP="00770434">
      <w:pPr>
        <w:pStyle w:val="ListParagraph"/>
        <w:numPr>
          <w:ilvl w:val="0"/>
          <w:numId w:val="76"/>
        </w:numPr>
        <w:tabs>
          <w:tab w:val="left" w:pos="720"/>
          <w:tab w:val="left" w:pos="1440"/>
        </w:tabs>
        <w:spacing w:after="100" w:afterAutospacing="1" w:line="276" w:lineRule="auto"/>
        <w:jc w:val="both"/>
        <w:rPr>
          <w:rFonts w:ascii="Garamond" w:hAnsi="Garamond"/>
        </w:rPr>
      </w:pPr>
      <w:r w:rsidRPr="00DA3419">
        <w:rPr>
          <w:rFonts w:ascii="Garamond" w:hAnsi="Garamond"/>
        </w:rPr>
        <w:t>Automjetet e furnizimit dhe materialet shtesë lejohet të qëndrojnë vetëm gjatë orarit të përcaktuar në leje dhe duhet të largohen menjëherë pas shkarkimit</w:t>
      </w:r>
      <w:r w:rsidR="00D9606C" w:rsidRPr="00DA3419">
        <w:rPr>
          <w:rFonts w:ascii="Garamond" w:hAnsi="Garamond"/>
        </w:rPr>
        <w:t xml:space="preserve"> </w:t>
      </w:r>
      <w:r w:rsidR="008962D1" w:rsidRPr="00DA3419">
        <w:rPr>
          <w:rFonts w:ascii="Garamond" w:hAnsi="Garamond"/>
          <w:lang w:val="en-GB" w:eastAsia="en-GB"/>
        </w:rPr>
        <w:t>pa penguar qarkullimin e lirë të qytetarëve.</w:t>
      </w:r>
    </w:p>
    <w:p w14:paraId="35DEF481" w14:textId="77777777" w:rsidR="00A51963" w:rsidRPr="00DA3419" w:rsidRDefault="00A51963" w:rsidP="00A51963">
      <w:pPr>
        <w:keepNext/>
        <w:keepLines/>
        <w:spacing w:before="40"/>
        <w:jc w:val="center"/>
        <w:outlineLvl w:val="2"/>
        <w:rPr>
          <w:rFonts w:ascii="Garamond" w:eastAsia="Cambria" w:hAnsi="Garamond"/>
        </w:rPr>
      </w:pPr>
      <w:bookmarkStart w:id="203" w:name="_Toc210815069"/>
      <w:r w:rsidRPr="00DA3419">
        <w:rPr>
          <w:rFonts w:ascii="Garamond" w:eastAsia="Cambria" w:hAnsi="Garamond"/>
        </w:rPr>
        <w:t xml:space="preserve">Neni </w:t>
      </w:r>
      <w:r w:rsidR="00A477D7" w:rsidRPr="00DA3419">
        <w:rPr>
          <w:rFonts w:ascii="Garamond" w:eastAsia="Cambria" w:hAnsi="Garamond"/>
        </w:rPr>
        <w:t>96</w:t>
      </w:r>
      <w:bookmarkEnd w:id="203"/>
    </w:p>
    <w:p w14:paraId="4556B974" w14:textId="77777777" w:rsidR="00A51963" w:rsidRPr="00DA3419" w:rsidRDefault="00A51963" w:rsidP="00A51963">
      <w:pPr>
        <w:keepNext/>
        <w:keepLines/>
        <w:spacing w:before="40"/>
        <w:jc w:val="center"/>
        <w:outlineLvl w:val="2"/>
        <w:rPr>
          <w:rFonts w:ascii="Garamond" w:eastAsia="Cambria" w:hAnsi="Garamond"/>
        </w:rPr>
      </w:pPr>
      <w:bookmarkStart w:id="204" w:name="_Toc210815070"/>
      <w:r w:rsidRPr="00DA3419">
        <w:rPr>
          <w:rFonts w:ascii="Garamond" w:eastAsia="Cambria" w:hAnsi="Garamond"/>
          <w:b/>
          <w:bCs/>
        </w:rPr>
        <w:t>Masa e shfrytëzimit</w:t>
      </w:r>
      <w:r w:rsidR="003470D5" w:rsidRPr="00DA3419">
        <w:rPr>
          <w:rFonts w:ascii="Garamond" w:eastAsia="Cambria" w:hAnsi="Garamond"/>
          <w:b/>
          <w:bCs/>
        </w:rPr>
        <w:t xml:space="preserve"> të hapësirës publike</w:t>
      </w:r>
      <w:r w:rsidRPr="00DA3419">
        <w:rPr>
          <w:rFonts w:ascii="Garamond" w:eastAsia="Cambria" w:hAnsi="Garamond"/>
          <w:b/>
          <w:bCs/>
        </w:rPr>
        <w:t xml:space="preserve"> dhe distancat</w:t>
      </w:r>
      <w:bookmarkEnd w:id="204"/>
    </w:p>
    <w:p w14:paraId="2B1560A6" w14:textId="77777777" w:rsidR="007A1523" w:rsidRPr="00DA3419" w:rsidRDefault="00A51963" w:rsidP="00770434">
      <w:pPr>
        <w:pStyle w:val="ListParagraph"/>
        <w:numPr>
          <w:ilvl w:val="0"/>
          <w:numId w:val="77"/>
        </w:numPr>
        <w:spacing w:before="100" w:beforeAutospacing="1" w:after="100" w:afterAutospacing="1" w:line="276" w:lineRule="auto"/>
        <w:jc w:val="both"/>
        <w:rPr>
          <w:rFonts w:ascii="Garamond" w:hAnsi="Garamond"/>
        </w:rPr>
      </w:pPr>
      <w:r w:rsidRPr="00DA3419">
        <w:rPr>
          <w:rFonts w:ascii="Garamond" w:hAnsi="Garamond"/>
        </w:rPr>
        <w:t>Shfrytëzimi i hapësirës bëhet vetëm sipas planvendosjes të miratuar nga Bashkia.</w:t>
      </w:r>
    </w:p>
    <w:p w14:paraId="6E297B0C" w14:textId="5F399DD1" w:rsidR="007A1523" w:rsidRPr="00DA3419" w:rsidRDefault="00A51963" w:rsidP="00770434">
      <w:pPr>
        <w:pStyle w:val="ListParagraph"/>
        <w:numPr>
          <w:ilvl w:val="0"/>
          <w:numId w:val="77"/>
        </w:numPr>
        <w:spacing w:line="276" w:lineRule="auto"/>
        <w:jc w:val="both"/>
        <w:rPr>
          <w:rFonts w:ascii="Garamond" w:hAnsi="Garamond"/>
        </w:rPr>
      </w:pPr>
      <w:r w:rsidRPr="00DA3419">
        <w:rPr>
          <w:rFonts w:ascii="Garamond" w:hAnsi="Garamond"/>
        </w:rPr>
        <w:t xml:space="preserve">Duhet të sigurohet një korridor </w:t>
      </w:r>
      <w:r w:rsidR="00CF762B" w:rsidRPr="00DA3419">
        <w:rPr>
          <w:rFonts w:ascii="Garamond" w:hAnsi="Garamond"/>
        </w:rPr>
        <w:t>kalimi me një gjerësi minimale prej </w:t>
      </w:r>
      <w:r w:rsidR="008962D1" w:rsidRPr="00DA3419">
        <w:rPr>
          <w:rFonts w:ascii="Garamond" w:hAnsi="Garamond"/>
          <w:bCs/>
        </w:rPr>
        <w:t>300</w:t>
      </w:r>
      <w:r w:rsidR="00C632FB" w:rsidRPr="00DA3419">
        <w:rPr>
          <w:rFonts w:ascii="Garamond" w:hAnsi="Garamond"/>
          <w:bCs/>
        </w:rPr>
        <w:t xml:space="preserve"> (treqind) </w:t>
      </w:r>
      <w:r w:rsidR="008962D1" w:rsidRPr="00DA3419">
        <w:rPr>
          <w:rFonts w:ascii="Garamond" w:hAnsi="Garamond"/>
          <w:bCs/>
        </w:rPr>
        <w:t>cm</w:t>
      </w:r>
      <w:r w:rsidR="008962D1" w:rsidRPr="00DA3419">
        <w:rPr>
          <w:rFonts w:ascii="Garamond" w:hAnsi="Garamond"/>
        </w:rPr>
        <w:t> </w:t>
      </w:r>
      <w:r w:rsidRPr="00DA3419">
        <w:rPr>
          <w:rFonts w:ascii="Garamond" w:hAnsi="Garamond"/>
        </w:rPr>
        <w:t>për lëvizjen e lirë të këmbësorëve.</w:t>
      </w:r>
    </w:p>
    <w:p w14:paraId="486264C9" w14:textId="77777777" w:rsidR="00A51963" w:rsidRPr="00DA3419" w:rsidRDefault="00A51963" w:rsidP="00770434">
      <w:pPr>
        <w:pStyle w:val="ListParagraph"/>
        <w:numPr>
          <w:ilvl w:val="0"/>
          <w:numId w:val="77"/>
        </w:numPr>
        <w:spacing w:line="276" w:lineRule="auto"/>
        <w:jc w:val="both"/>
        <w:rPr>
          <w:rFonts w:ascii="Garamond" w:hAnsi="Garamond"/>
        </w:rPr>
      </w:pPr>
      <w:r w:rsidRPr="00DA3419">
        <w:rPr>
          <w:rFonts w:ascii="Garamond" w:hAnsi="Garamond"/>
        </w:rPr>
        <w:t xml:space="preserve">Për aktivitete me pjesëmarrje të lartë, organizatori është </w:t>
      </w:r>
      <w:r w:rsidR="003470D5" w:rsidRPr="00DA3419">
        <w:rPr>
          <w:rFonts w:ascii="Garamond" w:hAnsi="Garamond"/>
        </w:rPr>
        <w:t>i</w:t>
      </w:r>
      <w:r w:rsidRPr="00DA3419">
        <w:rPr>
          <w:rFonts w:ascii="Garamond" w:hAnsi="Garamond"/>
        </w:rPr>
        <w:t xml:space="preserve"> detyruar të hartojë plan sigurie dhe emergjencash, që përfshin;</w:t>
      </w:r>
    </w:p>
    <w:p w14:paraId="01C13C61" w14:textId="77777777" w:rsidR="007F38EE" w:rsidRPr="00DA3419" w:rsidRDefault="00A51963" w:rsidP="00770434">
      <w:pPr>
        <w:pStyle w:val="ListParagraph"/>
        <w:numPr>
          <w:ilvl w:val="0"/>
          <w:numId w:val="119"/>
        </w:numPr>
        <w:tabs>
          <w:tab w:val="left" w:pos="720"/>
          <w:tab w:val="left" w:pos="1440"/>
        </w:tabs>
        <w:spacing w:line="276" w:lineRule="auto"/>
        <w:jc w:val="both"/>
        <w:rPr>
          <w:rFonts w:ascii="Garamond" w:hAnsi="Garamond"/>
        </w:rPr>
      </w:pPr>
      <w:r w:rsidRPr="00DA3419">
        <w:rPr>
          <w:rFonts w:ascii="Garamond" w:hAnsi="Garamond"/>
        </w:rPr>
        <w:t xml:space="preserve">Korridore </w:t>
      </w:r>
      <w:r w:rsidR="008962D1" w:rsidRPr="00DA3419">
        <w:rPr>
          <w:rFonts w:ascii="Garamond" w:hAnsi="Garamond"/>
        </w:rPr>
        <w:t xml:space="preserve">të qarta dhe të shënuara për evakuim, të pajisura me sinjalistikë të dukshme dhe ndriçim të mjaftueshëm; </w:t>
      </w:r>
    </w:p>
    <w:p w14:paraId="6D36020B" w14:textId="77777777" w:rsidR="007F38EE" w:rsidRPr="00DA3419" w:rsidRDefault="00A51963" w:rsidP="00770434">
      <w:pPr>
        <w:pStyle w:val="ListParagraph"/>
        <w:numPr>
          <w:ilvl w:val="0"/>
          <w:numId w:val="119"/>
        </w:numPr>
        <w:tabs>
          <w:tab w:val="left" w:pos="720"/>
          <w:tab w:val="left" w:pos="1440"/>
        </w:tabs>
        <w:spacing w:line="276" w:lineRule="auto"/>
        <w:jc w:val="both"/>
        <w:rPr>
          <w:rFonts w:ascii="Garamond" w:hAnsi="Garamond"/>
        </w:rPr>
      </w:pPr>
      <w:r w:rsidRPr="00DA3419">
        <w:rPr>
          <w:rFonts w:ascii="Garamond" w:hAnsi="Garamond"/>
        </w:rPr>
        <w:t>Pika të ndihmës së shpejtë</w:t>
      </w:r>
      <w:r w:rsidR="008962D1" w:rsidRPr="00DA3419">
        <w:rPr>
          <w:rFonts w:ascii="Garamond" w:hAnsi="Garamond"/>
        </w:rPr>
        <w:t xml:space="preserve"> dhe staf të trajnuar për ndërhyrje</w:t>
      </w:r>
      <w:r w:rsidRPr="00DA3419">
        <w:rPr>
          <w:rFonts w:ascii="Garamond" w:hAnsi="Garamond"/>
        </w:rPr>
        <w:t>;</w:t>
      </w:r>
    </w:p>
    <w:p w14:paraId="2AB63643" w14:textId="209E6ACB" w:rsidR="00CF762B" w:rsidRPr="00DA3419" w:rsidRDefault="00A51963" w:rsidP="00CF762B">
      <w:pPr>
        <w:pStyle w:val="ListParagraph"/>
        <w:numPr>
          <w:ilvl w:val="0"/>
          <w:numId w:val="119"/>
        </w:numPr>
        <w:tabs>
          <w:tab w:val="left" w:pos="720"/>
          <w:tab w:val="left" w:pos="1440"/>
        </w:tabs>
        <w:spacing w:before="100" w:beforeAutospacing="1" w:after="100" w:afterAutospacing="1" w:line="276" w:lineRule="auto"/>
        <w:jc w:val="both"/>
        <w:rPr>
          <w:rFonts w:ascii="Garamond" w:hAnsi="Garamond"/>
        </w:rPr>
      </w:pPr>
      <w:r w:rsidRPr="00DA3419">
        <w:rPr>
          <w:rFonts w:ascii="Garamond" w:hAnsi="Garamond"/>
        </w:rPr>
        <w:t>Mjete zjarrëfikëse</w:t>
      </w:r>
      <w:r w:rsidR="008962D1" w:rsidRPr="00DA3419">
        <w:rPr>
          <w:rFonts w:ascii="Garamond" w:hAnsi="Garamond"/>
        </w:rPr>
        <w:t xml:space="preserve"> të vendosura sipas planit të miratuar;</w:t>
      </w:r>
    </w:p>
    <w:p w14:paraId="5513BA8C" w14:textId="77777777" w:rsidR="00CF762B" w:rsidRPr="00DA3419" w:rsidRDefault="00CF762B" w:rsidP="00CF762B">
      <w:pPr>
        <w:pStyle w:val="ListParagraph"/>
        <w:numPr>
          <w:ilvl w:val="0"/>
          <w:numId w:val="119"/>
        </w:numPr>
        <w:tabs>
          <w:tab w:val="left" w:pos="720"/>
          <w:tab w:val="left" w:pos="1440"/>
        </w:tabs>
        <w:spacing w:before="100" w:beforeAutospacing="1" w:after="100" w:afterAutospacing="1" w:line="276" w:lineRule="auto"/>
        <w:jc w:val="both"/>
        <w:rPr>
          <w:rFonts w:ascii="Garamond" w:hAnsi="Garamond"/>
        </w:rPr>
      </w:pPr>
      <w:r w:rsidRPr="00DA3419">
        <w:rPr>
          <w:rFonts w:ascii="Garamond" w:hAnsi="Garamond"/>
        </w:rPr>
        <w:t xml:space="preserve">Kufizime ose menaxhime të flukseve të pjesëmarrësve </w:t>
      </w:r>
    </w:p>
    <w:p w14:paraId="22312860" w14:textId="034DA731" w:rsidR="00CF762B" w:rsidRPr="00DA3419" w:rsidRDefault="00CF762B" w:rsidP="0010128B">
      <w:pPr>
        <w:pStyle w:val="ListParagraph"/>
        <w:numPr>
          <w:ilvl w:val="0"/>
          <w:numId w:val="119"/>
        </w:numPr>
        <w:tabs>
          <w:tab w:val="left" w:pos="720"/>
          <w:tab w:val="left" w:pos="1440"/>
        </w:tabs>
        <w:spacing w:before="100" w:beforeAutospacing="1" w:after="100" w:afterAutospacing="1" w:line="276" w:lineRule="auto"/>
        <w:jc w:val="both"/>
        <w:rPr>
          <w:rFonts w:ascii="Garamond" w:hAnsi="Garamond"/>
        </w:rPr>
      </w:pPr>
      <w:r w:rsidRPr="00DA3419">
        <w:rPr>
          <w:rFonts w:ascii="Garamond" w:hAnsi="Garamond"/>
        </w:rPr>
        <w:t>Pika të posaçme aksesi me masa të nevojshme sigurie</w:t>
      </w:r>
    </w:p>
    <w:p w14:paraId="36BEC64B" w14:textId="77777777" w:rsidR="007A1523" w:rsidRPr="00DA3419" w:rsidRDefault="00A51963" w:rsidP="00770434">
      <w:pPr>
        <w:pStyle w:val="ListParagraph"/>
        <w:numPr>
          <w:ilvl w:val="0"/>
          <w:numId w:val="119"/>
        </w:numPr>
        <w:tabs>
          <w:tab w:val="left" w:pos="720"/>
          <w:tab w:val="left" w:pos="1440"/>
        </w:tabs>
        <w:spacing w:before="100" w:beforeAutospacing="1" w:line="276" w:lineRule="auto"/>
        <w:jc w:val="both"/>
        <w:rPr>
          <w:rFonts w:ascii="Garamond" w:hAnsi="Garamond"/>
        </w:rPr>
      </w:pPr>
      <w:r w:rsidRPr="00DA3419">
        <w:rPr>
          <w:rFonts w:ascii="Garamond" w:hAnsi="Garamond"/>
        </w:rPr>
        <w:t>Bashkëpunim me Policinë Bashkiake dhe institucionet përgjegjëse të rendit dhe emergjencave.</w:t>
      </w:r>
    </w:p>
    <w:p w14:paraId="4FC9F56D" w14:textId="77777777" w:rsidR="00A51963" w:rsidRPr="00DA3419" w:rsidRDefault="00A51963" w:rsidP="00770434">
      <w:pPr>
        <w:pStyle w:val="ListParagraph"/>
        <w:numPr>
          <w:ilvl w:val="0"/>
          <w:numId w:val="77"/>
        </w:numPr>
        <w:tabs>
          <w:tab w:val="left" w:pos="720"/>
          <w:tab w:val="left" w:pos="1440"/>
        </w:tabs>
        <w:spacing w:after="100" w:afterAutospacing="1" w:line="276" w:lineRule="auto"/>
        <w:jc w:val="both"/>
        <w:rPr>
          <w:rFonts w:ascii="Garamond" w:hAnsi="Garamond"/>
        </w:rPr>
      </w:pPr>
      <w:r w:rsidRPr="00DA3419">
        <w:rPr>
          <w:rFonts w:ascii="Garamond" w:hAnsi="Garamond"/>
        </w:rPr>
        <w:t>Kur aktiviteti ndikon në qarkullimin rrugor, Bashkia përcakton në leje masat e nevojshme për bllokim ose devijim trafiku, duke njoftuar paraprakisht Policinë Bashkiake dhe autoritetet përgjegjëse</w:t>
      </w:r>
      <w:r w:rsidR="008962D1" w:rsidRPr="00DA3419">
        <w:rPr>
          <w:rFonts w:ascii="Garamond" w:hAnsi="Garamond"/>
        </w:rPr>
        <w:t xml:space="preserve"> dhe qytetarët mbi masat e qarkullimit. </w:t>
      </w:r>
    </w:p>
    <w:p w14:paraId="11D929B2" w14:textId="77777777" w:rsidR="008962D1" w:rsidRPr="00DA3419" w:rsidRDefault="008962D1" w:rsidP="00770434">
      <w:pPr>
        <w:pStyle w:val="ListParagraph"/>
        <w:numPr>
          <w:ilvl w:val="0"/>
          <w:numId w:val="77"/>
        </w:numPr>
        <w:tabs>
          <w:tab w:val="left" w:pos="720"/>
          <w:tab w:val="left" w:pos="1440"/>
        </w:tabs>
        <w:spacing w:after="100" w:afterAutospacing="1" w:line="276" w:lineRule="auto"/>
        <w:jc w:val="both"/>
        <w:rPr>
          <w:rFonts w:ascii="Garamond" w:hAnsi="Garamond"/>
        </w:rPr>
      </w:pPr>
      <w:r w:rsidRPr="00DA3419">
        <w:rPr>
          <w:rFonts w:ascii="Garamond" w:hAnsi="Garamond"/>
        </w:rPr>
        <w:t>Bashkia, në bazë të vlerësimit të kapacitetit të hapësirës, mund të vendosë kufizime në numrin maksimal të pjesëmarrësve për të garantuar sigurinë dhe funksionalitetin e hapësirës publike.</w:t>
      </w:r>
    </w:p>
    <w:p w14:paraId="532155FF" w14:textId="77777777" w:rsidR="00A51963" w:rsidRPr="00DA3419" w:rsidRDefault="00A51963" w:rsidP="00C20BF6">
      <w:pPr>
        <w:keepNext/>
        <w:keepLines/>
        <w:spacing w:before="40"/>
        <w:jc w:val="center"/>
        <w:outlineLvl w:val="2"/>
        <w:rPr>
          <w:rFonts w:ascii="Garamond" w:eastAsia="Cambria" w:hAnsi="Garamond"/>
        </w:rPr>
      </w:pPr>
      <w:bookmarkStart w:id="205" w:name="_Toc210815071"/>
      <w:r w:rsidRPr="00DA3419">
        <w:rPr>
          <w:rFonts w:ascii="Garamond" w:eastAsia="Cambria" w:hAnsi="Garamond"/>
        </w:rPr>
        <w:lastRenderedPageBreak/>
        <w:t xml:space="preserve">Neni </w:t>
      </w:r>
      <w:r w:rsidR="00A477D7" w:rsidRPr="00DA3419">
        <w:rPr>
          <w:rFonts w:ascii="Garamond" w:eastAsia="Cambria" w:hAnsi="Garamond"/>
        </w:rPr>
        <w:t>97</w:t>
      </w:r>
      <w:bookmarkEnd w:id="205"/>
    </w:p>
    <w:p w14:paraId="40ED0AA7" w14:textId="77777777" w:rsidR="00C20BF6" w:rsidRPr="00DA3419" w:rsidRDefault="00A477D7" w:rsidP="00C20BF6">
      <w:pPr>
        <w:tabs>
          <w:tab w:val="left" w:pos="540"/>
          <w:tab w:val="left" w:pos="720"/>
        </w:tabs>
        <w:spacing w:line="276" w:lineRule="auto"/>
        <w:jc w:val="center"/>
        <w:rPr>
          <w:rFonts w:ascii="Garamond" w:eastAsia="Cambria" w:hAnsi="Garamond"/>
          <w:b/>
          <w:bCs/>
        </w:rPr>
      </w:pPr>
      <w:r w:rsidRPr="00DA3419">
        <w:rPr>
          <w:rFonts w:ascii="Garamond" w:eastAsia="Cambria" w:hAnsi="Garamond"/>
          <w:b/>
          <w:bCs/>
        </w:rPr>
        <w:t>Dokumentacioni dhe p</w:t>
      </w:r>
      <w:r w:rsidR="008962D1" w:rsidRPr="00DA3419">
        <w:rPr>
          <w:rFonts w:ascii="Garamond" w:eastAsia="Cambria" w:hAnsi="Garamond"/>
          <w:b/>
          <w:bCs/>
        </w:rPr>
        <w:t>rocedura e aplikimit për leje</w:t>
      </w:r>
    </w:p>
    <w:p w14:paraId="60BE7B89" w14:textId="77777777" w:rsidR="00C20BF6" w:rsidRPr="00DA3419" w:rsidRDefault="00C20BF6" w:rsidP="00404EB6">
      <w:pPr>
        <w:tabs>
          <w:tab w:val="left" w:pos="540"/>
          <w:tab w:val="left" w:pos="720"/>
        </w:tabs>
        <w:spacing w:line="276" w:lineRule="auto"/>
        <w:jc w:val="both"/>
        <w:rPr>
          <w:rFonts w:ascii="Garamond" w:hAnsi="Garamond"/>
        </w:rPr>
      </w:pPr>
    </w:p>
    <w:p w14:paraId="069632EE" w14:textId="3723F926" w:rsidR="00C20BF6" w:rsidRPr="00DA3419" w:rsidRDefault="00A51963" w:rsidP="00770434">
      <w:pPr>
        <w:pStyle w:val="ListParagraph"/>
        <w:numPr>
          <w:ilvl w:val="0"/>
          <w:numId w:val="147"/>
        </w:numPr>
        <w:tabs>
          <w:tab w:val="left" w:pos="540"/>
        </w:tabs>
        <w:spacing w:line="276" w:lineRule="auto"/>
        <w:ind w:hanging="270"/>
        <w:jc w:val="both"/>
        <w:rPr>
          <w:rFonts w:ascii="Garamond" w:hAnsi="Garamond"/>
        </w:rPr>
      </w:pPr>
      <w:r w:rsidRPr="00DA3419">
        <w:rPr>
          <w:rFonts w:ascii="Garamond" w:hAnsi="Garamond"/>
        </w:rPr>
        <w:t xml:space="preserve">Organizatori paraqet </w:t>
      </w:r>
      <w:r w:rsidR="00E536B4" w:rsidRPr="00DA3419">
        <w:rPr>
          <w:rFonts w:ascii="Garamond" w:hAnsi="Garamond"/>
        </w:rPr>
        <w:t>në seksionin përkatës të portalit e-Albania</w:t>
      </w:r>
      <w:r w:rsidRPr="00DA3419">
        <w:rPr>
          <w:rFonts w:ascii="Garamond" w:hAnsi="Garamond"/>
        </w:rPr>
        <w:t xml:space="preserve"> kërkesën për leje, të shoqëruar me</w:t>
      </w:r>
      <w:r w:rsidR="008A1305" w:rsidRPr="00DA3419">
        <w:rPr>
          <w:rFonts w:ascii="Garamond" w:hAnsi="Garamond"/>
        </w:rPr>
        <w:t xml:space="preserve"> </w:t>
      </w:r>
      <w:r w:rsidRPr="00DA3419">
        <w:rPr>
          <w:rFonts w:ascii="Garamond" w:hAnsi="Garamond"/>
        </w:rPr>
        <w:t>dokumentacionin e dety</w:t>
      </w:r>
      <w:r w:rsidR="009432F2" w:rsidRPr="00DA3419">
        <w:rPr>
          <w:rFonts w:ascii="Garamond" w:hAnsi="Garamond"/>
        </w:rPr>
        <w:t>r</w:t>
      </w:r>
      <w:r w:rsidRPr="00DA3419">
        <w:rPr>
          <w:rFonts w:ascii="Garamond" w:hAnsi="Garamond"/>
        </w:rPr>
        <w:t>ueshëm, sipas përcaktimeve të kësaj rregulloreje</w:t>
      </w:r>
      <w:r w:rsidR="00E536B4" w:rsidRPr="00DA3419">
        <w:rPr>
          <w:rFonts w:ascii="Garamond" w:hAnsi="Garamond"/>
        </w:rPr>
        <w:t>.</w:t>
      </w:r>
    </w:p>
    <w:p w14:paraId="4B2C871D" w14:textId="77777777" w:rsidR="00A51963" w:rsidRPr="00DA3419" w:rsidRDefault="00A51963" w:rsidP="00770434">
      <w:pPr>
        <w:pStyle w:val="ListParagraph"/>
        <w:numPr>
          <w:ilvl w:val="0"/>
          <w:numId w:val="147"/>
        </w:numPr>
        <w:tabs>
          <w:tab w:val="left" w:pos="540"/>
        </w:tabs>
        <w:spacing w:line="276" w:lineRule="auto"/>
        <w:ind w:hanging="270"/>
        <w:jc w:val="both"/>
        <w:rPr>
          <w:rFonts w:ascii="Garamond" w:hAnsi="Garamond"/>
        </w:rPr>
      </w:pPr>
      <w:r w:rsidRPr="00DA3419">
        <w:rPr>
          <w:rFonts w:ascii="Garamond" w:hAnsi="Garamond"/>
          <w:bCs/>
        </w:rPr>
        <w:t>Dokumentacioni përfshin:</w:t>
      </w:r>
    </w:p>
    <w:p w14:paraId="1DA98D8B"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kërkesë sipas formularit TIP;</w:t>
      </w:r>
    </w:p>
    <w:p w14:paraId="0CA7CC37"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përshkrim të detajuar të aktivitetit dhe qëllimit të tij;</w:t>
      </w:r>
    </w:p>
    <w:p w14:paraId="1C520EBC"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 xml:space="preserve">Genplani i cili duhet të pasqyrojë gjendjen ekzistuese dhe atë të propozuar, të pajisur me legjendën përkatëse, dhe të jetë i pasuruar me elementet dhe kontekstin urban. Çdo element i pasqyruar në genplan duhet të jetë i dimensionuar saktë. </w:t>
      </w:r>
    </w:p>
    <w:p w14:paraId="130BF0FB"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planvendosje dhe, kur kërkohet, pamje ilustrative (3D ose fotomontazhe), i cili duhet të jetë përgatitur dhe firmosur nga profesionist i licencuar në këtë fushë, si dhe duhet t’ju përmbahen me rigorozitet parametrave të vendosura në këtë rregullore; Plani duhet të përfshijë edhe organizimin e brendshëm të lëvizjes së publikut, hyrjet dhe daljet, rrugët e emergjencës, kontrollet e sigurisë dhe çdo element tjetër të nevojshëm për menaxhimin e turmave.</w:t>
      </w:r>
    </w:p>
    <w:p w14:paraId="151BCA13" w14:textId="5098CB69"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për aktivitete me pjesëmarrje massive duhet t</w:t>
      </w:r>
      <w:r w:rsidR="006025B9" w:rsidRPr="00DA3419">
        <w:rPr>
          <w:rFonts w:ascii="Garamond" w:hAnsi="Garamond"/>
        </w:rPr>
        <w:t>ë</w:t>
      </w:r>
      <w:r w:rsidRPr="00DA3419">
        <w:rPr>
          <w:rFonts w:ascii="Garamond" w:hAnsi="Garamond"/>
        </w:rPr>
        <w:t xml:space="preserve"> depozitoj plan sigurie dhe planvendosje të miratuar nga profesionit i licencuar; </w:t>
      </w:r>
    </w:p>
    <w:p w14:paraId="4C2886E1" w14:textId="3F6C037E"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Në rastet ku vendoset skenë, duhet të depozitohet projekti teknik i detajuar i skenës, i firmosur dhe i vulosur nga projektuesi i licensuar, i shoqëruar me deklaratën e përgjegjësisë profesionale dhe licencën përkatëse, si dhe projekti elektrik i miratuar nga Inspektoriati Shtet</w:t>
      </w:r>
      <w:r w:rsidR="006025B9" w:rsidRPr="00DA3419">
        <w:rPr>
          <w:rFonts w:ascii="Garamond" w:hAnsi="Garamond"/>
        </w:rPr>
        <w:t>ë</w:t>
      </w:r>
      <w:r w:rsidRPr="00DA3419">
        <w:rPr>
          <w:rFonts w:ascii="Garamond" w:hAnsi="Garamond"/>
        </w:rPr>
        <w:t>ror Teknik dhe Industrial.</w:t>
      </w:r>
    </w:p>
    <w:p w14:paraId="49CB3A55"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dokument identifikimi ose NIPT dhe vërtetim tatimor;</w:t>
      </w:r>
    </w:p>
    <w:p w14:paraId="1489AB7E"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miratim nga institucionet përkatëse për aktivitete me karakter politik ose fetar;</w:t>
      </w:r>
    </w:p>
    <w:p w14:paraId="0084C7BC"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plan për menaxhimin e mbetjeve dhe për pastërtitë;</w:t>
      </w:r>
    </w:p>
    <w:p w14:paraId="00EF2B4D" w14:textId="77777777"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plan sigurie dhe emergjencash për aktivitetet me pjesëmarrje massive;</w:t>
      </w:r>
    </w:p>
    <w:p w14:paraId="725CDEB2" w14:textId="2B1D608F" w:rsidR="00943A3C" w:rsidRPr="00DA3419" w:rsidRDefault="00943A3C"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për aktivitete ushqimore: certifikata higjieno-sanitare dhe libreza shëndetësore të punonjësve si dhe produktet ushqimore duhet të ekspozohen jo më afër se 50 (pesëdhjetë) cm nga toka</w:t>
      </w:r>
      <w:r w:rsidR="00E41FBE" w:rsidRPr="00DA3419">
        <w:rPr>
          <w:rFonts w:ascii="Garamond" w:hAnsi="Garamond"/>
        </w:rPr>
        <w:t>,</w:t>
      </w:r>
    </w:p>
    <w:p w14:paraId="210E113D" w14:textId="6B17B5B9" w:rsidR="00E41FBE" w:rsidRPr="00DA3419" w:rsidRDefault="00E41FBE" w:rsidP="00943A3C">
      <w:pPr>
        <w:pStyle w:val="ListParagraph"/>
        <w:numPr>
          <w:ilvl w:val="0"/>
          <w:numId w:val="148"/>
        </w:numPr>
        <w:tabs>
          <w:tab w:val="left" w:pos="720"/>
        </w:tabs>
        <w:spacing w:line="276" w:lineRule="auto"/>
        <w:jc w:val="both"/>
        <w:rPr>
          <w:rFonts w:ascii="Garamond" w:hAnsi="Garamond"/>
        </w:rPr>
      </w:pPr>
      <w:r w:rsidRPr="00DA3419">
        <w:rPr>
          <w:rFonts w:ascii="Garamond" w:hAnsi="Garamond"/>
        </w:rPr>
        <w:t>N</w:t>
      </w:r>
      <w:r w:rsidR="006025B9" w:rsidRPr="00DA3419">
        <w:rPr>
          <w:rFonts w:ascii="Garamond" w:hAnsi="Garamond"/>
        </w:rPr>
        <w:t>ë</w:t>
      </w:r>
      <w:r w:rsidRPr="00DA3419">
        <w:rPr>
          <w:rFonts w:ascii="Garamond" w:hAnsi="Garamond"/>
        </w:rPr>
        <w:t xml:space="preserve"> rast se k</w:t>
      </w:r>
      <w:r w:rsidR="006025B9" w:rsidRPr="00DA3419">
        <w:rPr>
          <w:rFonts w:ascii="Garamond" w:hAnsi="Garamond"/>
        </w:rPr>
        <w:t>ë</w:t>
      </w:r>
      <w:r w:rsidRPr="00DA3419">
        <w:rPr>
          <w:rFonts w:ascii="Garamond" w:hAnsi="Garamond"/>
        </w:rPr>
        <w:t>rkohet shfryt</w:t>
      </w:r>
      <w:r w:rsidR="006025B9" w:rsidRPr="00DA3419">
        <w:rPr>
          <w:rFonts w:ascii="Garamond" w:hAnsi="Garamond"/>
        </w:rPr>
        <w:t>ë</w:t>
      </w:r>
      <w:r w:rsidRPr="00DA3419">
        <w:rPr>
          <w:rFonts w:ascii="Garamond" w:hAnsi="Garamond"/>
        </w:rPr>
        <w:t>zimi i nj</w:t>
      </w:r>
      <w:r w:rsidR="006025B9" w:rsidRPr="00DA3419">
        <w:rPr>
          <w:rFonts w:ascii="Garamond" w:hAnsi="Garamond"/>
        </w:rPr>
        <w:t>ë</w:t>
      </w:r>
      <w:r w:rsidRPr="00DA3419">
        <w:rPr>
          <w:rFonts w:ascii="Garamond" w:hAnsi="Garamond"/>
        </w:rPr>
        <w:t xml:space="preserve"> hap</w:t>
      </w:r>
      <w:r w:rsidR="006025B9" w:rsidRPr="00DA3419">
        <w:rPr>
          <w:rFonts w:ascii="Garamond" w:hAnsi="Garamond"/>
        </w:rPr>
        <w:t>ë</w:t>
      </w:r>
      <w:r w:rsidRPr="00DA3419">
        <w:rPr>
          <w:rFonts w:ascii="Garamond" w:hAnsi="Garamond"/>
        </w:rPr>
        <w:t>sir</w:t>
      </w:r>
      <w:r w:rsidR="006025B9" w:rsidRPr="00DA3419">
        <w:rPr>
          <w:rFonts w:ascii="Garamond" w:hAnsi="Garamond"/>
        </w:rPr>
        <w:t>ë</w:t>
      </w:r>
      <w:r w:rsidRPr="00DA3419">
        <w:rPr>
          <w:rFonts w:ascii="Garamond" w:hAnsi="Garamond"/>
        </w:rPr>
        <w:t xml:space="preserve"> publike t</w:t>
      </w:r>
      <w:r w:rsidR="006025B9" w:rsidRPr="00DA3419">
        <w:rPr>
          <w:rFonts w:ascii="Garamond" w:hAnsi="Garamond"/>
        </w:rPr>
        <w:t>ë</w:t>
      </w:r>
      <w:r w:rsidRPr="00DA3419">
        <w:rPr>
          <w:rFonts w:ascii="Garamond" w:hAnsi="Garamond"/>
        </w:rPr>
        <w:t xml:space="preserve"> konsiderueshme mund t</w:t>
      </w:r>
      <w:r w:rsidR="006025B9" w:rsidRPr="00DA3419">
        <w:rPr>
          <w:rFonts w:ascii="Garamond" w:hAnsi="Garamond"/>
        </w:rPr>
        <w:t>ë</w:t>
      </w:r>
      <w:r w:rsidRPr="00DA3419">
        <w:rPr>
          <w:rFonts w:ascii="Garamond" w:hAnsi="Garamond"/>
        </w:rPr>
        <w:t xml:space="preserve"> k</w:t>
      </w:r>
      <w:r w:rsidR="006025B9" w:rsidRPr="00DA3419">
        <w:rPr>
          <w:rFonts w:ascii="Garamond" w:hAnsi="Garamond"/>
        </w:rPr>
        <w:t>ë</w:t>
      </w:r>
      <w:r w:rsidRPr="00DA3419">
        <w:rPr>
          <w:rFonts w:ascii="Garamond" w:hAnsi="Garamond"/>
        </w:rPr>
        <w:t>rkoh</w:t>
      </w:r>
      <w:r w:rsidR="006025B9" w:rsidRPr="00DA3419">
        <w:rPr>
          <w:rFonts w:ascii="Garamond" w:hAnsi="Garamond"/>
        </w:rPr>
        <w:t>ë</w:t>
      </w:r>
      <w:r w:rsidRPr="00DA3419">
        <w:rPr>
          <w:rFonts w:ascii="Garamond" w:hAnsi="Garamond"/>
        </w:rPr>
        <w:t>t edhe garanci pasurore p</w:t>
      </w:r>
      <w:r w:rsidR="006025B9" w:rsidRPr="00DA3419">
        <w:rPr>
          <w:rFonts w:ascii="Garamond" w:hAnsi="Garamond"/>
        </w:rPr>
        <w:t>ë</w:t>
      </w:r>
      <w:r w:rsidRPr="00DA3419">
        <w:rPr>
          <w:rFonts w:ascii="Garamond" w:hAnsi="Garamond"/>
        </w:rPr>
        <w:t>r mbulimin e shpenzimeve t</w:t>
      </w:r>
      <w:r w:rsidR="006025B9" w:rsidRPr="00DA3419">
        <w:rPr>
          <w:rFonts w:ascii="Garamond" w:hAnsi="Garamond"/>
        </w:rPr>
        <w:t>ë</w:t>
      </w:r>
      <w:r w:rsidRPr="00DA3419">
        <w:rPr>
          <w:rFonts w:ascii="Garamond" w:hAnsi="Garamond"/>
        </w:rPr>
        <w:t xml:space="preserve"> reabilitimit t</w:t>
      </w:r>
      <w:r w:rsidR="006025B9" w:rsidRPr="00DA3419">
        <w:rPr>
          <w:rFonts w:ascii="Garamond" w:hAnsi="Garamond"/>
        </w:rPr>
        <w:t>ë</w:t>
      </w:r>
      <w:r w:rsidRPr="00DA3419">
        <w:rPr>
          <w:rFonts w:ascii="Garamond" w:hAnsi="Garamond"/>
        </w:rPr>
        <w:t xml:space="preserve"> hap</w:t>
      </w:r>
      <w:r w:rsidR="006025B9" w:rsidRPr="00DA3419">
        <w:rPr>
          <w:rFonts w:ascii="Garamond" w:hAnsi="Garamond"/>
        </w:rPr>
        <w:t>ë</w:t>
      </w:r>
      <w:r w:rsidRPr="00DA3419">
        <w:rPr>
          <w:rFonts w:ascii="Garamond" w:hAnsi="Garamond"/>
        </w:rPr>
        <w:t>sir</w:t>
      </w:r>
      <w:r w:rsidR="006025B9" w:rsidRPr="00DA3419">
        <w:rPr>
          <w:rFonts w:ascii="Garamond" w:hAnsi="Garamond"/>
        </w:rPr>
        <w:t>ë</w:t>
      </w:r>
      <w:r w:rsidRPr="00DA3419">
        <w:rPr>
          <w:rFonts w:ascii="Garamond" w:hAnsi="Garamond"/>
        </w:rPr>
        <w:t>s n</w:t>
      </w:r>
      <w:r w:rsidR="006025B9" w:rsidRPr="00DA3419">
        <w:rPr>
          <w:rFonts w:ascii="Garamond" w:hAnsi="Garamond"/>
        </w:rPr>
        <w:t>ë</w:t>
      </w:r>
      <w:r w:rsidRPr="00DA3419">
        <w:rPr>
          <w:rFonts w:ascii="Garamond" w:hAnsi="Garamond"/>
        </w:rPr>
        <w:t xml:space="preserve"> rast d</w:t>
      </w:r>
      <w:r w:rsidR="006025B9" w:rsidRPr="00DA3419">
        <w:rPr>
          <w:rFonts w:ascii="Garamond" w:hAnsi="Garamond"/>
        </w:rPr>
        <w:t>ë</w:t>
      </w:r>
      <w:r w:rsidRPr="00DA3419">
        <w:rPr>
          <w:rFonts w:ascii="Garamond" w:hAnsi="Garamond"/>
        </w:rPr>
        <w:t>mtini dhe mosplot</w:t>
      </w:r>
      <w:r w:rsidR="006025B9" w:rsidRPr="00DA3419">
        <w:rPr>
          <w:rFonts w:ascii="Garamond" w:hAnsi="Garamond"/>
        </w:rPr>
        <w:t>ë</w:t>
      </w:r>
      <w:r w:rsidRPr="00DA3419">
        <w:rPr>
          <w:rFonts w:ascii="Garamond" w:hAnsi="Garamond"/>
        </w:rPr>
        <w:t>simit t</w:t>
      </w:r>
      <w:r w:rsidR="006025B9" w:rsidRPr="00DA3419">
        <w:rPr>
          <w:rFonts w:ascii="Garamond" w:hAnsi="Garamond"/>
        </w:rPr>
        <w:t>ë</w:t>
      </w:r>
      <w:r w:rsidRPr="00DA3419">
        <w:rPr>
          <w:rFonts w:ascii="Garamond" w:hAnsi="Garamond"/>
        </w:rPr>
        <w:t xml:space="preserve"> kushteve t</w:t>
      </w:r>
      <w:r w:rsidR="006025B9" w:rsidRPr="00DA3419">
        <w:rPr>
          <w:rFonts w:ascii="Garamond" w:hAnsi="Garamond"/>
        </w:rPr>
        <w:t>ë</w:t>
      </w:r>
      <w:r w:rsidRPr="00DA3419">
        <w:rPr>
          <w:rFonts w:ascii="Garamond" w:hAnsi="Garamond"/>
        </w:rPr>
        <w:t xml:space="preserve"> lejes.</w:t>
      </w:r>
    </w:p>
    <w:p w14:paraId="0E3B0936" w14:textId="77777777" w:rsidR="00A51963" w:rsidRPr="00DA3419" w:rsidRDefault="00A51963" w:rsidP="00770434">
      <w:pPr>
        <w:pStyle w:val="ListParagraph"/>
        <w:numPr>
          <w:ilvl w:val="0"/>
          <w:numId w:val="147"/>
        </w:numPr>
        <w:tabs>
          <w:tab w:val="left" w:pos="720"/>
          <w:tab w:val="left" w:pos="810"/>
        </w:tabs>
        <w:spacing w:line="276" w:lineRule="auto"/>
        <w:ind w:left="810" w:hanging="450"/>
        <w:jc w:val="both"/>
        <w:rPr>
          <w:rFonts w:ascii="Garamond" w:hAnsi="Garamond"/>
          <w:b/>
        </w:rPr>
      </w:pPr>
      <w:r w:rsidRPr="00DA3419">
        <w:rPr>
          <w:rFonts w:ascii="Garamond" w:hAnsi="Garamond"/>
          <w:bCs/>
        </w:rPr>
        <w:t>Afatet standarde të aplikimit:</w:t>
      </w:r>
    </w:p>
    <w:p w14:paraId="09DD0A8D" w14:textId="77777777" w:rsidR="007F38EE" w:rsidRPr="00DA3419" w:rsidRDefault="00A51963" w:rsidP="00770434">
      <w:pPr>
        <w:pStyle w:val="ListParagraph"/>
        <w:numPr>
          <w:ilvl w:val="0"/>
          <w:numId w:val="120"/>
        </w:numPr>
        <w:spacing w:line="276" w:lineRule="auto"/>
        <w:jc w:val="both"/>
        <w:rPr>
          <w:rFonts w:ascii="Garamond" w:hAnsi="Garamond"/>
        </w:rPr>
      </w:pPr>
      <w:r w:rsidRPr="00DA3419">
        <w:rPr>
          <w:rFonts w:ascii="Garamond" w:hAnsi="Garamond"/>
        </w:rPr>
        <w:t>aplikimi bëhet të paktën 30 (tridhjetë) ditë para zhvillimit të aktivitetit;</w:t>
      </w:r>
    </w:p>
    <w:p w14:paraId="7FEA83F5" w14:textId="77777777" w:rsidR="007F38EE" w:rsidRPr="00DA3419" w:rsidRDefault="00A51963" w:rsidP="00770434">
      <w:pPr>
        <w:pStyle w:val="ListParagraph"/>
        <w:numPr>
          <w:ilvl w:val="0"/>
          <w:numId w:val="120"/>
        </w:numPr>
        <w:spacing w:line="276" w:lineRule="auto"/>
        <w:jc w:val="both"/>
        <w:rPr>
          <w:rFonts w:ascii="Garamond" w:hAnsi="Garamond"/>
        </w:rPr>
      </w:pPr>
      <w:r w:rsidRPr="00DA3419">
        <w:rPr>
          <w:rFonts w:ascii="Garamond" w:hAnsi="Garamond"/>
        </w:rPr>
        <w:t>shqyrtimi paraprak i dokumentacionit kryhet brenda 10 (dhjetë) ditëve;</w:t>
      </w:r>
    </w:p>
    <w:p w14:paraId="62D54BCF" w14:textId="77777777" w:rsidR="007F38EE" w:rsidRPr="00DA3419" w:rsidRDefault="00A51963" w:rsidP="00770434">
      <w:pPr>
        <w:pStyle w:val="ListParagraph"/>
        <w:numPr>
          <w:ilvl w:val="0"/>
          <w:numId w:val="120"/>
        </w:numPr>
        <w:spacing w:line="276" w:lineRule="auto"/>
        <w:jc w:val="both"/>
        <w:rPr>
          <w:rFonts w:ascii="Garamond" w:hAnsi="Garamond"/>
        </w:rPr>
      </w:pPr>
      <w:r w:rsidRPr="00DA3419">
        <w:rPr>
          <w:rFonts w:ascii="Garamond" w:hAnsi="Garamond"/>
        </w:rPr>
        <w:t>vendimi përfundimtar jepet brenda 20 (njëzet) ditëve kalendarike nga plotësimi i dokumentacionit.</w:t>
      </w:r>
    </w:p>
    <w:p w14:paraId="2BCA1D24" w14:textId="77777777" w:rsidR="00C20BF6" w:rsidRPr="00DA3419" w:rsidRDefault="00A51963" w:rsidP="00770434">
      <w:pPr>
        <w:pStyle w:val="ListParagraph"/>
        <w:numPr>
          <w:ilvl w:val="0"/>
          <w:numId w:val="147"/>
        </w:numPr>
        <w:spacing w:line="276" w:lineRule="auto"/>
        <w:jc w:val="both"/>
        <w:rPr>
          <w:rFonts w:ascii="Garamond" w:hAnsi="Garamond"/>
        </w:rPr>
      </w:pPr>
      <w:r w:rsidRPr="00DA3419">
        <w:rPr>
          <w:rFonts w:ascii="Garamond" w:hAnsi="Garamond"/>
          <w:bCs/>
        </w:rPr>
        <w:t>Për aktivitete politike dhe fetare:</w:t>
      </w:r>
    </w:p>
    <w:p w14:paraId="03CCB8DC" w14:textId="77777777" w:rsidR="00C20BF6" w:rsidRPr="00DA3419" w:rsidRDefault="00A51963" w:rsidP="00770434">
      <w:pPr>
        <w:pStyle w:val="ListParagraph"/>
        <w:numPr>
          <w:ilvl w:val="1"/>
          <w:numId w:val="147"/>
        </w:numPr>
        <w:spacing w:line="276" w:lineRule="auto"/>
        <w:ind w:left="1080"/>
        <w:jc w:val="both"/>
        <w:rPr>
          <w:rFonts w:ascii="Garamond" w:hAnsi="Garamond"/>
        </w:rPr>
      </w:pPr>
      <w:r w:rsidRPr="00DA3419">
        <w:rPr>
          <w:rFonts w:ascii="Garamond" w:hAnsi="Garamond"/>
        </w:rPr>
        <w:t>aplikimi bëhet jo më vonë se 10 (dhjetë) ditë para aktivitetit;</w:t>
      </w:r>
    </w:p>
    <w:p w14:paraId="5FDC8E09" w14:textId="77777777" w:rsidR="00C20BF6" w:rsidRPr="00DA3419" w:rsidRDefault="00A51963" w:rsidP="00770434">
      <w:pPr>
        <w:pStyle w:val="ListParagraph"/>
        <w:numPr>
          <w:ilvl w:val="1"/>
          <w:numId w:val="147"/>
        </w:numPr>
        <w:spacing w:line="276" w:lineRule="auto"/>
        <w:ind w:left="1080"/>
        <w:jc w:val="both"/>
        <w:rPr>
          <w:rFonts w:ascii="Garamond" w:hAnsi="Garamond"/>
        </w:rPr>
      </w:pPr>
      <w:r w:rsidRPr="00DA3419">
        <w:rPr>
          <w:rFonts w:ascii="Garamond" w:hAnsi="Garamond"/>
        </w:rPr>
        <w:t>shqyrtimi i dokumentacionit kryhet brenda 3 (tre) ditëve;</w:t>
      </w:r>
    </w:p>
    <w:p w14:paraId="2B41DF5D" w14:textId="77777777" w:rsidR="00C20BF6" w:rsidRPr="00DA3419" w:rsidRDefault="00A51963" w:rsidP="00770434">
      <w:pPr>
        <w:pStyle w:val="ListParagraph"/>
        <w:numPr>
          <w:ilvl w:val="1"/>
          <w:numId w:val="147"/>
        </w:numPr>
        <w:spacing w:line="276" w:lineRule="auto"/>
        <w:ind w:left="1080"/>
        <w:jc w:val="both"/>
        <w:rPr>
          <w:rFonts w:ascii="Garamond" w:hAnsi="Garamond"/>
        </w:rPr>
      </w:pPr>
      <w:r w:rsidRPr="00DA3419">
        <w:rPr>
          <w:rFonts w:ascii="Garamond" w:hAnsi="Garamond"/>
        </w:rPr>
        <w:t>vendimi jepet brenda 5 (pesë) ditëve kalendarike nga plotësimi i dokumentacionit.</w:t>
      </w:r>
    </w:p>
    <w:p w14:paraId="1922C270" w14:textId="4ACC0858" w:rsidR="00C20BF6" w:rsidRPr="00DA3419" w:rsidRDefault="00A235C0" w:rsidP="00770434">
      <w:pPr>
        <w:pStyle w:val="ListParagraph"/>
        <w:numPr>
          <w:ilvl w:val="0"/>
          <w:numId w:val="147"/>
        </w:numPr>
        <w:spacing w:line="276" w:lineRule="auto"/>
        <w:jc w:val="both"/>
        <w:rPr>
          <w:rFonts w:ascii="Garamond" w:hAnsi="Garamond"/>
        </w:rPr>
      </w:pPr>
      <w:r w:rsidRPr="00DA3419">
        <w:rPr>
          <w:rFonts w:ascii="Garamond" w:hAnsi="Garamond"/>
          <w:bCs/>
        </w:rPr>
        <w:t>Për aktivitete që nuk kanë karakter politik ose fetar dhe që nuk kërkojnë miratime ndërinstitucionale,</w:t>
      </w:r>
      <w:r w:rsidR="00275BFF" w:rsidRPr="00DA3419">
        <w:rPr>
          <w:rFonts w:ascii="Garamond" w:hAnsi="Garamond"/>
          <w:bCs/>
        </w:rPr>
        <w:t xml:space="preserve"> </w:t>
      </w:r>
      <w:r w:rsidRPr="00DA3419">
        <w:rPr>
          <w:rFonts w:ascii="Garamond" w:hAnsi="Garamond"/>
          <w:bCs/>
        </w:rPr>
        <w:t xml:space="preserve">ndiqet </w:t>
      </w:r>
      <w:r w:rsidR="00A56331" w:rsidRPr="00DA3419">
        <w:rPr>
          <w:rFonts w:ascii="Garamond" w:hAnsi="Garamond"/>
          <w:bCs/>
        </w:rPr>
        <w:t xml:space="preserve">procedurë </w:t>
      </w:r>
      <w:r w:rsidRPr="00DA3419">
        <w:rPr>
          <w:rFonts w:ascii="Garamond" w:hAnsi="Garamond"/>
          <w:bCs/>
        </w:rPr>
        <w:t>e</w:t>
      </w:r>
      <w:r w:rsidR="00A56331" w:rsidRPr="00DA3419">
        <w:rPr>
          <w:rFonts w:ascii="Garamond" w:hAnsi="Garamond"/>
          <w:bCs/>
        </w:rPr>
        <w:t xml:space="preserve"> përshpejtuar</w:t>
      </w:r>
      <w:r w:rsidRPr="00DA3419">
        <w:rPr>
          <w:rFonts w:ascii="Garamond" w:hAnsi="Garamond"/>
          <w:bCs/>
        </w:rPr>
        <w:t>, si m</w:t>
      </w:r>
      <w:r w:rsidR="008B11A2" w:rsidRPr="00DA3419">
        <w:rPr>
          <w:rFonts w:ascii="Garamond" w:hAnsi="Garamond"/>
          <w:bCs/>
        </w:rPr>
        <w:t>ë</w:t>
      </w:r>
      <w:r w:rsidRPr="00DA3419">
        <w:rPr>
          <w:rFonts w:ascii="Garamond" w:hAnsi="Garamond"/>
          <w:bCs/>
        </w:rPr>
        <w:t xml:space="preserve"> posht</w:t>
      </w:r>
      <w:r w:rsidR="008B11A2" w:rsidRPr="00DA3419">
        <w:rPr>
          <w:rFonts w:ascii="Garamond" w:hAnsi="Garamond"/>
          <w:bCs/>
        </w:rPr>
        <w:t>ë</w:t>
      </w:r>
      <w:r w:rsidR="00A56331" w:rsidRPr="00DA3419">
        <w:rPr>
          <w:rFonts w:ascii="Garamond" w:hAnsi="Garamond"/>
          <w:bCs/>
        </w:rPr>
        <w:t>:</w:t>
      </w:r>
    </w:p>
    <w:p w14:paraId="6589F962" w14:textId="1915D76E" w:rsidR="007F38EE" w:rsidRPr="00DA3419" w:rsidRDefault="00A51963" w:rsidP="00770434">
      <w:pPr>
        <w:pStyle w:val="ListParagraph"/>
        <w:numPr>
          <w:ilvl w:val="0"/>
          <w:numId w:val="149"/>
        </w:numPr>
        <w:spacing w:line="276" w:lineRule="auto"/>
        <w:ind w:left="1080"/>
        <w:jc w:val="both"/>
        <w:rPr>
          <w:rFonts w:ascii="Garamond" w:hAnsi="Garamond"/>
        </w:rPr>
      </w:pPr>
      <w:r w:rsidRPr="00DA3419">
        <w:rPr>
          <w:rFonts w:ascii="Garamond" w:hAnsi="Garamond"/>
        </w:rPr>
        <w:t xml:space="preserve">afatet përgjysmohen; </w:t>
      </w:r>
    </w:p>
    <w:p w14:paraId="7931155E" w14:textId="77777777" w:rsidR="00A51963" w:rsidRPr="00DA3419" w:rsidRDefault="00A51963" w:rsidP="00770434">
      <w:pPr>
        <w:pStyle w:val="ListParagraph"/>
        <w:numPr>
          <w:ilvl w:val="0"/>
          <w:numId w:val="149"/>
        </w:numPr>
        <w:spacing w:line="276" w:lineRule="auto"/>
        <w:ind w:left="1080"/>
        <w:jc w:val="both"/>
        <w:rPr>
          <w:rFonts w:ascii="Garamond" w:hAnsi="Garamond"/>
        </w:rPr>
      </w:pPr>
      <w:r w:rsidRPr="00DA3419">
        <w:rPr>
          <w:rFonts w:ascii="Garamond" w:hAnsi="Garamond"/>
        </w:rPr>
        <w:t>aplikohet një tarifë shtesë e përcaktuar nga Këshilli Bashkiak, përveç tarifës standarde të shfrytëzimit të hapësirës publike.</w:t>
      </w:r>
    </w:p>
    <w:p w14:paraId="6B0D9F26" w14:textId="77777777" w:rsidR="00A51963" w:rsidRPr="00DA3419" w:rsidRDefault="00A51963" w:rsidP="00770434">
      <w:pPr>
        <w:pStyle w:val="ListParagraph"/>
        <w:numPr>
          <w:ilvl w:val="0"/>
          <w:numId w:val="77"/>
        </w:numPr>
        <w:tabs>
          <w:tab w:val="left" w:pos="720"/>
          <w:tab w:val="left" w:pos="1440"/>
        </w:tabs>
        <w:spacing w:line="276" w:lineRule="auto"/>
        <w:jc w:val="both"/>
        <w:rPr>
          <w:rFonts w:ascii="Garamond" w:hAnsi="Garamond"/>
        </w:rPr>
      </w:pPr>
      <w:r w:rsidRPr="00DA3419">
        <w:rPr>
          <w:rFonts w:ascii="Garamond" w:hAnsi="Garamond"/>
          <w:bCs/>
        </w:rPr>
        <w:t>Kur ka disa aplikime për të njëjtën hapësirë dhe datë, përparësi i jepet aktivitetit që ofron ndikim më pozitiv në komunitet dhe plan të harmonizuar me hapësirën publike.</w:t>
      </w:r>
    </w:p>
    <w:p w14:paraId="049F5325" w14:textId="77777777" w:rsidR="00A235C0" w:rsidRPr="00DA3419" w:rsidRDefault="00A235C0" w:rsidP="00770434">
      <w:pPr>
        <w:numPr>
          <w:ilvl w:val="0"/>
          <w:numId w:val="77"/>
        </w:numPr>
        <w:tabs>
          <w:tab w:val="left" w:pos="720"/>
          <w:tab w:val="left" w:pos="1440"/>
        </w:tabs>
        <w:spacing w:line="276" w:lineRule="auto"/>
        <w:jc w:val="both"/>
        <w:rPr>
          <w:rFonts w:ascii="Garamond" w:hAnsi="Garamond"/>
        </w:rPr>
      </w:pPr>
      <w:r w:rsidRPr="00DA3419">
        <w:rPr>
          <w:rFonts w:ascii="Garamond" w:hAnsi="Garamond"/>
        </w:rPr>
        <w:lastRenderedPageBreak/>
        <w:t>Për aktivitetet sociale të organizuara nga shoqata ose organizata jo fitimprurëse, aplikimi kryhet sipas së njëjtës procedurë, me tarifa të reduktuara ose simbolike sipas vendimit të Këshillit Bashkiak. Për aktivitetet e organizuara nga vetë Bashkia, procedura e aplikimit zëvendësohet nga miratimi i planit të aktivitetit nga Kryetari i Bashkisë ose Këshilli Bashkiak.</w:t>
      </w:r>
    </w:p>
    <w:p w14:paraId="6F4559ED" w14:textId="77777777" w:rsidR="007F38EE" w:rsidRPr="00DA3419" w:rsidRDefault="007F38EE" w:rsidP="007F38EE">
      <w:pPr>
        <w:tabs>
          <w:tab w:val="left" w:pos="1440"/>
        </w:tabs>
        <w:spacing w:line="276" w:lineRule="auto"/>
        <w:ind w:left="720"/>
        <w:jc w:val="both"/>
        <w:rPr>
          <w:rFonts w:ascii="Garamond" w:hAnsi="Garamond"/>
        </w:rPr>
      </w:pPr>
    </w:p>
    <w:p w14:paraId="1055B670" w14:textId="2C8BB5C3" w:rsidR="00AB5DE9" w:rsidRPr="00DA3419" w:rsidRDefault="00A51963" w:rsidP="00A51963">
      <w:pPr>
        <w:keepNext/>
        <w:keepLines/>
        <w:spacing w:before="40"/>
        <w:jc w:val="center"/>
        <w:outlineLvl w:val="2"/>
        <w:rPr>
          <w:rFonts w:ascii="Garamond" w:eastAsia="Cambria" w:hAnsi="Garamond"/>
        </w:rPr>
      </w:pPr>
      <w:bookmarkStart w:id="206" w:name="_Toc210815072"/>
      <w:r w:rsidRPr="00DA3419">
        <w:rPr>
          <w:rFonts w:ascii="Garamond" w:eastAsia="Cambria" w:hAnsi="Garamond"/>
        </w:rPr>
        <w:t xml:space="preserve">Neni </w:t>
      </w:r>
      <w:r w:rsidR="00A235C0" w:rsidRPr="00DA3419">
        <w:rPr>
          <w:rFonts w:ascii="Garamond" w:eastAsia="Cambria" w:hAnsi="Garamond"/>
        </w:rPr>
        <w:t>98</w:t>
      </w:r>
      <w:r w:rsidRPr="00DA3419">
        <w:rPr>
          <w:rFonts w:ascii="Garamond" w:eastAsia="Cambria" w:hAnsi="Garamond"/>
        </w:rPr>
        <w:br/>
      </w:r>
      <w:r w:rsidRPr="00DA3419">
        <w:rPr>
          <w:rFonts w:ascii="Garamond" w:eastAsia="Cambria" w:hAnsi="Garamond"/>
          <w:b/>
          <w:bCs/>
        </w:rPr>
        <w:t>Afati i lejes</w:t>
      </w:r>
      <w:bookmarkEnd w:id="206"/>
    </w:p>
    <w:p w14:paraId="41E7BBCD" w14:textId="77777777" w:rsidR="00D3507F" w:rsidRPr="00DA3419" w:rsidRDefault="00D3507F" w:rsidP="00D3507F">
      <w:pPr>
        <w:pStyle w:val="CommentText"/>
        <w:numPr>
          <w:ilvl w:val="0"/>
          <w:numId w:val="121"/>
        </w:numPr>
        <w:jc w:val="both"/>
        <w:rPr>
          <w:rFonts w:ascii="Garamond" w:hAnsi="Garamond" w:cs="Times New Roman"/>
          <w:sz w:val="24"/>
          <w:szCs w:val="24"/>
        </w:rPr>
      </w:pPr>
      <w:r w:rsidRPr="00DA3419">
        <w:rPr>
          <w:rFonts w:ascii="Garamond" w:hAnsi="Garamond" w:cs="Times New Roman"/>
          <w:sz w:val="24"/>
          <w:szCs w:val="24"/>
        </w:rPr>
        <w:t>Bashkia në kuadër të rolit të saj si menaxhues i hapësirave publike, me qëllim përdorimin sa më efektiv të hapësirës publike, në përputhje me llojin e aktiviteteve që do të zhvillohen, sipas rastit, kur vlerëson se zhvillimi i aktivitetit do të kishte të njëjtin funksion edhe për një kohëzgjatje më të shkurtër se ajo e kërkuar nga subjekti, mund të lëshojë lejen për një afatat kohor më të shkurtër se ai i kërkuar, por gjithnjë jo më pak se 80 % të kohëzgjatjes së kërkuar.</w:t>
      </w:r>
    </w:p>
    <w:p w14:paraId="721C7F83" w14:textId="77777777" w:rsidR="00D3507F" w:rsidRPr="00DA3419" w:rsidRDefault="00D3507F" w:rsidP="00D3507F">
      <w:pPr>
        <w:pStyle w:val="ListParagraph"/>
        <w:numPr>
          <w:ilvl w:val="0"/>
          <w:numId w:val="121"/>
        </w:numPr>
        <w:tabs>
          <w:tab w:val="left" w:pos="720"/>
        </w:tabs>
        <w:spacing w:before="100" w:beforeAutospacing="1" w:after="100" w:afterAutospacing="1" w:line="276" w:lineRule="auto"/>
        <w:jc w:val="both"/>
        <w:rPr>
          <w:rFonts w:ascii="Garamond" w:hAnsi="Garamond"/>
        </w:rPr>
      </w:pPr>
      <w:r w:rsidRPr="00DA3419">
        <w:rPr>
          <w:rFonts w:ascii="Garamond" w:hAnsi="Garamond"/>
        </w:rPr>
        <w:t>Vendimi dhe arsyeja për lëshimin e lejes për një afat kohor më të shkurter se ai i kërkuar, i njoftohet subjektit në fazën e shqyrtimit paraprak të dokumentacionit. Nëse subjekti nuk njofton për dakordësinë apo tërheqjen nga procedura brenda x ditëve, vijohet me lëshimin e lejes përkatëse.”</w:t>
      </w:r>
    </w:p>
    <w:p w14:paraId="24E2E308" w14:textId="2DC43776" w:rsidR="007F38EE" w:rsidRPr="00DA3419" w:rsidRDefault="00A51963" w:rsidP="00770434">
      <w:pPr>
        <w:pStyle w:val="ListParagraph"/>
        <w:numPr>
          <w:ilvl w:val="0"/>
          <w:numId w:val="121"/>
        </w:numPr>
        <w:tabs>
          <w:tab w:val="left" w:pos="720"/>
        </w:tabs>
        <w:spacing w:before="100" w:beforeAutospacing="1" w:after="100" w:afterAutospacing="1" w:line="276" w:lineRule="auto"/>
        <w:jc w:val="both"/>
        <w:rPr>
          <w:rFonts w:ascii="Garamond" w:hAnsi="Garamond"/>
        </w:rPr>
      </w:pPr>
      <w:r w:rsidRPr="00DA3419">
        <w:rPr>
          <w:rFonts w:ascii="Garamond" w:hAnsi="Garamond"/>
        </w:rPr>
        <w:t>Leja për aktivitet jepet për një periudhë maksimale prej 1 (një) muaj.</w:t>
      </w:r>
      <w:r w:rsidR="00376D15" w:rsidRPr="00DA3419">
        <w:rPr>
          <w:rFonts w:ascii="Garamond" w:hAnsi="Garamond"/>
        </w:rPr>
        <w:t xml:space="preserve"> </w:t>
      </w:r>
    </w:p>
    <w:p w14:paraId="2F2C707D" w14:textId="77777777" w:rsidR="007F38EE" w:rsidRPr="00DA3419" w:rsidRDefault="00A51963" w:rsidP="00770434">
      <w:pPr>
        <w:pStyle w:val="ListParagraph"/>
        <w:numPr>
          <w:ilvl w:val="0"/>
          <w:numId w:val="121"/>
        </w:numPr>
        <w:tabs>
          <w:tab w:val="left" w:pos="720"/>
        </w:tabs>
        <w:spacing w:before="100" w:beforeAutospacing="1" w:after="100" w:afterAutospacing="1" w:line="276" w:lineRule="auto"/>
        <w:jc w:val="both"/>
        <w:rPr>
          <w:rFonts w:ascii="Garamond" w:hAnsi="Garamond"/>
        </w:rPr>
      </w:pPr>
      <w:r w:rsidRPr="00DA3419">
        <w:rPr>
          <w:rFonts w:ascii="Garamond" w:hAnsi="Garamond"/>
        </w:rPr>
        <w:t>Për aktivitete të përsëritura</w:t>
      </w:r>
      <w:r w:rsidR="00D93953" w:rsidRPr="00DA3419">
        <w:rPr>
          <w:rFonts w:ascii="Garamond" w:hAnsi="Garamond"/>
        </w:rPr>
        <w:t xml:space="preserve"> ose specifike</w:t>
      </w:r>
      <w:r w:rsidRPr="00DA3419">
        <w:rPr>
          <w:rFonts w:ascii="Garamond" w:hAnsi="Garamond"/>
        </w:rPr>
        <w:t>, afati nuk mund të kalojë 6 (gjashtë) muaj brenda një viti kalendarik.</w:t>
      </w:r>
    </w:p>
    <w:p w14:paraId="56E4494B" w14:textId="77777777" w:rsidR="00D93953" w:rsidRPr="00DA3419" w:rsidRDefault="00A51963" w:rsidP="00770434">
      <w:pPr>
        <w:pStyle w:val="ListParagraph"/>
        <w:numPr>
          <w:ilvl w:val="0"/>
          <w:numId w:val="121"/>
        </w:numPr>
        <w:tabs>
          <w:tab w:val="left" w:pos="720"/>
        </w:tabs>
        <w:spacing w:before="100" w:beforeAutospacing="1" w:after="100" w:afterAutospacing="1" w:line="276" w:lineRule="auto"/>
        <w:jc w:val="both"/>
        <w:rPr>
          <w:rFonts w:ascii="Garamond" w:hAnsi="Garamond"/>
        </w:rPr>
      </w:pPr>
      <w:r w:rsidRPr="00DA3419">
        <w:rPr>
          <w:rFonts w:ascii="Garamond" w:hAnsi="Garamond"/>
        </w:rPr>
        <w:t>Orari i zhvillimit të aktivitetit përcaktohet në leje dhe, në mungesë të përcaktimit, është nga ora 06:00 deri në 23:00.</w:t>
      </w:r>
      <w:r w:rsidR="00A56331" w:rsidRPr="00DA3419">
        <w:rPr>
          <w:rFonts w:ascii="Garamond" w:hAnsi="Garamond"/>
        </w:rPr>
        <w:t xml:space="preserve"> Në zonat e banuara dhe me karakter historik, Bashkia mund të vendosë kufizime më të rrepta të orarit, deri në orën 22:00.</w:t>
      </w:r>
    </w:p>
    <w:p w14:paraId="0EDCB2F1" w14:textId="77777777" w:rsidR="00A51963" w:rsidRPr="00DA3419" w:rsidRDefault="00A51963" w:rsidP="00770434">
      <w:pPr>
        <w:pStyle w:val="ListParagraph"/>
        <w:numPr>
          <w:ilvl w:val="0"/>
          <w:numId w:val="121"/>
        </w:numPr>
        <w:tabs>
          <w:tab w:val="left" w:pos="720"/>
        </w:tabs>
        <w:spacing w:before="100" w:beforeAutospacing="1" w:after="100" w:afterAutospacing="1" w:line="276" w:lineRule="auto"/>
        <w:jc w:val="both"/>
        <w:rPr>
          <w:rFonts w:ascii="Garamond" w:hAnsi="Garamond"/>
        </w:rPr>
      </w:pPr>
      <w:r w:rsidRPr="00DA3419">
        <w:rPr>
          <w:rFonts w:ascii="Garamond" w:hAnsi="Garamond"/>
        </w:rPr>
        <w:t>Duhet të respektohen kufizimet ligjore për muzikën dhe nivelin e zhurmës në hapësirat publike.</w:t>
      </w:r>
      <w:r w:rsidR="00A56331" w:rsidRPr="00DA3419">
        <w:rPr>
          <w:rFonts w:ascii="Garamond" w:hAnsi="Garamond"/>
        </w:rPr>
        <w:t xml:space="preserve">  Në rast të shkeljes së orarit ose të normave të zhurmës, Bashkia ka të drejtë të revokojë menjëherë lejen dhe subjekti nuk ka të drejtë të aplikojë për një leje të re për të njëjtën hapësirë për një periudhë deri në 1 (një) vit.</w:t>
      </w:r>
    </w:p>
    <w:p w14:paraId="43C98238" w14:textId="51773C26" w:rsidR="00A51963" w:rsidRPr="00DA3419" w:rsidRDefault="00A51963" w:rsidP="00A51963">
      <w:pPr>
        <w:keepNext/>
        <w:keepLines/>
        <w:spacing w:before="40"/>
        <w:jc w:val="center"/>
        <w:outlineLvl w:val="2"/>
        <w:rPr>
          <w:rFonts w:ascii="Garamond" w:eastAsia="Cambria" w:hAnsi="Garamond"/>
        </w:rPr>
      </w:pPr>
      <w:bookmarkStart w:id="207" w:name="_Toc210815073"/>
      <w:r w:rsidRPr="00DA3419">
        <w:rPr>
          <w:rFonts w:ascii="Garamond" w:eastAsia="Cambria" w:hAnsi="Garamond"/>
        </w:rPr>
        <w:t>Neni</w:t>
      </w:r>
      <w:r w:rsidR="00423F53" w:rsidRPr="00DA3419">
        <w:rPr>
          <w:rFonts w:ascii="Garamond" w:eastAsia="Cambria" w:hAnsi="Garamond"/>
        </w:rPr>
        <w:t xml:space="preserve"> </w:t>
      </w:r>
      <w:r w:rsidR="00A235C0" w:rsidRPr="00DA3419">
        <w:rPr>
          <w:rFonts w:ascii="Garamond" w:eastAsia="Cambria" w:hAnsi="Garamond"/>
        </w:rPr>
        <w:t>99</w:t>
      </w:r>
      <w:bookmarkEnd w:id="207"/>
    </w:p>
    <w:p w14:paraId="249580CD" w14:textId="77777777" w:rsidR="00A51963" w:rsidRPr="00DA3419" w:rsidRDefault="00A51963" w:rsidP="00A51963">
      <w:pPr>
        <w:keepNext/>
        <w:keepLines/>
        <w:spacing w:before="40"/>
        <w:jc w:val="center"/>
        <w:outlineLvl w:val="2"/>
        <w:rPr>
          <w:rFonts w:ascii="Garamond" w:eastAsia="Cambria" w:hAnsi="Garamond"/>
        </w:rPr>
      </w:pPr>
      <w:bookmarkStart w:id="208" w:name="_Toc210815074"/>
      <w:r w:rsidRPr="00DA3419">
        <w:rPr>
          <w:rFonts w:ascii="Garamond" w:eastAsia="Cambria" w:hAnsi="Garamond"/>
          <w:b/>
          <w:bCs/>
        </w:rPr>
        <w:t>Ndalimet</w:t>
      </w:r>
      <w:bookmarkEnd w:id="208"/>
    </w:p>
    <w:p w14:paraId="167B05E0" w14:textId="77777777" w:rsidR="00A51963" w:rsidRPr="00DA3419" w:rsidRDefault="00A51963" w:rsidP="00770434">
      <w:pPr>
        <w:pStyle w:val="ListParagraph"/>
        <w:numPr>
          <w:ilvl w:val="0"/>
          <w:numId w:val="78"/>
        </w:numPr>
        <w:tabs>
          <w:tab w:val="left" w:pos="720"/>
        </w:tabs>
        <w:spacing w:line="276" w:lineRule="auto"/>
        <w:jc w:val="both"/>
        <w:rPr>
          <w:rFonts w:ascii="Garamond" w:hAnsi="Garamond"/>
        </w:rPr>
      </w:pPr>
      <w:r w:rsidRPr="00DA3419">
        <w:rPr>
          <w:rFonts w:ascii="Garamond" w:hAnsi="Garamond"/>
        </w:rPr>
        <w:t>Ndalohen:</w:t>
      </w:r>
    </w:p>
    <w:p w14:paraId="089D2E35" w14:textId="77777777" w:rsidR="007F38EE" w:rsidRPr="00DA3419" w:rsidRDefault="00A51963" w:rsidP="00770434">
      <w:pPr>
        <w:pStyle w:val="ListParagraph"/>
        <w:numPr>
          <w:ilvl w:val="0"/>
          <w:numId w:val="122"/>
        </w:numPr>
        <w:tabs>
          <w:tab w:val="left" w:pos="720"/>
        </w:tabs>
        <w:spacing w:after="100" w:afterAutospacing="1" w:line="276" w:lineRule="auto"/>
        <w:jc w:val="both"/>
        <w:rPr>
          <w:rFonts w:ascii="Garamond" w:hAnsi="Garamond"/>
        </w:rPr>
      </w:pPr>
      <w:r w:rsidRPr="00DA3419">
        <w:rPr>
          <w:rFonts w:ascii="Garamond" w:hAnsi="Garamond"/>
        </w:rPr>
        <w:t>zhvillimi i aktivitetit pa leje të Bashkisë;</w:t>
      </w:r>
    </w:p>
    <w:p w14:paraId="110253D7" w14:textId="77777777" w:rsidR="007F38EE" w:rsidRPr="00DA3419" w:rsidRDefault="00A51963" w:rsidP="00770434">
      <w:pPr>
        <w:pStyle w:val="ListParagraph"/>
        <w:numPr>
          <w:ilvl w:val="0"/>
          <w:numId w:val="122"/>
        </w:numPr>
        <w:tabs>
          <w:tab w:val="left" w:pos="720"/>
        </w:tabs>
        <w:spacing w:after="100" w:afterAutospacing="1" w:line="276" w:lineRule="auto"/>
        <w:jc w:val="both"/>
        <w:rPr>
          <w:rFonts w:ascii="Garamond" w:hAnsi="Garamond"/>
        </w:rPr>
      </w:pPr>
      <w:r w:rsidRPr="00DA3419">
        <w:rPr>
          <w:rFonts w:ascii="Garamond" w:hAnsi="Garamond"/>
        </w:rPr>
        <w:t>shfrytëzimi i hapësirës për qëllime të tjera nga ato të miratuara;</w:t>
      </w:r>
    </w:p>
    <w:p w14:paraId="21571581" w14:textId="77777777" w:rsidR="007F38EE" w:rsidRPr="00DA3419" w:rsidRDefault="00A51963"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vendosja e strukturave të përhershme;</w:t>
      </w:r>
    </w:p>
    <w:p w14:paraId="24E0CAC2" w14:textId="77777777" w:rsidR="007F38EE" w:rsidRPr="00DA3419" w:rsidRDefault="00A51963"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përdorimi i pajisjeve fonike mbi normat ligjore</w:t>
      </w:r>
      <w:r w:rsidR="00A56331" w:rsidRPr="00DA3419">
        <w:rPr>
          <w:rFonts w:ascii="Garamond" w:hAnsi="Garamond"/>
        </w:rPr>
        <w:t xml:space="preserve"> dhe ndriçimi verbues</w:t>
      </w:r>
      <w:r w:rsidRPr="00DA3419">
        <w:rPr>
          <w:rFonts w:ascii="Garamond" w:hAnsi="Garamond"/>
        </w:rPr>
        <w:t>;</w:t>
      </w:r>
    </w:p>
    <w:p w14:paraId="5ECF4699" w14:textId="77777777" w:rsidR="007F38EE" w:rsidRPr="00DA3419" w:rsidRDefault="00A51963"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përdorimi i hapësirës për magazinimin mallrash, ambalazhesh ose mbeturinash</w:t>
      </w:r>
      <w:r w:rsidR="00A56331" w:rsidRPr="00DA3419">
        <w:rPr>
          <w:rFonts w:ascii="Garamond" w:hAnsi="Garamond"/>
        </w:rPr>
        <w:t xml:space="preserve"> jashtë hapësirave të përcaktuara</w:t>
      </w:r>
      <w:r w:rsidRPr="00DA3419">
        <w:rPr>
          <w:rFonts w:ascii="Garamond" w:hAnsi="Garamond"/>
        </w:rPr>
        <w:t>;</w:t>
      </w:r>
    </w:p>
    <w:p w14:paraId="50D4386B" w14:textId="77777777" w:rsidR="007F38EE" w:rsidRPr="00DA3419" w:rsidRDefault="00A51963"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aktivitete që cenojnë qarkullimin ose sigurinë publike</w:t>
      </w:r>
      <w:r w:rsidR="00A56331" w:rsidRPr="00DA3419">
        <w:rPr>
          <w:rFonts w:ascii="Garamond" w:hAnsi="Garamond"/>
        </w:rPr>
        <w:t xml:space="preserve"> duke përfshirë bllokimin e korridoreve të emergjencës;</w:t>
      </w:r>
    </w:p>
    <w:p w14:paraId="78853CBB" w14:textId="77777777" w:rsidR="00A51963" w:rsidRPr="00DA3419" w:rsidRDefault="00A51963"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shitja ose ekspozimi i mallrave jashtë tipologjisë së miratuar</w:t>
      </w:r>
      <w:r w:rsidR="00A56331" w:rsidRPr="00DA3419">
        <w:rPr>
          <w:rFonts w:ascii="Garamond" w:hAnsi="Garamond"/>
        </w:rPr>
        <w:t xml:space="preserve"> n</w:t>
      </w:r>
      <w:r w:rsidR="00C91D98" w:rsidRPr="00DA3419">
        <w:rPr>
          <w:rFonts w:ascii="Garamond" w:hAnsi="Garamond"/>
        </w:rPr>
        <w:t>ë</w:t>
      </w:r>
      <w:r w:rsidR="00A56331" w:rsidRPr="00DA3419">
        <w:rPr>
          <w:rFonts w:ascii="Garamond" w:hAnsi="Garamond"/>
        </w:rPr>
        <w:t xml:space="preserve"> leje. </w:t>
      </w:r>
    </w:p>
    <w:p w14:paraId="2A77C64D" w14:textId="0FBCF0C3" w:rsidR="00A56331" w:rsidRPr="00DA3419" w:rsidRDefault="00A56331"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organizimi i aktiviteteve me përmbajtje diskriminuese, të dhunshme, pornografike ose që nxisin urrejtje mbi baza racore, fetare, etnike</w:t>
      </w:r>
      <w:r w:rsidR="005601AB" w:rsidRPr="00DA3419">
        <w:rPr>
          <w:rFonts w:ascii="Garamond" w:hAnsi="Garamond"/>
        </w:rPr>
        <w:t xml:space="preserve">, </w:t>
      </w:r>
      <w:r w:rsidRPr="00DA3419">
        <w:rPr>
          <w:rFonts w:ascii="Garamond" w:hAnsi="Garamond"/>
        </w:rPr>
        <w:t>politike</w:t>
      </w:r>
      <w:r w:rsidR="005601AB" w:rsidRPr="00DA3419">
        <w:rPr>
          <w:rFonts w:ascii="Garamond" w:hAnsi="Garamond"/>
        </w:rPr>
        <w:t xml:space="preserve"> etj</w:t>
      </w:r>
      <w:r w:rsidRPr="00DA3419">
        <w:rPr>
          <w:rFonts w:ascii="Garamond" w:hAnsi="Garamond"/>
        </w:rPr>
        <w:t>;</w:t>
      </w:r>
    </w:p>
    <w:p w14:paraId="4FFF2EE5" w14:textId="77777777" w:rsidR="00A56331" w:rsidRPr="00DA3419" w:rsidRDefault="00A56331"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përdorimi i fishekzjarreve, piroteknikëve ose materialeve të rrezikshme pa autorizim të posaçëm;</w:t>
      </w:r>
    </w:p>
    <w:p w14:paraId="0BB6E681" w14:textId="77777777" w:rsidR="00A56331" w:rsidRPr="00DA3419" w:rsidRDefault="00A56331" w:rsidP="00770434">
      <w:pPr>
        <w:pStyle w:val="ListParagraph"/>
        <w:numPr>
          <w:ilvl w:val="0"/>
          <w:numId w:val="122"/>
        </w:numPr>
        <w:tabs>
          <w:tab w:val="left" w:pos="720"/>
        </w:tabs>
        <w:spacing w:before="100" w:beforeAutospacing="1" w:after="100" w:afterAutospacing="1" w:line="276" w:lineRule="auto"/>
        <w:jc w:val="both"/>
        <w:rPr>
          <w:rFonts w:ascii="Garamond" w:hAnsi="Garamond"/>
        </w:rPr>
      </w:pPr>
      <w:r w:rsidRPr="00DA3419">
        <w:rPr>
          <w:rFonts w:ascii="Garamond" w:hAnsi="Garamond"/>
        </w:rPr>
        <w:t>zhvillimi i aktiviteteve në hapësira me vlera historike, arkeologjike ose mjedisore pa miratimin paraprak të institucioneve kompetente.</w:t>
      </w:r>
    </w:p>
    <w:p w14:paraId="02B59824" w14:textId="77777777" w:rsidR="00A56331" w:rsidRPr="00DA3419" w:rsidRDefault="00A56331" w:rsidP="00A51963">
      <w:pPr>
        <w:keepNext/>
        <w:keepLines/>
        <w:spacing w:before="40"/>
        <w:jc w:val="center"/>
        <w:outlineLvl w:val="2"/>
        <w:rPr>
          <w:rFonts w:ascii="Garamond" w:eastAsia="Cambria" w:hAnsi="Garamond"/>
        </w:rPr>
      </w:pPr>
    </w:p>
    <w:p w14:paraId="0B9A562D" w14:textId="77777777" w:rsidR="00A56331" w:rsidRPr="00DA3419" w:rsidRDefault="00A56331" w:rsidP="00A51963">
      <w:pPr>
        <w:keepNext/>
        <w:keepLines/>
        <w:spacing w:before="40"/>
        <w:jc w:val="center"/>
        <w:outlineLvl w:val="2"/>
        <w:rPr>
          <w:rFonts w:ascii="Garamond" w:eastAsia="Cambria" w:hAnsi="Garamond"/>
        </w:rPr>
      </w:pPr>
    </w:p>
    <w:p w14:paraId="3AE8BF90" w14:textId="77777777" w:rsidR="00A51963" w:rsidRPr="00DA3419" w:rsidRDefault="00A51963" w:rsidP="00A51963">
      <w:pPr>
        <w:keepNext/>
        <w:keepLines/>
        <w:spacing w:before="40"/>
        <w:jc w:val="center"/>
        <w:outlineLvl w:val="2"/>
        <w:rPr>
          <w:rFonts w:ascii="Garamond" w:eastAsia="Cambria" w:hAnsi="Garamond"/>
        </w:rPr>
      </w:pPr>
      <w:bookmarkStart w:id="209" w:name="_Toc210815075"/>
      <w:r w:rsidRPr="00DA3419">
        <w:rPr>
          <w:rFonts w:ascii="Garamond" w:eastAsia="Cambria" w:hAnsi="Garamond"/>
        </w:rPr>
        <w:t xml:space="preserve">Neni </w:t>
      </w:r>
      <w:r w:rsidR="00A235C0" w:rsidRPr="00DA3419">
        <w:rPr>
          <w:rFonts w:ascii="Garamond" w:eastAsia="Cambria" w:hAnsi="Garamond"/>
        </w:rPr>
        <w:t>100</w:t>
      </w:r>
      <w:bookmarkEnd w:id="209"/>
    </w:p>
    <w:p w14:paraId="0E09BF2A" w14:textId="5E6D1C3D" w:rsidR="00A51963" w:rsidRPr="00DA3419" w:rsidRDefault="00A51963" w:rsidP="00A51963">
      <w:pPr>
        <w:keepNext/>
        <w:keepLines/>
        <w:spacing w:before="40"/>
        <w:jc w:val="center"/>
        <w:outlineLvl w:val="2"/>
        <w:rPr>
          <w:rFonts w:ascii="Garamond" w:eastAsia="Cambria" w:hAnsi="Garamond"/>
        </w:rPr>
      </w:pPr>
      <w:bookmarkStart w:id="210" w:name="_Toc210815076"/>
      <w:r w:rsidRPr="00DA3419">
        <w:rPr>
          <w:rFonts w:ascii="Garamond" w:eastAsia="Cambria" w:hAnsi="Garamond"/>
          <w:b/>
          <w:bCs/>
        </w:rPr>
        <w:t>Mirëmbajtja e hapësirës publike</w:t>
      </w:r>
      <w:bookmarkEnd w:id="210"/>
    </w:p>
    <w:p w14:paraId="26F759DE" w14:textId="002C8C9D" w:rsidR="00A51963" w:rsidRPr="00DA3419" w:rsidRDefault="00A51963" w:rsidP="00770434">
      <w:pPr>
        <w:numPr>
          <w:ilvl w:val="1"/>
          <w:numId w:val="77"/>
        </w:numPr>
        <w:tabs>
          <w:tab w:val="left" w:pos="630"/>
        </w:tabs>
        <w:spacing w:beforeAutospacing="1" w:afterAutospacing="1" w:line="276" w:lineRule="auto"/>
        <w:ind w:left="630"/>
        <w:jc w:val="both"/>
        <w:rPr>
          <w:rFonts w:ascii="Garamond" w:hAnsi="Garamond"/>
        </w:rPr>
      </w:pPr>
      <w:r w:rsidRPr="00DA3419">
        <w:rPr>
          <w:rFonts w:ascii="Garamond" w:hAnsi="Garamond"/>
        </w:rPr>
        <w:t>Organizatori është i detyruar të sigurojë pastërtinë</w:t>
      </w:r>
      <w:r w:rsidR="00DF0A15" w:rsidRPr="00DA3419">
        <w:rPr>
          <w:rFonts w:ascii="Garamond" w:hAnsi="Garamond"/>
        </w:rPr>
        <w:t>,</w:t>
      </w:r>
      <w:r w:rsidR="00A56331" w:rsidRPr="00DA3419">
        <w:rPr>
          <w:rFonts w:ascii="Garamond" w:hAnsi="Garamond"/>
        </w:rPr>
        <w:t xml:space="preserve"> mirëmbajtjen e hapësirës publike gjatë gjithë kohëzgjatjes </w:t>
      </w:r>
      <w:r w:rsidR="00EE0BBD" w:rsidRPr="00DA3419">
        <w:rPr>
          <w:rFonts w:ascii="Garamond" w:hAnsi="Garamond"/>
        </w:rPr>
        <w:t>s</w:t>
      </w:r>
      <w:r w:rsidR="008B11A2" w:rsidRPr="00DA3419">
        <w:rPr>
          <w:rFonts w:ascii="Garamond" w:hAnsi="Garamond"/>
        </w:rPr>
        <w:t>ë</w:t>
      </w:r>
      <w:r w:rsidRPr="00DA3419">
        <w:rPr>
          <w:rFonts w:ascii="Garamond" w:hAnsi="Garamond"/>
        </w:rPr>
        <w:t xml:space="preserve"> aktivitetit.</w:t>
      </w:r>
    </w:p>
    <w:p w14:paraId="7A3F688B" w14:textId="1BC010CD" w:rsidR="00A51963" w:rsidRPr="00DA3419" w:rsidRDefault="00A51963" w:rsidP="00770434">
      <w:pPr>
        <w:numPr>
          <w:ilvl w:val="1"/>
          <w:numId w:val="77"/>
        </w:numPr>
        <w:tabs>
          <w:tab w:val="left" w:pos="630"/>
        </w:tabs>
        <w:spacing w:beforeAutospacing="1" w:afterAutospacing="1" w:line="276" w:lineRule="auto"/>
        <w:ind w:left="630"/>
        <w:jc w:val="both"/>
        <w:rPr>
          <w:rFonts w:ascii="Garamond" w:hAnsi="Garamond"/>
        </w:rPr>
      </w:pPr>
      <w:r w:rsidRPr="00DA3419">
        <w:rPr>
          <w:rFonts w:ascii="Garamond" w:hAnsi="Garamond"/>
        </w:rPr>
        <w:t>Organizatori është përgjegjës edhe për hapësirën përreth, në një rreze</w:t>
      </w:r>
      <w:r w:rsidR="00EE0BBD" w:rsidRPr="00DA3419">
        <w:rPr>
          <w:rFonts w:ascii="Garamond" w:hAnsi="Garamond"/>
        </w:rPr>
        <w:t xml:space="preserve"> nga perimetri</w:t>
      </w:r>
      <w:r w:rsidRPr="00DA3419">
        <w:rPr>
          <w:rFonts w:ascii="Garamond" w:hAnsi="Garamond"/>
        </w:rPr>
        <w:t xml:space="preserve"> prej</w:t>
      </w:r>
      <w:r w:rsidR="00EE0BBD" w:rsidRPr="00DA3419">
        <w:rPr>
          <w:rFonts w:ascii="Garamond" w:hAnsi="Garamond"/>
        </w:rPr>
        <w:t xml:space="preserve"> 10 (dhjet</w:t>
      </w:r>
      <w:r w:rsidR="008B11A2" w:rsidRPr="00DA3419">
        <w:rPr>
          <w:rFonts w:ascii="Garamond" w:hAnsi="Garamond"/>
        </w:rPr>
        <w:t>ë</w:t>
      </w:r>
      <w:r w:rsidR="00EE0BBD" w:rsidRPr="00DA3419">
        <w:rPr>
          <w:rFonts w:ascii="Garamond" w:hAnsi="Garamond"/>
        </w:rPr>
        <w:t>) metrash p</w:t>
      </w:r>
      <w:r w:rsidR="008B11A2" w:rsidRPr="00DA3419">
        <w:rPr>
          <w:rFonts w:ascii="Garamond" w:hAnsi="Garamond"/>
        </w:rPr>
        <w:t>ë</w:t>
      </w:r>
      <w:r w:rsidR="00EE0BBD" w:rsidRPr="00DA3419">
        <w:rPr>
          <w:rFonts w:ascii="Garamond" w:hAnsi="Garamond"/>
        </w:rPr>
        <w:t>r aktivitete t</w:t>
      </w:r>
      <w:r w:rsidR="008B11A2" w:rsidRPr="00DA3419">
        <w:rPr>
          <w:rFonts w:ascii="Garamond" w:hAnsi="Garamond"/>
        </w:rPr>
        <w:t>ë</w:t>
      </w:r>
      <w:r w:rsidR="00EE0BBD" w:rsidRPr="00DA3419">
        <w:rPr>
          <w:rFonts w:ascii="Garamond" w:hAnsi="Garamond"/>
        </w:rPr>
        <w:t xml:space="preserve"> zakonshme dhe </w:t>
      </w:r>
      <w:r w:rsidR="00A56331" w:rsidRPr="00DA3419">
        <w:rPr>
          <w:rFonts w:ascii="Garamond" w:hAnsi="Garamond"/>
        </w:rPr>
        <w:t xml:space="preserve">20 (njëzet) metrash </w:t>
      </w:r>
      <w:r w:rsidR="00EE0BBD" w:rsidRPr="00DA3419">
        <w:rPr>
          <w:rFonts w:ascii="Garamond" w:hAnsi="Garamond"/>
        </w:rPr>
        <w:t>p</w:t>
      </w:r>
      <w:r w:rsidR="008B11A2" w:rsidRPr="00DA3419">
        <w:rPr>
          <w:rFonts w:ascii="Garamond" w:hAnsi="Garamond"/>
        </w:rPr>
        <w:t>ë</w:t>
      </w:r>
      <w:r w:rsidR="00EE0BBD" w:rsidRPr="00DA3419">
        <w:rPr>
          <w:rFonts w:ascii="Garamond" w:hAnsi="Garamond"/>
        </w:rPr>
        <w:t>r aktivitete masive</w:t>
      </w:r>
      <w:r w:rsidR="00A56331" w:rsidRPr="00DA3419">
        <w:rPr>
          <w:rFonts w:ascii="Garamond" w:hAnsi="Garamond"/>
        </w:rPr>
        <w:t>.</w:t>
      </w:r>
      <w:r w:rsidR="00D17769" w:rsidRPr="00DA3419">
        <w:rPr>
          <w:rFonts w:ascii="Garamond" w:hAnsi="Garamond"/>
        </w:rPr>
        <w:t xml:space="preserve"> </w:t>
      </w:r>
      <w:r w:rsidRPr="00DA3419">
        <w:rPr>
          <w:rFonts w:ascii="Garamond" w:hAnsi="Garamond"/>
        </w:rPr>
        <w:t>Mbetjet</w:t>
      </w:r>
      <w:r w:rsidR="00D17769" w:rsidRPr="00DA3419">
        <w:rPr>
          <w:rFonts w:ascii="Garamond" w:hAnsi="Garamond"/>
        </w:rPr>
        <w:t xml:space="preserve"> </w:t>
      </w:r>
      <w:r w:rsidRPr="00DA3419">
        <w:rPr>
          <w:rFonts w:ascii="Garamond" w:hAnsi="Garamond"/>
        </w:rPr>
        <w:t xml:space="preserve">grumbullohen </w:t>
      </w:r>
      <w:r w:rsidR="00A56331" w:rsidRPr="00DA3419">
        <w:rPr>
          <w:rFonts w:ascii="Garamond" w:hAnsi="Garamond"/>
        </w:rPr>
        <w:t xml:space="preserve">në venddepozitime të përkohshme </w:t>
      </w:r>
      <w:r w:rsidRPr="00DA3419">
        <w:rPr>
          <w:rFonts w:ascii="Garamond" w:hAnsi="Garamond"/>
        </w:rPr>
        <w:t>dhe largohen rregullisht, duke ruajtur imazhin e pastërtisë.</w:t>
      </w:r>
    </w:p>
    <w:p w14:paraId="6D9AA6F6" w14:textId="77777777" w:rsidR="007F38EE" w:rsidRPr="00DA3419" w:rsidRDefault="00A51963" w:rsidP="00770434">
      <w:pPr>
        <w:numPr>
          <w:ilvl w:val="1"/>
          <w:numId w:val="77"/>
        </w:numPr>
        <w:tabs>
          <w:tab w:val="left" w:pos="630"/>
        </w:tabs>
        <w:spacing w:beforeAutospacing="1" w:afterAutospacing="1" w:line="276" w:lineRule="auto"/>
        <w:ind w:left="630"/>
        <w:jc w:val="both"/>
        <w:rPr>
          <w:rFonts w:ascii="Garamond" w:hAnsi="Garamond"/>
        </w:rPr>
      </w:pPr>
      <w:r w:rsidRPr="00DA3419">
        <w:rPr>
          <w:rFonts w:ascii="Garamond" w:hAnsi="Garamond"/>
        </w:rPr>
        <w:t>Pas përfundimit të aktivitetit, organizatori kryen pastrimin e plotë të hapësirës.</w:t>
      </w:r>
    </w:p>
    <w:p w14:paraId="61041EFB" w14:textId="77777777" w:rsidR="00A56331" w:rsidRPr="00DA3419" w:rsidRDefault="00A56331" w:rsidP="00770434">
      <w:pPr>
        <w:numPr>
          <w:ilvl w:val="1"/>
          <w:numId w:val="77"/>
        </w:numPr>
        <w:tabs>
          <w:tab w:val="left" w:pos="630"/>
        </w:tabs>
        <w:spacing w:beforeAutospacing="1" w:afterAutospacing="1" w:line="276" w:lineRule="auto"/>
        <w:ind w:left="630"/>
        <w:jc w:val="both"/>
        <w:rPr>
          <w:rFonts w:ascii="Garamond" w:hAnsi="Garamond"/>
        </w:rPr>
      </w:pPr>
      <w:r w:rsidRPr="00DA3419">
        <w:rPr>
          <w:rFonts w:ascii="Garamond" w:hAnsi="Garamond"/>
        </w:rPr>
        <w:t>Organizatori është i detyruar të ketë marrëveshje me një subjekt të licencuar për transportin dhe menaxhimin e mbetjeve.</w:t>
      </w:r>
    </w:p>
    <w:p w14:paraId="76256782" w14:textId="77777777" w:rsidR="00A56331" w:rsidRPr="00DA3419" w:rsidRDefault="00A56331" w:rsidP="00A51963">
      <w:pPr>
        <w:keepNext/>
        <w:keepLines/>
        <w:spacing w:before="40"/>
        <w:jc w:val="center"/>
        <w:outlineLvl w:val="2"/>
        <w:rPr>
          <w:rFonts w:ascii="Garamond" w:eastAsia="Cambria" w:hAnsi="Garamond"/>
        </w:rPr>
      </w:pPr>
    </w:p>
    <w:p w14:paraId="1400EEC0" w14:textId="77777777" w:rsidR="00A51963" w:rsidRPr="00DA3419" w:rsidRDefault="00A51963" w:rsidP="00A51963">
      <w:pPr>
        <w:keepNext/>
        <w:keepLines/>
        <w:spacing w:before="40"/>
        <w:jc w:val="center"/>
        <w:outlineLvl w:val="2"/>
        <w:rPr>
          <w:rFonts w:ascii="Garamond" w:eastAsia="Cambria" w:hAnsi="Garamond"/>
        </w:rPr>
      </w:pPr>
      <w:bookmarkStart w:id="211" w:name="_Toc210815077"/>
      <w:r w:rsidRPr="00DA3419">
        <w:rPr>
          <w:rFonts w:ascii="Garamond" w:eastAsia="Cambria" w:hAnsi="Garamond"/>
        </w:rPr>
        <w:t xml:space="preserve">Neni </w:t>
      </w:r>
      <w:r w:rsidR="00EE0BBD" w:rsidRPr="00DA3419">
        <w:rPr>
          <w:rFonts w:ascii="Garamond" w:eastAsia="Cambria" w:hAnsi="Garamond"/>
        </w:rPr>
        <w:t>101</w:t>
      </w:r>
      <w:bookmarkEnd w:id="211"/>
    </w:p>
    <w:p w14:paraId="02D3ED6E" w14:textId="77777777" w:rsidR="00A51963" w:rsidRPr="00DA3419" w:rsidRDefault="00A51963" w:rsidP="00A51963">
      <w:pPr>
        <w:keepNext/>
        <w:keepLines/>
        <w:spacing w:before="40"/>
        <w:jc w:val="center"/>
        <w:outlineLvl w:val="2"/>
        <w:rPr>
          <w:rFonts w:ascii="Garamond" w:eastAsia="Cambria" w:hAnsi="Garamond"/>
        </w:rPr>
      </w:pPr>
      <w:bookmarkStart w:id="212" w:name="_Toc210815078"/>
      <w:r w:rsidRPr="00DA3419">
        <w:rPr>
          <w:rFonts w:ascii="Garamond" w:eastAsia="Cambria" w:hAnsi="Garamond"/>
          <w:b/>
          <w:bCs/>
        </w:rPr>
        <w:t>Kthimi i hapësirës publike</w:t>
      </w:r>
      <w:bookmarkEnd w:id="212"/>
    </w:p>
    <w:p w14:paraId="174858D9" w14:textId="77777777" w:rsidR="00D93953" w:rsidRPr="00DA3419" w:rsidRDefault="00A56331" w:rsidP="00770434">
      <w:pPr>
        <w:pStyle w:val="ListParagraph"/>
        <w:keepNext/>
        <w:keepLines/>
        <w:numPr>
          <w:ilvl w:val="0"/>
          <w:numId w:val="150"/>
        </w:numPr>
        <w:spacing w:before="40"/>
        <w:jc w:val="both"/>
        <w:outlineLvl w:val="2"/>
        <w:rPr>
          <w:rFonts w:ascii="Garamond" w:eastAsia="Cambria" w:hAnsi="Garamond"/>
        </w:rPr>
      </w:pPr>
      <w:bookmarkStart w:id="213" w:name="_Toc210815079"/>
      <w:r w:rsidRPr="00DA3419">
        <w:rPr>
          <w:rFonts w:ascii="Garamond" w:hAnsi="Garamond"/>
        </w:rPr>
        <w:t xml:space="preserve">Pas përfundimit të aktivitetit, organizatori është i detyruar të kryejë pastrimin bazik të hapësirës (largimin e mbetjeve të dukshme dhe ushqimore) brenda 2 (dy) orëve nga mbyllja e aktivitetit. </w:t>
      </w:r>
    </w:p>
    <w:p w14:paraId="4D85460A" w14:textId="77777777" w:rsidR="00D93953" w:rsidRPr="00DA3419" w:rsidRDefault="00A56331" w:rsidP="00770434">
      <w:pPr>
        <w:pStyle w:val="ListParagraph"/>
        <w:keepNext/>
        <w:keepLines/>
        <w:numPr>
          <w:ilvl w:val="0"/>
          <w:numId w:val="150"/>
        </w:numPr>
        <w:spacing w:before="40"/>
        <w:jc w:val="both"/>
        <w:outlineLvl w:val="2"/>
        <w:rPr>
          <w:rFonts w:ascii="Garamond" w:eastAsia="Cambria" w:hAnsi="Garamond"/>
        </w:rPr>
      </w:pPr>
      <w:r w:rsidRPr="00DA3419">
        <w:rPr>
          <w:rFonts w:ascii="Garamond" w:hAnsi="Garamond"/>
        </w:rPr>
        <w:t>Pastrimi përfundimtar dhe rikthimi i hapësirës publike në gjendjen fillestare duhet të kryhet jo më vonë se ora 06:00 e ditës pasuese.</w:t>
      </w:r>
    </w:p>
    <w:p w14:paraId="0CDCC9DF" w14:textId="77777777" w:rsidR="00D93953" w:rsidRPr="00DA3419" w:rsidRDefault="00A56331" w:rsidP="00770434">
      <w:pPr>
        <w:pStyle w:val="ListParagraph"/>
        <w:keepNext/>
        <w:keepLines/>
        <w:numPr>
          <w:ilvl w:val="0"/>
          <w:numId w:val="150"/>
        </w:numPr>
        <w:spacing w:before="40"/>
        <w:jc w:val="both"/>
        <w:outlineLvl w:val="2"/>
        <w:rPr>
          <w:rFonts w:ascii="Garamond" w:eastAsia="Cambria" w:hAnsi="Garamond"/>
        </w:rPr>
      </w:pPr>
      <w:r w:rsidRPr="00DA3419">
        <w:rPr>
          <w:rFonts w:ascii="Garamond" w:hAnsi="Garamond"/>
        </w:rPr>
        <w:t>Në rast mospërmbushjeje të këtyre detyrimeve, Bashkia ndërhyn për pastrimin dhe rikthimin e hapësirës, duke zbritur kostot përkatëse nga garancia financiare e depozituar nga organizatori ose, kur kjo nuk mjafton, duke ia faturuar drejtpërdrejt organizatorit sipas procedurave ligjore në fuqi.</w:t>
      </w:r>
    </w:p>
    <w:p w14:paraId="0D393A7E" w14:textId="77777777" w:rsidR="00D93953" w:rsidRPr="00DA3419" w:rsidRDefault="00D93953" w:rsidP="00D93953">
      <w:pPr>
        <w:keepNext/>
        <w:keepLines/>
        <w:spacing w:before="40"/>
        <w:ind w:left="360"/>
        <w:jc w:val="both"/>
        <w:outlineLvl w:val="2"/>
        <w:rPr>
          <w:rFonts w:ascii="Garamond" w:eastAsia="Cambria" w:hAnsi="Garamond"/>
        </w:rPr>
      </w:pPr>
    </w:p>
    <w:p w14:paraId="6785BC60" w14:textId="77777777" w:rsidR="00A51963" w:rsidRPr="00DA3419" w:rsidRDefault="00A51963" w:rsidP="00D93953">
      <w:pPr>
        <w:keepNext/>
        <w:keepLines/>
        <w:spacing w:before="40"/>
        <w:ind w:left="360"/>
        <w:jc w:val="center"/>
        <w:outlineLvl w:val="2"/>
        <w:rPr>
          <w:rFonts w:ascii="Garamond" w:eastAsia="Cambria" w:hAnsi="Garamond"/>
        </w:rPr>
      </w:pPr>
      <w:r w:rsidRPr="00DA3419">
        <w:rPr>
          <w:rFonts w:ascii="Garamond" w:eastAsia="Cambria" w:hAnsi="Garamond"/>
        </w:rPr>
        <w:t>Neni 10</w:t>
      </w:r>
      <w:r w:rsidR="00EE0BBD" w:rsidRPr="00DA3419">
        <w:rPr>
          <w:rFonts w:ascii="Garamond" w:eastAsia="Cambria" w:hAnsi="Garamond"/>
        </w:rPr>
        <w:t>2</w:t>
      </w:r>
      <w:bookmarkEnd w:id="213"/>
    </w:p>
    <w:p w14:paraId="1098AF75" w14:textId="77777777" w:rsidR="00A51963" w:rsidRPr="00DA3419" w:rsidRDefault="00A51963" w:rsidP="00A51963">
      <w:pPr>
        <w:keepNext/>
        <w:keepLines/>
        <w:spacing w:before="40"/>
        <w:jc w:val="center"/>
        <w:outlineLvl w:val="2"/>
        <w:rPr>
          <w:rFonts w:ascii="Garamond" w:eastAsia="Cambria" w:hAnsi="Garamond"/>
        </w:rPr>
      </w:pPr>
      <w:bookmarkStart w:id="214" w:name="_Toc210815080"/>
      <w:r w:rsidRPr="00DA3419">
        <w:rPr>
          <w:rFonts w:ascii="Garamond" w:eastAsia="Cambria" w:hAnsi="Garamond"/>
          <w:b/>
          <w:bCs/>
        </w:rPr>
        <w:t>Detyrimet financiare</w:t>
      </w:r>
      <w:bookmarkEnd w:id="214"/>
    </w:p>
    <w:p w14:paraId="4C8FC34A" w14:textId="77777777" w:rsidR="00D93953" w:rsidRPr="00DA3419" w:rsidRDefault="00A51963" w:rsidP="00770434">
      <w:pPr>
        <w:numPr>
          <w:ilvl w:val="3"/>
          <w:numId w:val="77"/>
        </w:numPr>
        <w:tabs>
          <w:tab w:val="left" w:pos="810"/>
        </w:tabs>
        <w:spacing w:beforeAutospacing="1" w:afterAutospacing="1" w:line="276" w:lineRule="auto"/>
        <w:ind w:left="810"/>
        <w:jc w:val="both"/>
        <w:rPr>
          <w:rFonts w:ascii="Garamond" w:hAnsi="Garamond"/>
        </w:rPr>
      </w:pPr>
      <w:r w:rsidRPr="00DA3419">
        <w:rPr>
          <w:rFonts w:ascii="Garamond" w:hAnsi="Garamond"/>
        </w:rPr>
        <w:t>Organizatori është i detyruar të paguajë tarifën për shfrytëzimin e hapësirës publike, e cila përcaktohet mbi bazën</w:t>
      </w:r>
      <w:r w:rsidR="00D93953" w:rsidRPr="00DA3419">
        <w:rPr>
          <w:rFonts w:ascii="Garamond" w:hAnsi="Garamond"/>
        </w:rPr>
        <w:t xml:space="preserve"> të:</w:t>
      </w:r>
    </w:p>
    <w:p w14:paraId="4243D908" w14:textId="77777777" w:rsidR="00D93953" w:rsidRPr="00DA3419" w:rsidRDefault="00A51963" w:rsidP="00770434">
      <w:pPr>
        <w:numPr>
          <w:ilvl w:val="4"/>
          <w:numId w:val="77"/>
        </w:numPr>
        <w:tabs>
          <w:tab w:val="left" w:pos="810"/>
        </w:tabs>
        <w:spacing w:beforeAutospacing="1" w:afterAutospacing="1" w:line="276" w:lineRule="auto"/>
        <w:ind w:left="1170"/>
        <w:jc w:val="both"/>
        <w:rPr>
          <w:rFonts w:ascii="Garamond" w:hAnsi="Garamond"/>
        </w:rPr>
      </w:pPr>
      <w:r w:rsidRPr="00DA3419">
        <w:rPr>
          <w:rFonts w:ascii="Garamond" w:hAnsi="Garamond"/>
        </w:rPr>
        <w:t>sipërfaqes së zënë (m²);</w:t>
      </w:r>
    </w:p>
    <w:p w14:paraId="3FE9D801" w14:textId="77777777" w:rsidR="00D93953" w:rsidRPr="00DA3419" w:rsidRDefault="00A51963" w:rsidP="00770434">
      <w:pPr>
        <w:numPr>
          <w:ilvl w:val="4"/>
          <w:numId w:val="77"/>
        </w:numPr>
        <w:tabs>
          <w:tab w:val="left" w:pos="810"/>
        </w:tabs>
        <w:spacing w:beforeAutospacing="1" w:afterAutospacing="1" w:line="276" w:lineRule="auto"/>
        <w:ind w:left="1170"/>
        <w:jc w:val="both"/>
        <w:rPr>
          <w:rFonts w:ascii="Garamond" w:hAnsi="Garamond"/>
        </w:rPr>
      </w:pPr>
      <w:r w:rsidRPr="00DA3419">
        <w:rPr>
          <w:rFonts w:ascii="Garamond" w:hAnsi="Garamond"/>
        </w:rPr>
        <w:t>kohëzgjatjes së aktivitetit;</w:t>
      </w:r>
    </w:p>
    <w:p w14:paraId="58E80FCD" w14:textId="40F1F9A3" w:rsidR="001064B1" w:rsidRPr="00DA3419" w:rsidRDefault="00A51963" w:rsidP="00DA2220">
      <w:pPr>
        <w:numPr>
          <w:ilvl w:val="4"/>
          <w:numId w:val="77"/>
        </w:numPr>
        <w:tabs>
          <w:tab w:val="left" w:pos="810"/>
        </w:tabs>
        <w:spacing w:beforeAutospacing="1" w:afterAutospacing="1" w:line="276" w:lineRule="auto"/>
        <w:ind w:left="1170"/>
        <w:jc w:val="both"/>
        <w:rPr>
          <w:rFonts w:ascii="Garamond" w:hAnsi="Garamond"/>
        </w:rPr>
      </w:pPr>
      <w:r w:rsidRPr="00DA3419">
        <w:rPr>
          <w:rFonts w:ascii="Garamond" w:hAnsi="Garamond"/>
        </w:rPr>
        <w:t>zonës së qytetit ku zhvillohet aktiviteti</w:t>
      </w:r>
      <w:r w:rsidR="009D47B3" w:rsidRPr="00DA3419">
        <w:rPr>
          <w:rFonts w:ascii="Garamond" w:hAnsi="Garamond"/>
        </w:rPr>
        <w:t xml:space="preserve"> duke marrë parasysh dendësinë urbane dhe ndikimin mbi komunitetin.</w:t>
      </w:r>
    </w:p>
    <w:p w14:paraId="58E0090D" w14:textId="77777777" w:rsidR="00D93953" w:rsidRPr="00DA3419" w:rsidRDefault="00A51963" w:rsidP="00770434">
      <w:pPr>
        <w:pStyle w:val="ListParagraph"/>
        <w:numPr>
          <w:ilvl w:val="0"/>
          <w:numId w:val="78"/>
        </w:numPr>
        <w:tabs>
          <w:tab w:val="left" w:pos="720"/>
          <w:tab w:val="left" w:pos="810"/>
        </w:tabs>
        <w:spacing w:beforeAutospacing="1" w:afterAutospacing="1" w:line="276" w:lineRule="auto"/>
        <w:jc w:val="both"/>
        <w:rPr>
          <w:rFonts w:ascii="Garamond" w:hAnsi="Garamond"/>
        </w:rPr>
      </w:pPr>
      <w:r w:rsidRPr="00DA3419">
        <w:rPr>
          <w:rFonts w:ascii="Garamond" w:hAnsi="Garamond"/>
        </w:rPr>
        <w:t>Diferencimi i tarifave bëhet si vijon:</w:t>
      </w:r>
    </w:p>
    <w:p w14:paraId="25C821F9" w14:textId="34806251" w:rsidR="00D93953" w:rsidRPr="00DA3419" w:rsidRDefault="00A51963" w:rsidP="00770434">
      <w:pPr>
        <w:pStyle w:val="ListParagraph"/>
        <w:numPr>
          <w:ilvl w:val="1"/>
          <w:numId w:val="78"/>
        </w:numPr>
        <w:tabs>
          <w:tab w:val="left" w:pos="720"/>
          <w:tab w:val="left" w:pos="810"/>
        </w:tabs>
        <w:spacing w:beforeAutospacing="1" w:afterAutospacing="1" w:line="276" w:lineRule="auto"/>
        <w:ind w:left="1170"/>
        <w:jc w:val="both"/>
        <w:rPr>
          <w:rFonts w:ascii="Garamond" w:hAnsi="Garamond"/>
        </w:rPr>
      </w:pPr>
      <w:r w:rsidRPr="00DA3419">
        <w:rPr>
          <w:rFonts w:ascii="Garamond" w:hAnsi="Garamond"/>
        </w:rPr>
        <w:t xml:space="preserve">aktivitetet promovuese dhe komerciale: tarifa e plotë, e përditësuar </w:t>
      </w:r>
      <w:r w:rsidR="009432F2" w:rsidRPr="00DA3419">
        <w:rPr>
          <w:rFonts w:ascii="Garamond" w:hAnsi="Garamond"/>
        </w:rPr>
        <w:t>ç</w:t>
      </w:r>
      <w:r w:rsidR="009D47B3" w:rsidRPr="00DA3419">
        <w:rPr>
          <w:rFonts w:ascii="Garamond" w:hAnsi="Garamond"/>
        </w:rPr>
        <w:t>do vit</w:t>
      </w:r>
      <w:r w:rsidRPr="00DA3419">
        <w:rPr>
          <w:rFonts w:ascii="Garamond" w:hAnsi="Garamond"/>
        </w:rPr>
        <w:t>;</w:t>
      </w:r>
    </w:p>
    <w:p w14:paraId="09CC16AA" w14:textId="451D4CBF" w:rsidR="00D93953" w:rsidRPr="00DA3419" w:rsidRDefault="00A51963" w:rsidP="00770434">
      <w:pPr>
        <w:pStyle w:val="ListParagraph"/>
        <w:numPr>
          <w:ilvl w:val="1"/>
          <w:numId w:val="78"/>
        </w:numPr>
        <w:tabs>
          <w:tab w:val="left" w:pos="720"/>
          <w:tab w:val="left" w:pos="810"/>
        </w:tabs>
        <w:spacing w:beforeAutospacing="1" w:afterAutospacing="1" w:line="276" w:lineRule="auto"/>
        <w:ind w:left="1170"/>
        <w:jc w:val="both"/>
        <w:rPr>
          <w:rFonts w:ascii="Garamond" w:hAnsi="Garamond"/>
        </w:rPr>
      </w:pPr>
      <w:r w:rsidRPr="00DA3419">
        <w:rPr>
          <w:rFonts w:ascii="Garamond" w:hAnsi="Garamond"/>
        </w:rPr>
        <w:t>aktivitetet kulturore, artistike</w:t>
      </w:r>
      <w:r w:rsidR="001C58BF" w:rsidRPr="00DA3419">
        <w:rPr>
          <w:rFonts w:ascii="Garamond" w:hAnsi="Garamond"/>
        </w:rPr>
        <w:t>,</w:t>
      </w:r>
      <w:r w:rsidRPr="00DA3419">
        <w:rPr>
          <w:rFonts w:ascii="Garamond" w:hAnsi="Garamond"/>
        </w:rPr>
        <w:t xml:space="preserve"> sociale</w:t>
      </w:r>
      <w:r w:rsidR="001C58BF" w:rsidRPr="00DA3419">
        <w:rPr>
          <w:rFonts w:ascii="Garamond" w:hAnsi="Garamond"/>
        </w:rPr>
        <w:t>, humanitare apo fetare</w:t>
      </w:r>
      <w:r w:rsidRPr="00DA3419">
        <w:rPr>
          <w:rFonts w:ascii="Garamond" w:hAnsi="Garamond"/>
        </w:rPr>
        <w:t>: tarifë e reduktuar deri në 70</w:t>
      </w:r>
      <w:r w:rsidR="00CE758A" w:rsidRPr="00DA3419">
        <w:rPr>
          <w:rFonts w:ascii="Garamond" w:hAnsi="Garamond"/>
        </w:rPr>
        <w:t xml:space="preserve"> </w:t>
      </w:r>
      <w:r w:rsidRPr="00DA3419">
        <w:rPr>
          <w:rFonts w:ascii="Garamond" w:hAnsi="Garamond"/>
        </w:rPr>
        <w:t>(shtatëdhjetë) %, sipas vendimit të Këshillit Bashkiak</w:t>
      </w:r>
      <w:r w:rsidR="009D47B3" w:rsidRPr="00DA3419">
        <w:rPr>
          <w:rFonts w:ascii="Garamond" w:hAnsi="Garamond"/>
        </w:rPr>
        <w:t xml:space="preserve"> dhe në përputhje me interesin publik të aktivitetit</w:t>
      </w:r>
      <w:r w:rsidR="00D93953" w:rsidRPr="00DA3419">
        <w:rPr>
          <w:rFonts w:ascii="Garamond" w:hAnsi="Garamond"/>
        </w:rPr>
        <w:t>;</w:t>
      </w:r>
    </w:p>
    <w:p w14:paraId="758E3CFD" w14:textId="77777777" w:rsidR="00D93953" w:rsidRPr="00DA3419" w:rsidRDefault="00A51963" w:rsidP="00770434">
      <w:pPr>
        <w:pStyle w:val="ListParagraph"/>
        <w:numPr>
          <w:ilvl w:val="1"/>
          <w:numId w:val="78"/>
        </w:numPr>
        <w:tabs>
          <w:tab w:val="left" w:pos="720"/>
          <w:tab w:val="left" w:pos="810"/>
        </w:tabs>
        <w:spacing w:beforeAutospacing="1" w:afterAutospacing="1" w:line="276" w:lineRule="auto"/>
        <w:ind w:left="1170"/>
        <w:jc w:val="both"/>
        <w:rPr>
          <w:rFonts w:ascii="Garamond" w:hAnsi="Garamond"/>
        </w:rPr>
      </w:pPr>
      <w:r w:rsidRPr="00DA3419">
        <w:rPr>
          <w:rFonts w:ascii="Garamond" w:hAnsi="Garamond"/>
        </w:rPr>
        <w:t>aktivitetet e organizuara nga Bashkia dhe/ose institucionet publike: përjashtohen nga tarifa;</w:t>
      </w:r>
    </w:p>
    <w:p w14:paraId="6CC6AFD1" w14:textId="77777777" w:rsidR="00A51963" w:rsidRPr="00DA3419" w:rsidRDefault="00A51963" w:rsidP="00770434">
      <w:pPr>
        <w:pStyle w:val="ListParagraph"/>
        <w:numPr>
          <w:ilvl w:val="1"/>
          <w:numId w:val="78"/>
        </w:numPr>
        <w:tabs>
          <w:tab w:val="left" w:pos="720"/>
          <w:tab w:val="left" w:pos="810"/>
        </w:tabs>
        <w:spacing w:beforeAutospacing="1" w:afterAutospacing="1" w:line="276" w:lineRule="auto"/>
        <w:ind w:left="1170"/>
        <w:jc w:val="both"/>
        <w:rPr>
          <w:rFonts w:ascii="Garamond" w:hAnsi="Garamond"/>
        </w:rPr>
      </w:pPr>
      <w:r w:rsidRPr="00DA3419">
        <w:rPr>
          <w:rFonts w:ascii="Garamond" w:hAnsi="Garamond"/>
        </w:rPr>
        <w:t>për procedurën e përshpejtuar, aplikohet tarifë shtesë e miratuar nga Këshilli Bashkiak.</w:t>
      </w:r>
    </w:p>
    <w:p w14:paraId="1D53D326" w14:textId="77777777" w:rsidR="001E6AF7" w:rsidRPr="00DA3419" w:rsidRDefault="009D47B3" w:rsidP="00770434">
      <w:pPr>
        <w:pStyle w:val="ListParagraph"/>
        <w:numPr>
          <w:ilvl w:val="0"/>
          <w:numId w:val="78"/>
        </w:numPr>
        <w:spacing w:before="100" w:beforeAutospacing="1" w:after="100" w:afterAutospacing="1"/>
        <w:jc w:val="both"/>
        <w:rPr>
          <w:rFonts w:ascii="Garamond" w:hAnsi="Garamond"/>
          <w:lang w:val="en-GB" w:eastAsia="en-GB"/>
        </w:rPr>
      </w:pPr>
      <w:r w:rsidRPr="00DA3419">
        <w:rPr>
          <w:rFonts w:ascii="Garamond" w:hAnsi="Garamond"/>
          <w:lang w:val="en-GB" w:eastAsia="en-GB"/>
        </w:rPr>
        <w:t xml:space="preserve">Përveç tarifës, organizatori është i detyruar të depozitojë një </w:t>
      </w:r>
      <w:r w:rsidRPr="00DA3419">
        <w:rPr>
          <w:rFonts w:ascii="Garamond" w:hAnsi="Garamond"/>
          <w:b/>
          <w:bCs/>
          <w:lang w:val="en-GB" w:eastAsia="en-GB"/>
        </w:rPr>
        <w:t>garanci financiare</w:t>
      </w:r>
      <w:r w:rsidRPr="00DA3419">
        <w:rPr>
          <w:rFonts w:ascii="Garamond" w:hAnsi="Garamond"/>
          <w:lang w:val="en-GB" w:eastAsia="en-GB"/>
        </w:rPr>
        <w:t xml:space="preserve"> të kthyeshme, e cila përdoret për të mbuluar kostot e pastrimit, rikthimit të hapësirës dhe çdo dëmtim të shkaktuar.</w:t>
      </w:r>
    </w:p>
    <w:p w14:paraId="33D813C6" w14:textId="77777777" w:rsidR="001E6AF7" w:rsidRPr="00DA3419" w:rsidRDefault="009D47B3" w:rsidP="00770434">
      <w:pPr>
        <w:pStyle w:val="ListParagraph"/>
        <w:numPr>
          <w:ilvl w:val="0"/>
          <w:numId w:val="78"/>
        </w:numPr>
        <w:spacing w:before="100" w:beforeAutospacing="1" w:after="100" w:afterAutospacing="1"/>
        <w:jc w:val="both"/>
        <w:rPr>
          <w:rFonts w:ascii="Garamond" w:hAnsi="Garamond"/>
          <w:lang w:val="en-GB" w:eastAsia="en-GB"/>
        </w:rPr>
      </w:pPr>
      <w:r w:rsidRPr="00DA3419">
        <w:rPr>
          <w:rFonts w:ascii="Garamond" w:hAnsi="Garamond"/>
          <w:lang w:val="en-GB" w:eastAsia="en-GB"/>
        </w:rPr>
        <w:lastRenderedPageBreak/>
        <w:t>Të ardhurat e mbledhura nga tarifat e shfrytëzimit të hapësirave publike destinohen ekskluzivisht për:</w:t>
      </w:r>
    </w:p>
    <w:p w14:paraId="037B6AE6" w14:textId="77777777" w:rsidR="001E6AF7" w:rsidRPr="00DA3419" w:rsidRDefault="009D47B3" w:rsidP="00770434">
      <w:pPr>
        <w:pStyle w:val="ListParagraph"/>
        <w:numPr>
          <w:ilvl w:val="1"/>
          <w:numId w:val="78"/>
        </w:numPr>
        <w:spacing w:before="100" w:beforeAutospacing="1" w:after="100" w:afterAutospacing="1"/>
        <w:jc w:val="both"/>
        <w:rPr>
          <w:rFonts w:ascii="Garamond" w:hAnsi="Garamond"/>
          <w:lang w:val="en-GB" w:eastAsia="en-GB"/>
        </w:rPr>
      </w:pPr>
      <w:r w:rsidRPr="00DA3419">
        <w:rPr>
          <w:rFonts w:ascii="Garamond" w:hAnsi="Garamond"/>
          <w:lang w:val="en-GB" w:eastAsia="en-GB"/>
        </w:rPr>
        <w:t>mirëmbajtjen dhe pastrimin e hapësirave publike;</w:t>
      </w:r>
    </w:p>
    <w:p w14:paraId="30C0B679" w14:textId="77777777" w:rsidR="001E6AF7" w:rsidRPr="00DA3419" w:rsidRDefault="009D47B3" w:rsidP="00770434">
      <w:pPr>
        <w:pStyle w:val="ListParagraph"/>
        <w:numPr>
          <w:ilvl w:val="1"/>
          <w:numId w:val="78"/>
        </w:numPr>
        <w:spacing w:before="100" w:beforeAutospacing="1" w:after="100" w:afterAutospacing="1"/>
        <w:jc w:val="both"/>
        <w:rPr>
          <w:rFonts w:ascii="Garamond" w:hAnsi="Garamond"/>
          <w:lang w:val="en-GB" w:eastAsia="en-GB"/>
        </w:rPr>
      </w:pPr>
      <w:r w:rsidRPr="00DA3419">
        <w:rPr>
          <w:rFonts w:ascii="Garamond" w:hAnsi="Garamond"/>
          <w:lang w:val="en-GB" w:eastAsia="en-GB"/>
        </w:rPr>
        <w:t>përmirësimin e infrastrukturës urbane;</w:t>
      </w:r>
    </w:p>
    <w:p w14:paraId="49BB6247" w14:textId="77777777" w:rsidR="001C58BF" w:rsidRPr="00DA3419" w:rsidRDefault="009D47B3" w:rsidP="001C58BF">
      <w:pPr>
        <w:pStyle w:val="ListParagraph"/>
        <w:numPr>
          <w:ilvl w:val="1"/>
          <w:numId w:val="78"/>
        </w:numPr>
        <w:spacing w:before="100" w:beforeAutospacing="1" w:after="100" w:afterAutospacing="1"/>
        <w:jc w:val="both"/>
        <w:rPr>
          <w:rFonts w:ascii="Garamond" w:hAnsi="Garamond"/>
          <w:lang w:val="en-GB" w:eastAsia="en-GB"/>
        </w:rPr>
      </w:pPr>
      <w:r w:rsidRPr="00DA3419">
        <w:rPr>
          <w:rFonts w:ascii="Garamond" w:hAnsi="Garamond"/>
          <w:lang w:val="en-GB" w:eastAsia="en-GB"/>
        </w:rPr>
        <w:t xml:space="preserve">financimin e aktiviteteve kulturore dhe sociale me interes </w:t>
      </w:r>
      <w:r w:rsidR="001C58BF" w:rsidRPr="00DA3419">
        <w:rPr>
          <w:rFonts w:ascii="Garamond" w:hAnsi="Garamond"/>
          <w:lang w:val="en-GB" w:eastAsia="en-GB"/>
        </w:rPr>
        <w:t>publik.</w:t>
      </w:r>
    </w:p>
    <w:p w14:paraId="647B6E60" w14:textId="77777777" w:rsidR="00A51963" w:rsidRPr="00DA3419" w:rsidRDefault="00A51963" w:rsidP="00A51963">
      <w:pPr>
        <w:keepNext/>
        <w:keepLines/>
        <w:spacing w:before="40"/>
        <w:jc w:val="center"/>
        <w:outlineLvl w:val="2"/>
        <w:rPr>
          <w:rFonts w:ascii="Garamond" w:eastAsia="Cambria" w:hAnsi="Garamond"/>
        </w:rPr>
      </w:pPr>
      <w:bookmarkStart w:id="215" w:name="_Toc210815081"/>
      <w:r w:rsidRPr="00DA3419">
        <w:rPr>
          <w:rFonts w:ascii="Garamond" w:eastAsia="Cambria" w:hAnsi="Garamond"/>
        </w:rPr>
        <w:t>Neni 1</w:t>
      </w:r>
      <w:r w:rsidR="00EE0BBD" w:rsidRPr="00DA3419">
        <w:rPr>
          <w:rFonts w:ascii="Garamond" w:eastAsia="Cambria" w:hAnsi="Garamond"/>
        </w:rPr>
        <w:t>03</w:t>
      </w:r>
      <w:bookmarkEnd w:id="215"/>
    </w:p>
    <w:p w14:paraId="6E465661" w14:textId="77777777" w:rsidR="00A51963" w:rsidRPr="00DA3419" w:rsidRDefault="00A51963" w:rsidP="00A51963">
      <w:pPr>
        <w:keepNext/>
        <w:keepLines/>
        <w:spacing w:before="40"/>
        <w:jc w:val="center"/>
        <w:outlineLvl w:val="2"/>
        <w:rPr>
          <w:rFonts w:ascii="Garamond" w:eastAsia="Cambria" w:hAnsi="Garamond"/>
        </w:rPr>
      </w:pPr>
      <w:bookmarkStart w:id="216" w:name="_Toc210815082"/>
      <w:r w:rsidRPr="00DA3419">
        <w:rPr>
          <w:rFonts w:ascii="Garamond" w:eastAsia="Cambria" w:hAnsi="Garamond"/>
          <w:b/>
          <w:bCs/>
        </w:rPr>
        <w:t>Masat ndëshkuese</w:t>
      </w:r>
      <w:bookmarkEnd w:id="216"/>
    </w:p>
    <w:p w14:paraId="1B6CAA99" w14:textId="77777777" w:rsidR="00A51963" w:rsidRPr="00DA3419" w:rsidRDefault="00A51963" w:rsidP="00770434">
      <w:pPr>
        <w:pStyle w:val="ListParagraph"/>
        <w:numPr>
          <w:ilvl w:val="0"/>
          <w:numId w:val="123"/>
        </w:numPr>
        <w:spacing w:line="276" w:lineRule="auto"/>
        <w:jc w:val="both"/>
        <w:rPr>
          <w:rFonts w:ascii="Garamond" w:hAnsi="Garamond"/>
        </w:rPr>
      </w:pPr>
      <w:r w:rsidRPr="00DA3419">
        <w:rPr>
          <w:rFonts w:ascii="Garamond" w:hAnsi="Garamond"/>
        </w:rPr>
        <w:t>Shkeljet e dispozitave të kësaj rregulloreje, sanksionohen sipas këtyre masave:</w:t>
      </w:r>
    </w:p>
    <w:p w14:paraId="32D95DAA" w14:textId="77777777" w:rsidR="001E6AF7" w:rsidRPr="00DA3419" w:rsidRDefault="001E6AF7" w:rsidP="00770434">
      <w:pPr>
        <w:pStyle w:val="ListParagraph"/>
        <w:numPr>
          <w:ilvl w:val="1"/>
          <w:numId w:val="123"/>
        </w:numPr>
        <w:spacing w:beforeAutospacing="1" w:afterAutospacing="1"/>
        <w:jc w:val="both"/>
        <w:rPr>
          <w:rFonts w:ascii="Garamond" w:hAnsi="Garamond"/>
        </w:rPr>
      </w:pPr>
      <w:r w:rsidRPr="00DA3419">
        <w:rPr>
          <w:rFonts w:ascii="Garamond" w:hAnsi="Garamond"/>
        </w:rPr>
        <w:t>Paralajmërim në vend (proces-verbal) me afat korrigjimi nga 2 (dy) deri në 5 (pesë) ditë;</w:t>
      </w:r>
    </w:p>
    <w:p w14:paraId="57EB116E" w14:textId="77777777" w:rsidR="001E6AF7" w:rsidRPr="00DA3419" w:rsidRDefault="001E6AF7" w:rsidP="00770434">
      <w:pPr>
        <w:pStyle w:val="ListParagraph"/>
        <w:numPr>
          <w:ilvl w:val="1"/>
          <w:numId w:val="123"/>
        </w:numPr>
        <w:spacing w:beforeAutospacing="1" w:afterAutospacing="1"/>
        <w:jc w:val="both"/>
        <w:rPr>
          <w:rFonts w:ascii="Garamond" w:hAnsi="Garamond"/>
        </w:rPr>
      </w:pPr>
      <w:r w:rsidRPr="00DA3419">
        <w:rPr>
          <w:rFonts w:ascii="Garamond" w:hAnsi="Garamond"/>
        </w:rPr>
        <w:t xml:space="preserve">Në rast moskorrigjimi, subjekti gjobitet </w:t>
      </w:r>
      <w:r w:rsidRPr="00DA3419">
        <w:rPr>
          <w:rFonts w:ascii="Garamond" w:hAnsi="Garamond"/>
          <w:highlight w:val="yellow"/>
        </w:rPr>
        <w:t>jo më pak se 35.000 (tridhjetë e pesë mijë) lekë për metër katror</w:t>
      </w:r>
      <w:r w:rsidRPr="00DA3419">
        <w:rPr>
          <w:rFonts w:ascii="Garamond" w:hAnsi="Garamond"/>
          <w:lang w:val="en-GB" w:eastAsia="en-GB"/>
        </w:rPr>
        <w:t xml:space="preserve">, në varësi të sipërfaqes së shfrytëzuar dhe natyrës së shkeljes, dhe pajisjet e vendosura në kundërshtim me lejen sekuestrohen me akt administrativ. </w:t>
      </w:r>
    </w:p>
    <w:p w14:paraId="70089E85" w14:textId="77777777" w:rsidR="001E6AF7" w:rsidRPr="00DA3419" w:rsidRDefault="001E6AF7" w:rsidP="00770434">
      <w:pPr>
        <w:pStyle w:val="ListParagraph"/>
        <w:numPr>
          <w:ilvl w:val="1"/>
          <w:numId w:val="123"/>
        </w:numPr>
        <w:spacing w:beforeAutospacing="1" w:afterAutospacing="1"/>
        <w:jc w:val="both"/>
        <w:rPr>
          <w:rFonts w:ascii="Garamond" w:hAnsi="Garamond"/>
        </w:rPr>
      </w:pPr>
      <w:r w:rsidRPr="00DA3419">
        <w:rPr>
          <w:rFonts w:ascii="Garamond" w:hAnsi="Garamond"/>
        </w:rPr>
        <w:t>Aktiviteti pezullohet deri në korrigjimin e plotë të shkeljes, por jo më shumë se 45 (dyzet e pesë) ditë.</w:t>
      </w:r>
    </w:p>
    <w:p w14:paraId="15B6544C" w14:textId="31194699" w:rsidR="001E6AF7" w:rsidRPr="00DA3419" w:rsidRDefault="001E6AF7" w:rsidP="00770434">
      <w:pPr>
        <w:pStyle w:val="ListParagraph"/>
        <w:numPr>
          <w:ilvl w:val="1"/>
          <w:numId w:val="123"/>
        </w:numPr>
        <w:spacing w:beforeAutospacing="1" w:afterAutospacing="1"/>
        <w:jc w:val="both"/>
        <w:rPr>
          <w:rFonts w:ascii="Garamond" w:hAnsi="Garamond"/>
        </w:rPr>
      </w:pPr>
      <w:r w:rsidRPr="00DA3419">
        <w:rPr>
          <w:rFonts w:ascii="Garamond" w:hAnsi="Garamond"/>
        </w:rPr>
        <w:t>Nëse subjekti nuk ka korrigjuar shkeljen pas afatit maksimal të pezullimit, leja e shfrytëzimit të hapësirës publike revokohet automatikisht</w:t>
      </w:r>
      <w:r w:rsidR="006025B9" w:rsidRPr="00DA3419">
        <w:rPr>
          <w:rFonts w:ascii="Garamond" w:hAnsi="Garamond"/>
        </w:rPr>
        <w:t>.</w:t>
      </w:r>
    </w:p>
    <w:p w14:paraId="0ECCA461" w14:textId="31B61D4C" w:rsidR="001E6AF7" w:rsidRPr="00DA3419" w:rsidRDefault="001E6AF7" w:rsidP="00770434">
      <w:pPr>
        <w:pStyle w:val="ListParagraph"/>
        <w:numPr>
          <w:ilvl w:val="1"/>
          <w:numId w:val="123"/>
        </w:numPr>
        <w:spacing w:beforeAutospacing="1" w:afterAutospacing="1"/>
        <w:jc w:val="both"/>
        <w:rPr>
          <w:rFonts w:ascii="Garamond" w:hAnsi="Garamond"/>
        </w:rPr>
      </w:pPr>
      <w:r w:rsidRPr="00DA3419">
        <w:rPr>
          <w:rFonts w:ascii="Garamond" w:hAnsi="Garamond"/>
          <w:lang w:val="en-GB" w:eastAsia="en-GB"/>
        </w:rPr>
        <w:t>Vendimi për pezullim ose anu</w:t>
      </w:r>
      <w:r w:rsidR="00CD4994" w:rsidRPr="00DA3419">
        <w:rPr>
          <w:rFonts w:ascii="Garamond" w:hAnsi="Garamond"/>
          <w:lang w:val="en-GB" w:eastAsia="en-GB"/>
        </w:rPr>
        <w:t>l</w:t>
      </w:r>
      <w:r w:rsidRPr="00DA3419">
        <w:rPr>
          <w:rFonts w:ascii="Garamond" w:hAnsi="Garamond"/>
          <w:lang w:val="en-GB" w:eastAsia="en-GB"/>
        </w:rPr>
        <w:t>lim e lejes është i ankimueshëm në përputhje me legjislacionin për procedurat administrative.</w:t>
      </w:r>
    </w:p>
    <w:p w14:paraId="328EAB8D" w14:textId="6CE2BA36" w:rsidR="006025B9" w:rsidRPr="00DA3419" w:rsidRDefault="006025B9" w:rsidP="006025B9">
      <w:pPr>
        <w:pStyle w:val="ListParagraph"/>
        <w:numPr>
          <w:ilvl w:val="1"/>
          <w:numId w:val="123"/>
        </w:numPr>
        <w:spacing w:beforeAutospacing="1" w:afterAutospacing="1"/>
        <w:jc w:val="both"/>
        <w:rPr>
          <w:rFonts w:ascii="Garamond" w:hAnsi="Garamond"/>
        </w:rPr>
      </w:pPr>
      <w:r w:rsidRPr="00DA3419">
        <w:rPr>
          <w:rFonts w:ascii="Garamond" w:hAnsi="Garamond"/>
        </w:rPr>
        <w:t>Në rast se subjektit i revokohet leja e shfrytëzimit të hapësirës publike më shumë se dy herë të njëpasnjëshme, ai nuk mund të riaplikojë për një periudhë 2 (dy) vjeçare, për të gjitha hapësirat publike të administruara nga Bashkia.</w:t>
      </w:r>
    </w:p>
    <w:p w14:paraId="5BCADCA0" w14:textId="77777777" w:rsidR="001E6AF7" w:rsidRPr="00DA3419" w:rsidRDefault="001E6AF7" w:rsidP="00770434">
      <w:pPr>
        <w:pStyle w:val="ListParagraph"/>
        <w:numPr>
          <w:ilvl w:val="0"/>
          <w:numId w:val="123"/>
        </w:numPr>
        <w:spacing w:beforeAutospacing="1" w:afterAutospacing="1" w:line="276" w:lineRule="auto"/>
        <w:jc w:val="both"/>
        <w:rPr>
          <w:rFonts w:ascii="Garamond" w:hAnsi="Garamond"/>
        </w:rPr>
      </w:pPr>
      <w:r w:rsidRPr="00DA3419">
        <w:rPr>
          <w:rFonts w:ascii="Garamond" w:hAnsi="Garamond"/>
        </w:rPr>
        <w:t>Në kuptim tё pikës 1 të këtij neni, do të konsiderohen shkelje:</w:t>
      </w:r>
    </w:p>
    <w:p w14:paraId="107ED998"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 xml:space="preserve">Ushtrimi i aktivitetit në një hapësirë më të madhe se ajo e përcaktuar në leje; </w:t>
      </w:r>
    </w:p>
    <w:p w14:paraId="6D6E4C2C"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Instalimi i pajisjeve pa leje;</w:t>
      </w:r>
    </w:p>
    <w:p w14:paraId="3B6D176A"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Mosmirëmbajtja e pajisjeve, kur kjo dëmton/cenon estetike e qytetit ose përbën rrezik për jetën e qytetarëve;</w:t>
      </w:r>
    </w:p>
    <w:p w14:paraId="632818D8" w14:textId="6FE4E9F8"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Mosmbajtja pastër e hapësirës së shfryt</w:t>
      </w:r>
      <w:r w:rsidR="009432F2" w:rsidRPr="00DA3419">
        <w:rPr>
          <w:rFonts w:ascii="Garamond" w:hAnsi="Garamond"/>
        </w:rPr>
        <w:t>ë</w:t>
      </w:r>
      <w:r w:rsidRPr="00DA3419">
        <w:rPr>
          <w:rFonts w:ascii="Garamond" w:hAnsi="Garamond"/>
        </w:rPr>
        <w:t xml:space="preserve">zuar; </w:t>
      </w:r>
    </w:p>
    <w:p w14:paraId="144E006C"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lang w:val="en-GB" w:eastAsia="en-GB"/>
        </w:rPr>
        <w:t>Mosshlyerja e tarifës së shfrytëzimit brenda afateve</w:t>
      </w:r>
      <w:r w:rsidRPr="00DA3419">
        <w:rPr>
          <w:rFonts w:ascii="Garamond" w:hAnsi="Garamond"/>
        </w:rPr>
        <w:t xml:space="preserve">; </w:t>
      </w:r>
    </w:p>
    <w:p w14:paraId="0F72DC92"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 xml:space="preserve">Prishja e qetësisë publike ose sjellja e padenjë; </w:t>
      </w:r>
    </w:p>
    <w:p w14:paraId="44847C65"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rPr>
        <w:t xml:space="preserve">Vazhdimi i aktivitetit edhe pas mbarimit tё afatit tё përcaktuar në leje apo pas anulimit të saj; </w:t>
      </w:r>
    </w:p>
    <w:p w14:paraId="29A500BD"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lang w:val="en-GB" w:eastAsia="en-GB"/>
        </w:rPr>
        <w:t>Shfrytëzimi i hapësirës për aktivitet tjetër nga ai i lejuar;</w:t>
      </w:r>
    </w:p>
    <w:p w14:paraId="3A1A2887" w14:textId="77777777" w:rsidR="001E6AF7" w:rsidRPr="00DA3419" w:rsidRDefault="001E6AF7" w:rsidP="00770434">
      <w:pPr>
        <w:pStyle w:val="ListParagraph"/>
        <w:numPr>
          <w:ilvl w:val="1"/>
          <w:numId w:val="123"/>
        </w:numPr>
        <w:spacing w:beforeAutospacing="1" w:afterAutospacing="1" w:line="276" w:lineRule="auto"/>
        <w:jc w:val="both"/>
        <w:rPr>
          <w:rFonts w:ascii="Garamond" w:hAnsi="Garamond"/>
        </w:rPr>
      </w:pPr>
      <w:r w:rsidRPr="00DA3419">
        <w:rPr>
          <w:rFonts w:ascii="Garamond" w:hAnsi="Garamond"/>
          <w:lang w:val="en-GB" w:eastAsia="en-GB"/>
        </w:rPr>
        <w:t>Vendosja e barrierave që pengojnë qarkullimin dhe aksesin publik.</w:t>
      </w:r>
    </w:p>
    <w:p w14:paraId="1891A307" w14:textId="77777777" w:rsidR="001023D2" w:rsidRPr="00DA3419" w:rsidRDefault="001023D2">
      <w:pPr>
        <w:rPr>
          <w:rFonts w:ascii="Garamond" w:eastAsia="Calibri" w:hAnsi="Garamond"/>
          <w:lang w:eastAsia="sq-AL"/>
        </w:rPr>
      </w:pPr>
    </w:p>
    <w:p w14:paraId="2628112C" w14:textId="77777777" w:rsidR="001023D2" w:rsidRPr="00DA3419" w:rsidRDefault="00354963" w:rsidP="00237583">
      <w:pPr>
        <w:pStyle w:val="Heading1"/>
        <w:jc w:val="center"/>
        <w:rPr>
          <w:rFonts w:ascii="Garamond" w:hAnsi="Garamond" w:cs="Times New Roman"/>
          <w:b/>
          <w:bCs/>
          <w:color w:val="auto"/>
          <w:kern w:val="36"/>
          <w:sz w:val="48"/>
        </w:rPr>
      </w:pPr>
      <w:bookmarkStart w:id="217" w:name="_Toc210815083"/>
      <w:r w:rsidRPr="00DA3419">
        <w:rPr>
          <w:rFonts w:ascii="Garamond" w:hAnsi="Garamond" w:cs="Times New Roman"/>
          <w:b/>
          <w:bCs/>
          <w:color w:val="auto"/>
        </w:rPr>
        <w:t>KREU XI</w:t>
      </w:r>
      <w:bookmarkEnd w:id="217"/>
    </w:p>
    <w:p w14:paraId="6A277F5A" w14:textId="77777777" w:rsidR="001023D2" w:rsidRPr="00DA3419" w:rsidRDefault="00354963" w:rsidP="00237583">
      <w:pPr>
        <w:pStyle w:val="Heading2"/>
        <w:numPr>
          <w:ilvl w:val="0"/>
          <w:numId w:val="0"/>
        </w:numPr>
        <w:pBdr>
          <w:top w:val="none" w:sz="0" w:space="0" w:color="auto"/>
          <w:left w:val="none" w:sz="0" w:space="0" w:color="auto"/>
          <w:bottom w:val="none" w:sz="0" w:space="0" w:color="auto"/>
          <w:right w:val="none" w:sz="0" w:space="0" w:color="auto"/>
        </w:pBdr>
        <w:jc w:val="center"/>
        <w:rPr>
          <w:rFonts w:ascii="Garamond" w:hAnsi="Garamond" w:cs="Times New Roman"/>
          <w:b/>
          <w:bCs/>
          <w:color w:val="auto"/>
        </w:rPr>
      </w:pPr>
      <w:bookmarkStart w:id="218" w:name="_Toc210815084"/>
      <w:r w:rsidRPr="00DA3419">
        <w:rPr>
          <w:rFonts w:ascii="Garamond" w:hAnsi="Garamond" w:cs="Times New Roman"/>
          <w:b/>
          <w:bCs/>
          <w:color w:val="auto"/>
        </w:rPr>
        <w:t>SHFRYTËZIMI I HAPËSIRAVE PUBLIKE – PLAZHE</w:t>
      </w:r>
      <w:bookmarkEnd w:id="218"/>
    </w:p>
    <w:p w14:paraId="084D8CA5" w14:textId="77777777" w:rsidR="001023D2" w:rsidRPr="00DA3419" w:rsidRDefault="001023D2" w:rsidP="00EB5702">
      <w:pPr>
        <w:pStyle w:val="Heading3"/>
        <w:jc w:val="center"/>
        <w:rPr>
          <w:rFonts w:ascii="Garamond" w:hAnsi="Garamond" w:cs="Times New Roman"/>
          <w:color w:val="auto"/>
        </w:rPr>
      </w:pPr>
    </w:p>
    <w:p w14:paraId="22194D77" w14:textId="77777777" w:rsidR="001023D2" w:rsidRPr="00DA3419" w:rsidRDefault="00354963" w:rsidP="00EB5702">
      <w:pPr>
        <w:pStyle w:val="Heading3"/>
        <w:jc w:val="center"/>
        <w:rPr>
          <w:rFonts w:ascii="Garamond" w:hAnsi="Garamond" w:cs="Times New Roman"/>
          <w:color w:val="auto"/>
          <w:szCs w:val="24"/>
        </w:rPr>
      </w:pPr>
      <w:bookmarkStart w:id="219" w:name="_Toc210815085"/>
      <w:r w:rsidRPr="00DA3419">
        <w:rPr>
          <w:rFonts w:ascii="Garamond" w:hAnsi="Garamond" w:cs="Times New Roman"/>
          <w:color w:val="auto"/>
          <w:szCs w:val="24"/>
        </w:rPr>
        <w:t>Neni 1</w:t>
      </w:r>
      <w:r w:rsidR="00EE0BBD" w:rsidRPr="00DA3419">
        <w:rPr>
          <w:rFonts w:ascii="Garamond" w:hAnsi="Garamond" w:cs="Times New Roman"/>
          <w:color w:val="auto"/>
          <w:szCs w:val="24"/>
        </w:rPr>
        <w:t>04</w:t>
      </w:r>
      <w:bookmarkEnd w:id="219"/>
    </w:p>
    <w:p w14:paraId="3FBD988F" w14:textId="77777777" w:rsidR="001023D2" w:rsidRPr="00DA3419" w:rsidRDefault="00354963" w:rsidP="00EB5702">
      <w:pPr>
        <w:pStyle w:val="Heading3"/>
        <w:jc w:val="center"/>
        <w:rPr>
          <w:rFonts w:ascii="Garamond" w:hAnsi="Garamond" w:cs="Times New Roman"/>
          <w:color w:val="auto"/>
          <w:szCs w:val="24"/>
        </w:rPr>
      </w:pPr>
      <w:bookmarkStart w:id="220" w:name="_Toc210815086"/>
      <w:r w:rsidRPr="00DA3419">
        <w:rPr>
          <w:rStyle w:val="Strong"/>
          <w:rFonts w:ascii="Garamond" w:hAnsi="Garamond" w:cs="Times New Roman"/>
          <w:color w:val="auto"/>
          <w:szCs w:val="24"/>
        </w:rPr>
        <w:t>Përshkrimi i përgjithshëm i aktivitetit</w:t>
      </w:r>
      <w:bookmarkEnd w:id="220"/>
    </w:p>
    <w:p w14:paraId="679286FB" w14:textId="77777777" w:rsidR="00EB5702" w:rsidRPr="00DA3419" w:rsidRDefault="00237583" w:rsidP="00770434">
      <w:pPr>
        <w:pStyle w:val="NormalWeb"/>
        <w:numPr>
          <w:ilvl w:val="0"/>
          <w:numId w:val="63"/>
        </w:numPr>
        <w:spacing w:line="276" w:lineRule="auto"/>
        <w:jc w:val="both"/>
        <w:rPr>
          <w:rFonts w:ascii="Garamond" w:hAnsi="Garamond"/>
        </w:rPr>
      </w:pPr>
      <w:r w:rsidRPr="00DA3419">
        <w:rPr>
          <w:rFonts w:ascii="Garamond" w:hAnsi="Garamond"/>
        </w:rPr>
        <w:t>Ky kre përcakton kushtet dhe rregullat për shfrytëzimin e hapësirave publike bregdetare dhe liqenore për zhvillimin e aktiviteteve turistike, rekreative dhe shërbyese,</w:t>
      </w:r>
      <w:r w:rsidR="00EB5702" w:rsidRPr="00DA3419">
        <w:rPr>
          <w:rFonts w:ascii="Garamond" w:hAnsi="Garamond"/>
        </w:rPr>
        <w:t xml:space="preserve"> duke ruajtur aksesin e lirë dhe të barabartë të qytetarëve në plazhe si hapësira publike</w:t>
      </w:r>
      <w:r w:rsidRPr="00DA3419">
        <w:rPr>
          <w:rFonts w:ascii="Garamond" w:hAnsi="Garamond"/>
        </w:rPr>
        <w:t xml:space="preserve"> me funksion social</w:t>
      </w:r>
      <w:r w:rsidR="009D47B3" w:rsidRPr="00DA3419">
        <w:rPr>
          <w:rFonts w:ascii="Garamond" w:hAnsi="Garamond"/>
        </w:rPr>
        <w:t xml:space="preserve">, ekonomik </w:t>
      </w:r>
      <w:r w:rsidRPr="00DA3419">
        <w:rPr>
          <w:rFonts w:ascii="Garamond" w:hAnsi="Garamond"/>
        </w:rPr>
        <w:t>dhe mjedisor.</w:t>
      </w:r>
    </w:p>
    <w:p w14:paraId="7B512DA3" w14:textId="77777777" w:rsidR="00237583" w:rsidRPr="00DA3419" w:rsidRDefault="00EB5702" w:rsidP="00770434">
      <w:pPr>
        <w:pStyle w:val="NormalWeb"/>
        <w:numPr>
          <w:ilvl w:val="0"/>
          <w:numId w:val="63"/>
        </w:numPr>
        <w:spacing w:line="276" w:lineRule="auto"/>
        <w:jc w:val="both"/>
        <w:rPr>
          <w:rFonts w:ascii="Garamond" w:hAnsi="Garamond"/>
        </w:rPr>
      </w:pPr>
      <w:r w:rsidRPr="00DA3419">
        <w:rPr>
          <w:rFonts w:ascii="Garamond" w:hAnsi="Garamond"/>
        </w:rPr>
        <w:t>S</w:t>
      </w:r>
      <w:r w:rsidR="00237583" w:rsidRPr="00DA3419">
        <w:rPr>
          <w:rFonts w:ascii="Garamond" w:hAnsi="Garamond"/>
        </w:rPr>
        <w:t>hfrytëzim</w:t>
      </w:r>
      <w:r w:rsidRPr="00DA3419">
        <w:rPr>
          <w:rFonts w:ascii="Garamond" w:hAnsi="Garamond"/>
        </w:rPr>
        <w:t>i</w:t>
      </w:r>
      <w:r w:rsidR="00237583" w:rsidRPr="00DA3419">
        <w:rPr>
          <w:rFonts w:ascii="Garamond" w:hAnsi="Garamond"/>
        </w:rPr>
        <w:t xml:space="preserve"> i hapësirave të plazheve duhet të respektojë këto parime:</w:t>
      </w:r>
    </w:p>
    <w:p w14:paraId="7450B9FA" w14:textId="77777777" w:rsidR="00237583" w:rsidRPr="00DA3419" w:rsidRDefault="00237583" w:rsidP="00770434">
      <w:pPr>
        <w:pStyle w:val="NormalWeb"/>
        <w:numPr>
          <w:ilvl w:val="0"/>
          <w:numId w:val="151"/>
        </w:numPr>
        <w:spacing w:line="276" w:lineRule="auto"/>
        <w:jc w:val="both"/>
        <w:rPr>
          <w:rFonts w:ascii="Garamond" w:hAnsi="Garamond"/>
        </w:rPr>
      </w:pPr>
      <w:r w:rsidRPr="00DA3419">
        <w:rPr>
          <w:rFonts w:ascii="Garamond" w:hAnsi="Garamond"/>
        </w:rPr>
        <w:t>Ruajtjen e integritetit të peizazhit natyror</w:t>
      </w:r>
      <w:r w:rsidR="009D47B3" w:rsidRPr="00DA3419">
        <w:rPr>
          <w:rFonts w:ascii="Garamond" w:hAnsi="Garamond"/>
        </w:rPr>
        <w:t xml:space="preserve"> dhe vijës bregdetare</w:t>
      </w:r>
      <w:r w:rsidRPr="00DA3419">
        <w:rPr>
          <w:rFonts w:ascii="Garamond" w:hAnsi="Garamond"/>
        </w:rPr>
        <w:t>;</w:t>
      </w:r>
    </w:p>
    <w:p w14:paraId="57FB9E16" w14:textId="77777777" w:rsidR="00237583" w:rsidRPr="00DA3419" w:rsidRDefault="00237583" w:rsidP="00770434">
      <w:pPr>
        <w:pStyle w:val="NormalWeb"/>
        <w:numPr>
          <w:ilvl w:val="0"/>
          <w:numId w:val="151"/>
        </w:numPr>
        <w:spacing w:line="276" w:lineRule="auto"/>
        <w:jc w:val="both"/>
        <w:rPr>
          <w:rFonts w:ascii="Garamond" w:hAnsi="Garamond"/>
        </w:rPr>
      </w:pPr>
      <w:r w:rsidRPr="00DA3419">
        <w:rPr>
          <w:rFonts w:ascii="Garamond" w:hAnsi="Garamond"/>
        </w:rPr>
        <w:lastRenderedPageBreak/>
        <w:t>Mbrojtjen dhe menaxhimin e qëndrueshëm të mjedisi</w:t>
      </w:r>
      <w:r w:rsidR="00AD6015" w:rsidRPr="00DA3419">
        <w:rPr>
          <w:rFonts w:ascii="Garamond" w:hAnsi="Garamond"/>
        </w:rPr>
        <w:t xml:space="preserve"> dhe burimeve ujore</w:t>
      </w:r>
      <w:r w:rsidRPr="00DA3419">
        <w:rPr>
          <w:rFonts w:ascii="Garamond" w:hAnsi="Garamond"/>
        </w:rPr>
        <w:t>;</w:t>
      </w:r>
    </w:p>
    <w:p w14:paraId="6AEC8BFB" w14:textId="77777777" w:rsidR="00237583" w:rsidRPr="00DA3419" w:rsidRDefault="00237583" w:rsidP="00770434">
      <w:pPr>
        <w:pStyle w:val="NormalWeb"/>
        <w:numPr>
          <w:ilvl w:val="0"/>
          <w:numId w:val="151"/>
        </w:numPr>
        <w:spacing w:line="276" w:lineRule="auto"/>
        <w:jc w:val="both"/>
        <w:rPr>
          <w:rFonts w:ascii="Garamond" w:hAnsi="Garamond"/>
        </w:rPr>
      </w:pPr>
      <w:r w:rsidRPr="00DA3419">
        <w:rPr>
          <w:rFonts w:ascii="Garamond" w:hAnsi="Garamond"/>
        </w:rPr>
        <w:t>Zbatimin e legjislacionit sektorial në fuqi për bregdetin, ujërat dhe zonat e mbrojtura;</w:t>
      </w:r>
    </w:p>
    <w:p w14:paraId="0FC2FBCC" w14:textId="77777777" w:rsidR="00237583" w:rsidRPr="00DA3419" w:rsidRDefault="00237583" w:rsidP="00770434">
      <w:pPr>
        <w:pStyle w:val="NormalWeb"/>
        <w:numPr>
          <w:ilvl w:val="0"/>
          <w:numId w:val="151"/>
        </w:numPr>
        <w:spacing w:line="276" w:lineRule="auto"/>
        <w:jc w:val="both"/>
        <w:rPr>
          <w:rFonts w:ascii="Garamond" w:hAnsi="Garamond"/>
        </w:rPr>
      </w:pPr>
      <w:r w:rsidRPr="00DA3419">
        <w:rPr>
          <w:rFonts w:ascii="Garamond" w:hAnsi="Garamond"/>
        </w:rPr>
        <w:t>Sigurimin e përdorimit publik pa diskriminim dhe pa pengesa të pajustifikuar</w:t>
      </w:r>
      <w:r w:rsidR="00AD6015" w:rsidRPr="00DA3419">
        <w:rPr>
          <w:rFonts w:ascii="Garamond" w:hAnsi="Garamond"/>
        </w:rPr>
        <w:t xml:space="preserve"> dhe me akses të garantuar për persona me aftësi të kufizuara; </w:t>
      </w:r>
    </w:p>
    <w:p w14:paraId="46426BE5" w14:textId="77777777" w:rsidR="00AD6015" w:rsidRPr="00DA3419" w:rsidRDefault="00AD6015" w:rsidP="00770434">
      <w:pPr>
        <w:pStyle w:val="NormalWeb"/>
        <w:numPr>
          <w:ilvl w:val="0"/>
          <w:numId w:val="151"/>
        </w:numPr>
        <w:spacing w:line="276" w:lineRule="auto"/>
        <w:jc w:val="both"/>
        <w:rPr>
          <w:rFonts w:ascii="Garamond" w:hAnsi="Garamond"/>
        </w:rPr>
      </w:pPr>
      <w:r w:rsidRPr="00DA3419">
        <w:rPr>
          <w:rFonts w:ascii="Garamond" w:hAnsi="Garamond"/>
        </w:rPr>
        <w:t>detyrimin për të garantuar standardet minimale të sigurisë në plazh, duke përfshirë rojet e plazhit, sinjalistikën dhe shërbimet bazike të ndihmës së parë.</w:t>
      </w:r>
    </w:p>
    <w:p w14:paraId="7D31FF2A" w14:textId="49FDCF72" w:rsidR="00EB5702" w:rsidRPr="00DA3419" w:rsidRDefault="00EB5702" w:rsidP="00770434">
      <w:pPr>
        <w:pStyle w:val="NormalWeb"/>
        <w:numPr>
          <w:ilvl w:val="0"/>
          <w:numId w:val="63"/>
        </w:numPr>
        <w:spacing w:line="276" w:lineRule="auto"/>
        <w:jc w:val="both"/>
        <w:rPr>
          <w:rFonts w:ascii="Garamond" w:hAnsi="Garamond"/>
        </w:rPr>
      </w:pPr>
      <w:r w:rsidRPr="00DA3419">
        <w:rPr>
          <w:rFonts w:ascii="Garamond" w:hAnsi="Garamond"/>
        </w:rPr>
        <w:t xml:space="preserve">Në rast mospërputhjeje midis kësaj rregulloreje dhe akteve të tjera nënligjore në fuqi, </w:t>
      </w:r>
      <w:r w:rsidR="00AD6015" w:rsidRPr="00DA3419">
        <w:rPr>
          <w:rFonts w:ascii="Garamond" w:hAnsi="Garamond"/>
        </w:rPr>
        <w:t>kan</w:t>
      </w:r>
      <w:r w:rsidR="009432F2" w:rsidRPr="00DA3419">
        <w:rPr>
          <w:rFonts w:ascii="Garamond" w:hAnsi="Garamond"/>
        </w:rPr>
        <w:t>ë</w:t>
      </w:r>
      <w:r w:rsidR="00AD6015" w:rsidRPr="00DA3419">
        <w:rPr>
          <w:rFonts w:ascii="Garamond" w:hAnsi="Garamond"/>
        </w:rPr>
        <w:t xml:space="preserve"> p</w:t>
      </w:r>
      <w:r w:rsidR="009432F2" w:rsidRPr="00DA3419">
        <w:rPr>
          <w:rFonts w:ascii="Garamond" w:hAnsi="Garamond"/>
        </w:rPr>
        <w:t>ë</w:t>
      </w:r>
      <w:r w:rsidR="00AD6015" w:rsidRPr="00DA3419">
        <w:rPr>
          <w:rFonts w:ascii="Garamond" w:hAnsi="Garamond"/>
        </w:rPr>
        <w:t>rpar</w:t>
      </w:r>
      <w:r w:rsidR="009432F2" w:rsidRPr="00DA3419">
        <w:rPr>
          <w:rFonts w:ascii="Garamond" w:hAnsi="Garamond"/>
        </w:rPr>
        <w:t>ë</w:t>
      </w:r>
      <w:r w:rsidR="00AD6015" w:rsidRPr="00DA3419">
        <w:rPr>
          <w:rFonts w:ascii="Garamond" w:hAnsi="Garamond"/>
        </w:rPr>
        <w:t>si</w:t>
      </w:r>
      <w:r w:rsidRPr="00DA3419">
        <w:rPr>
          <w:rFonts w:ascii="Garamond" w:hAnsi="Garamond"/>
        </w:rPr>
        <w:t xml:space="preserve"> dispozitat e </w:t>
      </w:r>
      <w:bookmarkStart w:id="221" w:name="_Hlk206687462"/>
      <w:r w:rsidRPr="00DA3419">
        <w:rPr>
          <w:rStyle w:val="Strong"/>
          <w:rFonts w:ascii="Garamond" w:hAnsi="Garamond"/>
          <w:b w:val="0"/>
        </w:rPr>
        <w:t>VKM Nr. 649, datë 16.10.2024 “</w:t>
      </w:r>
      <w:r w:rsidRPr="00DA3419">
        <w:rPr>
          <w:rStyle w:val="Strong"/>
          <w:rFonts w:ascii="Garamond" w:hAnsi="Garamond"/>
          <w:b w:val="0"/>
          <w:i/>
        </w:rPr>
        <w:t>Për miratimin e rregullores “Për kushtet dhe kriteret e ushtrimit të veprimtarisë së stacionit të plazhit</w:t>
      </w:r>
      <w:r w:rsidRPr="00DA3419">
        <w:rPr>
          <w:rStyle w:val="Strong"/>
          <w:rFonts w:ascii="Garamond" w:hAnsi="Garamond"/>
          <w:b w:val="0"/>
        </w:rPr>
        <w:t xml:space="preserve">”, </w:t>
      </w:r>
      <w:bookmarkEnd w:id="221"/>
      <w:r w:rsidRPr="00DA3419">
        <w:rPr>
          <w:rStyle w:val="Strong"/>
          <w:rFonts w:ascii="Garamond" w:hAnsi="Garamond"/>
          <w:b w:val="0"/>
        </w:rPr>
        <w:t>e ndryshuar</w:t>
      </w:r>
      <w:r w:rsidRPr="00DA3419">
        <w:rPr>
          <w:rFonts w:ascii="Garamond" w:hAnsi="Garamond"/>
          <w:b/>
        </w:rPr>
        <w:t>.</w:t>
      </w:r>
    </w:p>
    <w:p w14:paraId="0216D956" w14:textId="77777777" w:rsidR="001023D2" w:rsidRPr="00DA3419" w:rsidRDefault="00354963" w:rsidP="00EB5702">
      <w:pPr>
        <w:pStyle w:val="Heading3"/>
        <w:jc w:val="center"/>
        <w:rPr>
          <w:rFonts w:ascii="Garamond" w:hAnsi="Garamond" w:cs="Times New Roman"/>
          <w:color w:val="auto"/>
          <w:szCs w:val="24"/>
        </w:rPr>
      </w:pPr>
      <w:bookmarkStart w:id="222" w:name="_Toc210815087"/>
      <w:r w:rsidRPr="00DA3419">
        <w:rPr>
          <w:rFonts w:ascii="Garamond" w:hAnsi="Garamond" w:cs="Times New Roman"/>
          <w:color w:val="auto"/>
          <w:szCs w:val="24"/>
        </w:rPr>
        <w:t xml:space="preserve">Neni </w:t>
      </w:r>
      <w:r w:rsidR="00EE0BBD" w:rsidRPr="00DA3419">
        <w:rPr>
          <w:rFonts w:ascii="Garamond" w:hAnsi="Garamond" w:cs="Times New Roman"/>
          <w:color w:val="auto"/>
          <w:szCs w:val="24"/>
        </w:rPr>
        <w:t>105</w:t>
      </w:r>
      <w:bookmarkEnd w:id="222"/>
    </w:p>
    <w:p w14:paraId="419C5B16" w14:textId="77777777" w:rsidR="001023D2" w:rsidRPr="00DA3419" w:rsidRDefault="00354963" w:rsidP="00EB5702">
      <w:pPr>
        <w:pStyle w:val="Heading3"/>
        <w:jc w:val="center"/>
        <w:rPr>
          <w:rStyle w:val="Strong"/>
          <w:rFonts w:ascii="Garamond" w:hAnsi="Garamond" w:cs="Times New Roman"/>
          <w:color w:val="auto"/>
          <w:szCs w:val="24"/>
        </w:rPr>
      </w:pPr>
      <w:bookmarkStart w:id="223" w:name="_Toc210815088"/>
      <w:r w:rsidRPr="00DA3419">
        <w:rPr>
          <w:rStyle w:val="Strong"/>
          <w:rFonts w:ascii="Garamond" w:hAnsi="Garamond" w:cs="Times New Roman"/>
          <w:color w:val="auto"/>
          <w:szCs w:val="24"/>
        </w:rPr>
        <w:t>Tipologjitë e plazheve</w:t>
      </w:r>
      <w:r w:rsidR="00EB5702" w:rsidRPr="00DA3419">
        <w:rPr>
          <w:rStyle w:val="Strong"/>
          <w:rFonts w:ascii="Garamond" w:hAnsi="Garamond" w:cs="Times New Roman"/>
          <w:color w:val="auto"/>
          <w:szCs w:val="24"/>
        </w:rPr>
        <w:t xml:space="preserve"> dhe kushtet e shfrytëzimit</w:t>
      </w:r>
      <w:bookmarkEnd w:id="223"/>
    </w:p>
    <w:p w14:paraId="265F203B" w14:textId="77777777" w:rsidR="00EB5702" w:rsidRPr="00DA3419" w:rsidRDefault="00EB5702" w:rsidP="00EB5702">
      <w:pPr>
        <w:rPr>
          <w:rFonts w:ascii="Garamond" w:hAnsi="Garamond"/>
        </w:rPr>
      </w:pPr>
    </w:p>
    <w:p w14:paraId="2A643B9F" w14:textId="77777777" w:rsidR="00EB5702" w:rsidRPr="00DA3419" w:rsidRDefault="00EB5702" w:rsidP="00770434">
      <w:pPr>
        <w:pStyle w:val="ListParagraph"/>
        <w:numPr>
          <w:ilvl w:val="0"/>
          <w:numId w:val="64"/>
        </w:numPr>
        <w:spacing w:line="276" w:lineRule="auto"/>
        <w:jc w:val="both"/>
        <w:rPr>
          <w:rFonts w:ascii="Garamond" w:hAnsi="Garamond"/>
        </w:rPr>
      </w:pPr>
      <w:r w:rsidRPr="00DA3419">
        <w:rPr>
          <w:rFonts w:ascii="Garamond" w:hAnsi="Garamond"/>
        </w:rPr>
        <w:t>Plazhet klasifikohen sipas tipologjive të përcaktuara në VKM nr. 649, datë 16.10.2024, “</w:t>
      </w:r>
      <w:r w:rsidRPr="00DA3419">
        <w:rPr>
          <w:rFonts w:ascii="Garamond" w:hAnsi="Garamond"/>
          <w:i/>
        </w:rPr>
        <w:t>Për miratimin e rregullores “Për kushtet dhe kriteret e ushtrimit të veprimtarisë së stacionit të plazhit</w:t>
      </w:r>
      <w:r w:rsidRPr="00DA3419">
        <w:rPr>
          <w:rFonts w:ascii="Garamond" w:hAnsi="Garamond"/>
        </w:rPr>
        <w:t>”, e ndryshuar, si më poshtë:</w:t>
      </w:r>
    </w:p>
    <w:p w14:paraId="6250017A" w14:textId="77777777" w:rsidR="00EB5702" w:rsidRPr="00DA3419" w:rsidRDefault="00EB5702" w:rsidP="00770434">
      <w:pPr>
        <w:pStyle w:val="ListParagraph"/>
        <w:numPr>
          <w:ilvl w:val="0"/>
          <w:numId w:val="152"/>
        </w:numPr>
        <w:spacing w:line="276" w:lineRule="auto"/>
        <w:jc w:val="both"/>
        <w:rPr>
          <w:rFonts w:ascii="Garamond" w:hAnsi="Garamond"/>
        </w:rPr>
      </w:pPr>
      <w:r w:rsidRPr="00DA3419">
        <w:rPr>
          <w:rFonts w:ascii="Garamond" w:hAnsi="Garamond"/>
        </w:rPr>
        <w:t>Tipi A (plazhe të urbanizuara) – hapësira bregdetare të pajisura me shërbime të plota turistike dhe rekreative, ku përcaktohen sipërfaqe të konsiderueshme për shfrytëzim nëpërmjet kontratave të miratuara nga organet kompetente;</w:t>
      </w:r>
    </w:p>
    <w:p w14:paraId="3255806F" w14:textId="77777777" w:rsidR="00EB5702" w:rsidRPr="00DA3419" w:rsidRDefault="00EB5702" w:rsidP="00770434">
      <w:pPr>
        <w:pStyle w:val="ListParagraph"/>
        <w:numPr>
          <w:ilvl w:val="0"/>
          <w:numId w:val="152"/>
        </w:numPr>
        <w:spacing w:line="276" w:lineRule="auto"/>
        <w:jc w:val="both"/>
        <w:rPr>
          <w:rFonts w:ascii="Garamond" w:hAnsi="Garamond"/>
        </w:rPr>
      </w:pPr>
      <w:r w:rsidRPr="00DA3419">
        <w:rPr>
          <w:rFonts w:ascii="Garamond" w:hAnsi="Garamond"/>
        </w:rPr>
        <w:t>Tipi B (plazhe pjesërisht të urbanizuara) – hapësira bregdetare me shërbime bazë, ku garantohet akses i lirë dhe i gjerë i publikut;</w:t>
      </w:r>
    </w:p>
    <w:p w14:paraId="152CF75F" w14:textId="77777777" w:rsidR="00EB5702" w:rsidRPr="00DA3419" w:rsidRDefault="00EB5702" w:rsidP="00770434">
      <w:pPr>
        <w:pStyle w:val="ListParagraph"/>
        <w:numPr>
          <w:ilvl w:val="0"/>
          <w:numId w:val="152"/>
        </w:numPr>
        <w:spacing w:line="276" w:lineRule="auto"/>
        <w:jc w:val="both"/>
        <w:rPr>
          <w:rFonts w:ascii="Garamond" w:hAnsi="Garamond"/>
        </w:rPr>
      </w:pPr>
      <w:r w:rsidRPr="00DA3419">
        <w:rPr>
          <w:rFonts w:ascii="Garamond" w:hAnsi="Garamond"/>
        </w:rPr>
        <w:t>Tipi AB (plazhe të kombinuara) – hapësira bregdetare të cilat përmbajnë elemente të tipit A dhe B, sipas planit të miratuar nga autoritetet përgjegjëse;</w:t>
      </w:r>
    </w:p>
    <w:p w14:paraId="791AB134" w14:textId="77777777" w:rsidR="00EB5702" w:rsidRPr="00DA3419" w:rsidRDefault="00EB5702" w:rsidP="00770434">
      <w:pPr>
        <w:pStyle w:val="ListParagraph"/>
        <w:numPr>
          <w:ilvl w:val="0"/>
          <w:numId w:val="152"/>
        </w:numPr>
        <w:spacing w:line="276" w:lineRule="auto"/>
        <w:jc w:val="both"/>
        <w:rPr>
          <w:rFonts w:ascii="Garamond" w:hAnsi="Garamond"/>
        </w:rPr>
      </w:pPr>
      <w:r w:rsidRPr="00DA3419">
        <w:rPr>
          <w:rFonts w:ascii="Garamond" w:hAnsi="Garamond"/>
        </w:rPr>
        <w:t>Tipi C (plazhe të virgjëra) – hapësira bregdetare të paurbanizuara, të mbrojtura, ku lejohet vetëm përdorimi individual dhe jo shfrytëzimi ekonomik.</w:t>
      </w:r>
    </w:p>
    <w:p w14:paraId="100D12DA" w14:textId="77777777" w:rsidR="00EB5702" w:rsidRPr="00DA3419" w:rsidRDefault="00EB5702" w:rsidP="00770434">
      <w:pPr>
        <w:pStyle w:val="ListParagraph"/>
        <w:numPr>
          <w:ilvl w:val="0"/>
          <w:numId w:val="64"/>
        </w:numPr>
        <w:spacing w:line="276" w:lineRule="auto"/>
        <w:jc w:val="both"/>
        <w:rPr>
          <w:rFonts w:ascii="Garamond" w:hAnsi="Garamond"/>
        </w:rPr>
      </w:pPr>
      <w:r w:rsidRPr="00DA3419">
        <w:rPr>
          <w:rFonts w:ascii="Garamond" w:hAnsi="Garamond"/>
        </w:rPr>
        <w:t>Kushtet e shfrytëzimit, llojet e shërbimeve të lejuara dhe distancat ndërmjet hapësirave të shfrytëzimit përcaktohen në planin e miratuar të plazhit, në përputhje me VKM nr. 649/2024, të ndryshuar, dhe aktet e tjera nënligjore në fuqi.</w:t>
      </w:r>
    </w:p>
    <w:p w14:paraId="6098EB84" w14:textId="77777777" w:rsidR="00EB5702" w:rsidRPr="00DA3419" w:rsidRDefault="00EB5702" w:rsidP="00770434">
      <w:pPr>
        <w:pStyle w:val="ListParagraph"/>
        <w:numPr>
          <w:ilvl w:val="0"/>
          <w:numId w:val="64"/>
        </w:numPr>
        <w:spacing w:line="276" w:lineRule="auto"/>
        <w:jc w:val="both"/>
        <w:rPr>
          <w:rFonts w:ascii="Garamond" w:hAnsi="Garamond"/>
        </w:rPr>
      </w:pPr>
      <w:r w:rsidRPr="00DA3419">
        <w:rPr>
          <w:rFonts w:ascii="Garamond" w:hAnsi="Garamond"/>
        </w:rPr>
        <w:t>Çdo shfrytëzim i plazheve duhet të kryhet në përputhje me tipologjinë përkatëse dhe në respekt të detyrueshëm të parimeve të mbrojtjes së mjedisit, të garantimit të aksesit publik dhe të ruajtjes së peizazhit natyror.</w:t>
      </w:r>
    </w:p>
    <w:p w14:paraId="65901B3D" w14:textId="77777777" w:rsidR="00AD6015" w:rsidRPr="00DA3419" w:rsidRDefault="00AD6015" w:rsidP="00770434">
      <w:pPr>
        <w:pStyle w:val="ListParagraph"/>
        <w:numPr>
          <w:ilvl w:val="0"/>
          <w:numId w:val="64"/>
        </w:numPr>
        <w:spacing w:line="276" w:lineRule="auto"/>
        <w:jc w:val="both"/>
        <w:rPr>
          <w:rFonts w:ascii="Garamond" w:hAnsi="Garamond"/>
        </w:rPr>
      </w:pPr>
      <w:r w:rsidRPr="00DA3419">
        <w:rPr>
          <w:rFonts w:ascii="Garamond" w:hAnsi="Garamond"/>
        </w:rPr>
        <w:t>Në të gjitha rastet, një përqindje minimale e vijës bregdetare duhet të mbetet e lirë dhe falas për qytetarët, pa pengesa dhe pa tarifa hyrjeje, sipas përcaktimeve të VKM nr.649/2024 dhe akteve të tjera nënligjore në fuqi. Për qëllime zbatimi lokal, kjo përqindje nuk mund të jetë më pak se 20% e gjatësisë së vijës bregdetare të çdo plazhi</w:t>
      </w:r>
      <w:r w:rsidR="00197FF5" w:rsidRPr="00DA3419">
        <w:rPr>
          <w:rFonts w:ascii="Garamond" w:hAnsi="Garamond"/>
        </w:rPr>
        <w:t>.</w:t>
      </w:r>
    </w:p>
    <w:p w14:paraId="6471EFC4" w14:textId="77777777" w:rsidR="00AA78E2" w:rsidRPr="00DA3419" w:rsidRDefault="00AA78E2">
      <w:pPr>
        <w:pStyle w:val="Heading3"/>
        <w:rPr>
          <w:rFonts w:ascii="Garamond" w:hAnsi="Garamond" w:cs="Times New Roman"/>
          <w:color w:val="auto"/>
          <w:szCs w:val="24"/>
        </w:rPr>
      </w:pPr>
    </w:p>
    <w:p w14:paraId="02080EAB" w14:textId="77777777" w:rsidR="001023D2" w:rsidRPr="00DA3419" w:rsidRDefault="00354963" w:rsidP="00AA78E2">
      <w:pPr>
        <w:pStyle w:val="Heading3"/>
        <w:jc w:val="center"/>
        <w:rPr>
          <w:rFonts w:ascii="Garamond" w:hAnsi="Garamond" w:cs="Times New Roman"/>
          <w:color w:val="auto"/>
          <w:szCs w:val="24"/>
        </w:rPr>
      </w:pPr>
      <w:bookmarkStart w:id="224" w:name="_Toc210815089"/>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106</w:t>
      </w:r>
      <w:bookmarkEnd w:id="224"/>
    </w:p>
    <w:p w14:paraId="0A276F25" w14:textId="77777777" w:rsidR="001023D2" w:rsidRPr="00DA3419" w:rsidRDefault="00D548FA" w:rsidP="00D548FA">
      <w:pPr>
        <w:spacing w:after="100" w:afterAutospacing="1"/>
        <w:jc w:val="center"/>
        <w:rPr>
          <w:rStyle w:val="Strong"/>
          <w:rFonts w:ascii="Garamond" w:hAnsi="Garamond"/>
          <w:b w:val="0"/>
          <w:bCs w:val="0"/>
        </w:rPr>
      </w:pPr>
      <w:r w:rsidRPr="00DA3419">
        <w:rPr>
          <w:rFonts w:ascii="Garamond" w:hAnsi="Garamond"/>
          <w:b/>
          <w:bCs/>
        </w:rPr>
        <w:t>Veprimtaritë e lejuara dhe të ndaluara në hapësirat e plazheve</w:t>
      </w:r>
    </w:p>
    <w:p w14:paraId="25DF9AB0" w14:textId="77777777" w:rsidR="00D548FA" w:rsidRPr="00DA3419" w:rsidRDefault="00D548FA" w:rsidP="00770434">
      <w:pPr>
        <w:numPr>
          <w:ilvl w:val="0"/>
          <w:numId w:val="65"/>
        </w:numPr>
        <w:spacing w:line="276" w:lineRule="auto"/>
        <w:rPr>
          <w:rFonts w:ascii="Garamond" w:hAnsi="Garamond"/>
        </w:rPr>
      </w:pPr>
      <w:r w:rsidRPr="00DA3419">
        <w:rPr>
          <w:rFonts w:ascii="Garamond" w:hAnsi="Garamond"/>
        </w:rPr>
        <w:t>Në hapësirat publike të plazheve lejohen këto veprimtari:</w:t>
      </w:r>
    </w:p>
    <w:p w14:paraId="0E3E1DE9" w14:textId="77777777" w:rsidR="0068297B" w:rsidRPr="00DA3419" w:rsidRDefault="00D548FA" w:rsidP="00770434">
      <w:pPr>
        <w:pStyle w:val="ListParagraph"/>
        <w:numPr>
          <w:ilvl w:val="0"/>
          <w:numId w:val="153"/>
        </w:numPr>
        <w:spacing w:after="100" w:afterAutospacing="1" w:line="276" w:lineRule="auto"/>
        <w:jc w:val="both"/>
        <w:rPr>
          <w:rFonts w:ascii="Garamond" w:hAnsi="Garamond"/>
        </w:rPr>
      </w:pPr>
      <w:r w:rsidRPr="00DA3419">
        <w:rPr>
          <w:rFonts w:ascii="Garamond" w:hAnsi="Garamond"/>
        </w:rPr>
        <w:t>Vendosja e shezlloneve, çadrave dhe pajisjeve të lëvizshme për përdorim nga pushuesit</w:t>
      </w:r>
      <w:r w:rsidR="00AD6015" w:rsidRPr="00DA3419">
        <w:rPr>
          <w:rFonts w:ascii="Garamond" w:hAnsi="Garamond"/>
        </w:rPr>
        <w:t xml:space="preserve"> jo më shumë se 80% e sipërfaqes së shfrytëzuar</w:t>
      </w:r>
      <w:r w:rsidRPr="00DA3419">
        <w:rPr>
          <w:rFonts w:ascii="Garamond" w:hAnsi="Garamond"/>
        </w:rPr>
        <w:t>;</w:t>
      </w:r>
    </w:p>
    <w:p w14:paraId="000E1EEB" w14:textId="64AC2C1F" w:rsidR="0068297B" w:rsidRPr="00DA3419" w:rsidRDefault="00D548FA" w:rsidP="00770434">
      <w:pPr>
        <w:pStyle w:val="ListParagraph"/>
        <w:numPr>
          <w:ilvl w:val="0"/>
          <w:numId w:val="153"/>
        </w:numPr>
        <w:spacing w:after="100" w:afterAutospacing="1" w:line="276" w:lineRule="auto"/>
        <w:jc w:val="both"/>
        <w:rPr>
          <w:rFonts w:ascii="Garamond" w:hAnsi="Garamond"/>
        </w:rPr>
      </w:pPr>
      <w:r w:rsidRPr="00DA3419">
        <w:rPr>
          <w:rFonts w:ascii="Garamond" w:hAnsi="Garamond"/>
        </w:rPr>
        <w:t>Ofrimi i shërbimeve të përkohshme gastronomike</w:t>
      </w:r>
      <w:r w:rsidR="00C83974" w:rsidRPr="00DA3419">
        <w:rPr>
          <w:rFonts w:ascii="Garamond" w:hAnsi="Garamond"/>
        </w:rPr>
        <w:t xml:space="preserve"> dhe freskuese pa nderhyrje ne r</w:t>
      </w:r>
      <w:r w:rsidR="00197FF5" w:rsidRPr="00DA3419">
        <w:rPr>
          <w:rFonts w:ascii="Garamond" w:hAnsi="Garamond"/>
        </w:rPr>
        <w:t>ërë</w:t>
      </w:r>
      <w:r w:rsidRPr="00DA3419">
        <w:rPr>
          <w:rFonts w:ascii="Garamond" w:hAnsi="Garamond"/>
        </w:rPr>
        <w:t>, me karakter të çmontueshëm të pezullueshme pas përfundimit të afatit të përcaktuar në lejen përkatëse</w:t>
      </w:r>
      <w:r w:rsidR="00C83974" w:rsidRPr="00DA3419">
        <w:rPr>
          <w:rFonts w:ascii="Garamond" w:hAnsi="Garamond"/>
        </w:rPr>
        <w:t xml:space="preserve"> në përputhje me certifikatat higjieno-sanitare në fuqi</w:t>
      </w:r>
      <w:r w:rsidRPr="00DA3419">
        <w:rPr>
          <w:rFonts w:ascii="Garamond" w:hAnsi="Garamond"/>
        </w:rPr>
        <w:t>;</w:t>
      </w:r>
    </w:p>
    <w:p w14:paraId="38C4E018" w14:textId="3C258870" w:rsidR="0068297B" w:rsidRPr="00DA3419" w:rsidRDefault="00D548FA" w:rsidP="00770434">
      <w:pPr>
        <w:pStyle w:val="ListParagraph"/>
        <w:numPr>
          <w:ilvl w:val="0"/>
          <w:numId w:val="153"/>
        </w:numPr>
        <w:spacing w:after="100" w:afterAutospacing="1" w:line="276" w:lineRule="auto"/>
        <w:jc w:val="both"/>
        <w:rPr>
          <w:rFonts w:ascii="Garamond" w:hAnsi="Garamond"/>
        </w:rPr>
      </w:pPr>
      <w:r w:rsidRPr="00DA3419">
        <w:rPr>
          <w:rFonts w:ascii="Garamond" w:hAnsi="Garamond"/>
        </w:rPr>
        <w:t>Organizimi i aktiviteteve sportive dhe rekreative që nuk sjellin ndikim të përhershëm mbi hapësirën publike</w:t>
      </w:r>
      <w:r w:rsidR="00C83974" w:rsidRPr="00DA3419">
        <w:rPr>
          <w:rFonts w:ascii="Garamond" w:hAnsi="Garamond"/>
        </w:rPr>
        <w:t xml:space="preserve"> vetëm në zona të dedikuara, që nuk cenojnë sigurinë dhe aksesin publik</w:t>
      </w:r>
      <w:r w:rsidR="00CB5F08" w:rsidRPr="00DA3419">
        <w:rPr>
          <w:rFonts w:ascii="Garamond" w:hAnsi="Garamond"/>
        </w:rPr>
        <w:t>;</w:t>
      </w:r>
    </w:p>
    <w:p w14:paraId="73D5DC2F" w14:textId="77777777" w:rsidR="0068297B" w:rsidRPr="00DA3419" w:rsidRDefault="00D548FA" w:rsidP="00770434">
      <w:pPr>
        <w:pStyle w:val="ListParagraph"/>
        <w:numPr>
          <w:ilvl w:val="0"/>
          <w:numId w:val="153"/>
        </w:numPr>
        <w:spacing w:after="100" w:afterAutospacing="1" w:line="276" w:lineRule="auto"/>
        <w:jc w:val="both"/>
        <w:rPr>
          <w:rFonts w:ascii="Garamond" w:hAnsi="Garamond"/>
        </w:rPr>
      </w:pPr>
      <w:r w:rsidRPr="00DA3419">
        <w:rPr>
          <w:rFonts w:ascii="Garamond" w:hAnsi="Garamond"/>
        </w:rPr>
        <w:lastRenderedPageBreak/>
        <w:t>Zhvillimi i aktiviteteve kulturore, promovuese dhe argëtuese, të miratuara nga autoritetet përgjegjëse</w:t>
      </w:r>
      <w:r w:rsidR="00C83974" w:rsidRPr="00DA3419">
        <w:rPr>
          <w:rFonts w:ascii="Garamond" w:hAnsi="Garamond"/>
        </w:rPr>
        <w:t xml:space="preserve"> duke respektuar oraret dhe kufizimet për zhurmën</w:t>
      </w:r>
      <w:r w:rsidRPr="00DA3419">
        <w:rPr>
          <w:rFonts w:ascii="Garamond" w:hAnsi="Garamond"/>
        </w:rPr>
        <w:t>;</w:t>
      </w:r>
    </w:p>
    <w:p w14:paraId="6E6CF6AD" w14:textId="77777777" w:rsidR="00D548FA" w:rsidRPr="00DA3419" w:rsidRDefault="00D548FA" w:rsidP="00770434">
      <w:pPr>
        <w:pStyle w:val="ListParagraph"/>
        <w:numPr>
          <w:ilvl w:val="0"/>
          <w:numId w:val="153"/>
        </w:numPr>
        <w:spacing w:line="276" w:lineRule="auto"/>
        <w:jc w:val="both"/>
        <w:rPr>
          <w:rFonts w:ascii="Garamond" w:hAnsi="Garamond"/>
        </w:rPr>
      </w:pPr>
      <w:r w:rsidRPr="00DA3419">
        <w:rPr>
          <w:rFonts w:ascii="Garamond" w:hAnsi="Garamond"/>
        </w:rPr>
        <w:t>Veprimtari të tjera të ngjashme, të cilat nuk cenojnë aksesin publik dhe që miratohen rast pas rasti nga strukturat përkatëse, në përputhje me legjislacionin në fuqi.</w:t>
      </w:r>
    </w:p>
    <w:p w14:paraId="65403193" w14:textId="77777777" w:rsidR="00D548FA" w:rsidRPr="00DA3419" w:rsidRDefault="00D548FA" w:rsidP="00770434">
      <w:pPr>
        <w:numPr>
          <w:ilvl w:val="0"/>
          <w:numId w:val="65"/>
        </w:numPr>
        <w:spacing w:line="276" w:lineRule="auto"/>
        <w:rPr>
          <w:rFonts w:ascii="Garamond" w:hAnsi="Garamond"/>
        </w:rPr>
      </w:pPr>
      <w:r w:rsidRPr="00DA3419">
        <w:rPr>
          <w:rFonts w:ascii="Garamond" w:hAnsi="Garamond"/>
        </w:rPr>
        <w:t>Në hapësirat publike të plazheve ndalohen rreptësisht:</w:t>
      </w:r>
    </w:p>
    <w:p w14:paraId="6ABAAF70" w14:textId="77777777" w:rsidR="00025798" w:rsidRPr="00DA3419" w:rsidRDefault="00D548FA" w:rsidP="00770434">
      <w:pPr>
        <w:pStyle w:val="ListParagraph"/>
        <w:numPr>
          <w:ilvl w:val="0"/>
          <w:numId w:val="154"/>
        </w:numPr>
        <w:spacing w:line="276" w:lineRule="auto"/>
        <w:jc w:val="both"/>
        <w:rPr>
          <w:rFonts w:ascii="Garamond" w:hAnsi="Garamond"/>
        </w:rPr>
      </w:pPr>
      <w:r w:rsidRPr="00DA3419">
        <w:rPr>
          <w:rFonts w:ascii="Garamond" w:hAnsi="Garamond"/>
        </w:rPr>
        <w:t>Ndërtimet e përhershme ose gjysmë të përhershme pa lejen e posaçme të K</w:t>
      </w:r>
      <w:r w:rsidR="00025798" w:rsidRPr="00DA3419">
        <w:rPr>
          <w:rFonts w:ascii="Garamond" w:hAnsi="Garamond"/>
        </w:rPr>
        <w:t>ëshillit</w:t>
      </w:r>
      <w:r w:rsidRPr="00DA3419">
        <w:rPr>
          <w:rFonts w:ascii="Garamond" w:hAnsi="Garamond"/>
        </w:rPr>
        <w:t xml:space="preserve"> Kombëtar të Territorit </w:t>
      </w:r>
      <w:r w:rsidR="00025798" w:rsidRPr="00DA3419">
        <w:rPr>
          <w:rFonts w:ascii="Garamond" w:hAnsi="Garamond"/>
        </w:rPr>
        <w:t xml:space="preserve">dhe Ujit </w:t>
      </w:r>
      <w:r w:rsidRPr="00DA3419">
        <w:rPr>
          <w:rFonts w:ascii="Garamond" w:hAnsi="Garamond"/>
        </w:rPr>
        <w:t>(KKTU);</w:t>
      </w:r>
    </w:p>
    <w:p w14:paraId="16E95021" w14:textId="77777777" w:rsidR="00025798" w:rsidRPr="00DA3419" w:rsidRDefault="00D548FA" w:rsidP="00770434">
      <w:pPr>
        <w:pStyle w:val="ListParagraph"/>
        <w:numPr>
          <w:ilvl w:val="0"/>
          <w:numId w:val="154"/>
        </w:numPr>
        <w:spacing w:after="100" w:afterAutospacing="1" w:line="276" w:lineRule="auto"/>
        <w:jc w:val="both"/>
        <w:rPr>
          <w:rFonts w:ascii="Garamond" w:hAnsi="Garamond"/>
        </w:rPr>
      </w:pPr>
      <w:r w:rsidRPr="00DA3419">
        <w:rPr>
          <w:rFonts w:ascii="Garamond" w:hAnsi="Garamond"/>
        </w:rPr>
        <w:t>Çdo formë bllokimi ose kufizimi i aksesit publik drejt breg</w:t>
      </w:r>
      <w:r w:rsidR="00025798" w:rsidRPr="00DA3419">
        <w:rPr>
          <w:rFonts w:ascii="Garamond" w:hAnsi="Garamond"/>
        </w:rPr>
        <w:t>ut të detit</w:t>
      </w:r>
      <w:r w:rsidRPr="00DA3419">
        <w:rPr>
          <w:rFonts w:ascii="Garamond" w:hAnsi="Garamond"/>
        </w:rPr>
        <w:t xml:space="preserve"> dhe liqeneve;</w:t>
      </w:r>
    </w:p>
    <w:p w14:paraId="0FB3BFCF" w14:textId="77777777" w:rsidR="00025798" w:rsidRPr="00DA3419" w:rsidRDefault="00D548FA" w:rsidP="00770434">
      <w:pPr>
        <w:pStyle w:val="ListParagraph"/>
        <w:numPr>
          <w:ilvl w:val="0"/>
          <w:numId w:val="154"/>
        </w:numPr>
        <w:spacing w:after="100" w:afterAutospacing="1" w:line="276" w:lineRule="auto"/>
        <w:jc w:val="both"/>
        <w:rPr>
          <w:rFonts w:ascii="Garamond" w:hAnsi="Garamond"/>
        </w:rPr>
      </w:pPr>
      <w:r w:rsidRPr="00DA3419">
        <w:rPr>
          <w:rFonts w:ascii="Garamond" w:hAnsi="Garamond"/>
        </w:rPr>
        <w:t>Veprimtari që shkaktojnë ndotje të ujit, rërës, ajrit ose të mjedisit përreth;</w:t>
      </w:r>
    </w:p>
    <w:p w14:paraId="7DD2160D" w14:textId="77777777" w:rsidR="00C83974" w:rsidRPr="00DA3419" w:rsidRDefault="00C83974" w:rsidP="00770434">
      <w:pPr>
        <w:pStyle w:val="ListParagraph"/>
        <w:numPr>
          <w:ilvl w:val="0"/>
          <w:numId w:val="154"/>
        </w:numPr>
        <w:spacing w:after="100" w:afterAutospacing="1" w:line="276" w:lineRule="auto"/>
        <w:jc w:val="both"/>
        <w:rPr>
          <w:rFonts w:ascii="Garamond" w:hAnsi="Garamond"/>
        </w:rPr>
      </w:pPr>
      <w:r w:rsidRPr="00DA3419">
        <w:rPr>
          <w:rFonts w:ascii="Garamond" w:hAnsi="Garamond"/>
        </w:rPr>
        <w:t>parkimi ose qarkullimi i automjeteve mbi rërë, përveç mjeteve të shërbimit dhe emergjencës;</w:t>
      </w:r>
    </w:p>
    <w:p w14:paraId="7FA4F737" w14:textId="77777777" w:rsidR="00197FF5" w:rsidRPr="00DA3419" w:rsidRDefault="00C83974" w:rsidP="00770434">
      <w:pPr>
        <w:pStyle w:val="ListParagraph"/>
        <w:numPr>
          <w:ilvl w:val="0"/>
          <w:numId w:val="154"/>
        </w:numPr>
        <w:spacing w:after="100" w:afterAutospacing="1" w:line="276" w:lineRule="auto"/>
        <w:jc w:val="both"/>
        <w:rPr>
          <w:rFonts w:ascii="Garamond" w:hAnsi="Garamond"/>
        </w:rPr>
      </w:pPr>
      <w:r w:rsidRPr="00DA3419">
        <w:rPr>
          <w:rFonts w:ascii="Garamond" w:hAnsi="Garamond"/>
        </w:rPr>
        <w:t>përdorimi i pajisjeve fonike dhe muzikës me volum mbi normat e lejuara ligjore ose jashtë orareve të miratuara;</w:t>
      </w:r>
    </w:p>
    <w:p w14:paraId="76ACFAFA" w14:textId="77777777" w:rsidR="00D548FA" w:rsidRPr="00DA3419" w:rsidRDefault="00D548FA" w:rsidP="00770434">
      <w:pPr>
        <w:pStyle w:val="ListParagraph"/>
        <w:numPr>
          <w:ilvl w:val="0"/>
          <w:numId w:val="154"/>
        </w:numPr>
        <w:spacing w:after="100" w:afterAutospacing="1" w:line="276" w:lineRule="auto"/>
        <w:jc w:val="both"/>
        <w:rPr>
          <w:rFonts w:ascii="Garamond" w:hAnsi="Garamond"/>
        </w:rPr>
      </w:pPr>
      <w:r w:rsidRPr="00DA3419">
        <w:rPr>
          <w:rFonts w:ascii="Garamond" w:hAnsi="Garamond"/>
        </w:rPr>
        <w:t>Çdo veprimtari tjetër që bie ndesh me parimet e ruajtjes së hapësirave publike, mbrojtjes së mjedisit dhe garantimit të të drejtës së qytetarëve për akses të lirë.</w:t>
      </w:r>
    </w:p>
    <w:p w14:paraId="65254EB7" w14:textId="77777777" w:rsidR="00D548FA" w:rsidRPr="00DA3419" w:rsidRDefault="00D548FA" w:rsidP="00D548FA">
      <w:pPr>
        <w:rPr>
          <w:rFonts w:ascii="Garamond" w:hAnsi="Garamond"/>
        </w:rPr>
      </w:pPr>
    </w:p>
    <w:p w14:paraId="6349B319" w14:textId="77777777" w:rsidR="001023D2" w:rsidRPr="00DA3419" w:rsidRDefault="00354963" w:rsidP="00025798">
      <w:pPr>
        <w:pStyle w:val="Heading3"/>
        <w:spacing w:before="0"/>
        <w:jc w:val="center"/>
        <w:rPr>
          <w:rFonts w:ascii="Garamond" w:hAnsi="Garamond" w:cs="Times New Roman"/>
          <w:color w:val="auto"/>
          <w:szCs w:val="24"/>
        </w:rPr>
      </w:pPr>
      <w:bookmarkStart w:id="225" w:name="_Toc210815090"/>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107</w:t>
      </w:r>
      <w:bookmarkEnd w:id="225"/>
    </w:p>
    <w:p w14:paraId="1D68A026" w14:textId="77777777" w:rsidR="00025798" w:rsidRPr="00DA3419" w:rsidRDefault="00025798" w:rsidP="00025798">
      <w:pPr>
        <w:spacing w:after="100" w:afterAutospacing="1"/>
        <w:jc w:val="center"/>
        <w:rPr>
          <w:rFonts w:ascii="Garamond" w:hAnsi="Garamond"/>
        </w:rPr>
      </w:pPr>
      <w:r w:rsidRPr="00DA3419">
        <w:rPr>
          <w:rFonts w:ascii="Garamond" w:hAnsi="Garamond"/>
          <w:b/>
          <w:bCs/>
        </w:rPr>
        <w:t>Pajisjet dhe shërbimet e detyrueshme në plazhe</w:t>
      </w:r>
    </w:p>
    <w:p w14:paraId="51D49204" w14:textId="77777777" w:rsidR="00025798" w:rsidRPr="00DA3419" w:rsidRDefault="00025798" w:rsidP="00770434">
      <w:pPr>
        <w:pStyle w:val="ListParagraph"/>
        <w:numPr>
          <w:ilvl w:val="0"/>
          <w:numId w:val="66"/>
        </w:numPr>
        <w:spacing w:line="276" w:lineRule="auto"/>
        <w:rPr>
          <w:rFonts w:ascii="Garamond" w:hAnsi="Garamond"/>
        </w:rPr>
      </w:pPr>
      <w:r w:rsidRPr="00DA3419">
        <w:rPr>
          <w:rFonts w:ascii="Garamond" w:hAnsi="Garamond"/>
        </w:rPr>
        <w:t>Organizatori i shfrytëzimit të hapësirës së plazhit është i detyruar të garantojë vendosjen dhe funksionimin e pajisjeve dhe shërbimeve të mëposhtme:</w:t>
      </w:r>
    </w:p>
    <w:p w14:paraId="62F296D7" w14:textId="77777777" w:rsidR="00025798"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Çadra, shezllone dhe tavolina të lehta, të lëvizshme dhe të çmontueshme, në përputhje me sipërfaqen e miratuar në leje;</w:t>
      </w:r>
    </w:p>
    <w:p w14:paraId="0F91ABD2" w14:textId="664186CC" w:rsidR="00025798"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Kioska të përkohshme për shërbime ndihmëse, të vendosura vetëm me lejen e autoriteteve përkatëse dhe në sipërfaqe të kufizuar</w:t>
      </w:r>
      <w:r w:rsidR="00CB5F08" w:rsidRPr="00DA3419">
        <w:rPr>
          <w:rFonts w:ascii="Garamond" w:hAnsi="Garamond"/>
        </w:rPr>
        <w:t xml:space="preserve"> </w:t>
      </w:r>
      <w:r w:rsidR="001F4A7D" w:rsidRPr="00DA3419">
        <w:rPr>
          <w:rFonts w:ascii="Garamond" w:hAnsi="Garamond"/>
        </w:rPr>
        <w:t>d</w:t>
      </w:r>
      <w:r w:rsidR="00C83974" w:rsidRPr="00DA3419">
        <w:rPr>
          <w:rFonts w:ascii="Garamond" w:hAnsi="Garamond"/>
        </w:rPr>
        <w:t>he të pajisura me certifikatat higjieno-sanitare të vlefshme</w:t>
      </w:r>
      <w:r w:rsidRPr="00DA3419">
        <w:rPr>
          <w:rFonts w:ascii="Garamond" w:hAnsi="Garamond"/>
        </w:rPr>
        <w:t>;</w:t>
      </w:r>
    </w:p>
    <w:p w14:paraId="6279587A" w14:textId="7ADD1C58"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Pajisje për t’u lar</w:t>
      </w:r>
      <w:r w:rsidR="005E2560" w:rsidRPr="00DA3419">
        <w:rPr>
          <w:rFonts w:ascii="Garamond" w:hAnsi="Garamond"/>
        </w:rPr>
        <w:t>ë</w:t>
      </w:r>
      <w:r w:rsidRPr="00DA3419">
        <w:rPr>
          <w:rFonts w:ascii="Garamond" w:hAnsi="Garamond"/>
        </w:rPr>
        <w:t>, me ujë të pastër</w:t>
      </w:r>
      <w:r w:rsidR="00CB5F08" w:rsidRPr="00DA3419">
        <w:rPr>
          <w:rFonts w:ascii="Garamond" w:hAnsi="Garamond"/>
        </w:rPr>
        <w:t xml:space="preserve"> </w:t>
      </w:r>
      <w:r w:rsidRPr="00DA3419">
        <w:rPr>
          <w:rFonts w:ascii="Garamond" w:hAnsi="Garamond"/>
        </w:rPr>
        <w:t>pa përdorimin e detergjentëve</w:t>
      </w:r>
      <w:r w:rsidR="00CB5F08" w:rsidRPr="00DA3419">
        <w:rPr>
          <w:rFonts w:ascii="Garamond" w:hAnsi="Garamond"/>
        </w:rPr>
        <w:t>;</w:t>
      </w:r>
      <w:r w:rsidRPr="00DA3419">
        <w:rPr>
          <w:rFonts w:ascii="Garamond" w:hAnsi="Garamond"/>
        </w:rPr>
        <w:t xml:space="preserve"> </w:t>
      </w:r>
    </w:p>
    <w:p w14:paraId="64441B35"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Kabina zhveshjeje të lehta dhe të çmontueshme, në numër jo më pak se 1% e sipërfaqes së plazhit të miratuar për shfrytëzim</w:t>
      </w:r>
      <w:r w:rsidR="00C83974" w:rsidRPr="00DA3419">
        <w:rPr>
          <w:rFonts w:ascii="Garamond" w:hAnsi="Garamond"/>
        </w:rPr>
        <w:t xml:space="preserve"> dhe të mirëmbajtura sipas standardeve higjieno-sanitare</w:t>
      </w:r>
      <w:r w:rsidRPr="00DA3419">
        <w:rPr>
          <w:rFonts w:ascii="Garamond" w:hAnsi="Garamond"/>
        </w:rPr>
        <w:t>;</w:t>
      </w:r>
    </w:p>
    <w:p w14:paraId="23D4A6C2"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Dushe me ujë të ëmbël, të shpërndara në mënyrë të përshtatshme për përdoruesit;</w:t>
      </w:r>
    </w:p>
    <w:p w14:paraId="300E2689"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Tualete publike funksionale, përfshirë tualete të përshtatura për persona me aftësi të kufizuara</w:t>
      </w:r>
      <w:r w:rsidR="001F4A7D" w:rsidRPr="00DA3419">
        <w:rPr>
          <w:rFonts w:ascii="Garamond" w:hAnsi="Garamond"/>
        </w:rPr>
        <w:t xml:space="preserve"> të certifikuara dhe të pastruara rregullisht</w:t>
      </w:r>
      <w:r w:rsidRPr="00DA3419">
        <w:rPr>
          <w:rFonts w:ascii="Garamond" w:hAnsi="Garamond"/>
        </w:rPr>
        <w:t>;</w:t>
      </w:r>
    </w:p>
    <w:p w14:paraId="29E9293E"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Struktura të përkohshme për rojet e plazhit, të ndërtuara me materiale të lehta dhe të harmonizuara me mjedisin përreth;</w:t>
      </w:r>
    </w:p>
    <w:p w14:paraId="70DFF055"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Zona të pajisura për dhënien e ndihmës së shpejtë, me mjetet dhe pajisjet e nevojshme për ndërhyrje në raste emergjencash shëndetësore;</w:t>
      </w:r>
    </w:p>
    <w:p w14:paraId="5A13F1A7" w14:textId="77777777" w:rsidR="004D7613"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Sinjalistikë të dukshme dhe të lexueshme për numrat e emergjencës (ambulancë, polici, zjarrfikëse);</w:t>
      </w:r>
    </w:p>
    <w:p w14:paraId="4A2A6869" w14:textId="77777777" w:rsidR="00025798" w:rsidRPr="00DA3419" w:rsidRDefault="00025798" w:rsidP="00770434">
      <w:pPr>
        <w:pStyle w:val="ListParagraph"/>
        <w:numPr>
          <w:ilvl w:val="0"/>
          <w:numId w:val="155"/>
        </w:numPr>
        <w:spacing w:line="276" w:lineRule="auto"/>
        <w:jc w:val="both"/>
        <w:rPr>
          <w:rFonts w:ascii="Garamond" w:hAnsi="Garamond"/>
        </w:rPr>
      </w:pPr>
      <w:r w:rsidRPr="00DA3419">
        <w:rPr>
          <w:rFonts w:ascii="Garamond" w:hAnsi="Garamond"/>
        </w:rPr>
        <w:t>Vendosje të bovave çdo 30–50 metra, për ndarjen e zonës së notimit, sipas këtyre kritereve:</w:t>
      </w:r>
    </w:p>
    <w:p w14:paraId="57F46EB1" w14:textId="77777777" w:rsidR="00025798" w:rsidRPr="00DA3419" w:rsidRDefault="00025798" w:rsidP="00770434">
      <w:pPr>
        <w:numPr>
          <w:ilvl w:val="1"/>
          <w:numId w:val="155"/>
        </w:numPr>
        <w:spacing w:line="276" w:lineRule="auto"/>
        <w:rPr>
          <w:rFonts w:ascii="Garamond" w:hAnsi="Garamond"/>
        </w:rPr>
      </w:pPr>
      <w:r w:rsidRPr="00DA3419">
        <w:rPr>
          <w:rFonts w:ascii="Garamond" w:hAnsi="Garamond"/>
        </w:rPr>
        <w:t>deri në 200 metra për plazhet e Tipit A;</w:t>
      </w:r>
    </w:p>
    <w:p w14:paraId="57476161" w14:textId="77777777" w:rsidR="004D7613" w:rsidRPr="00DA3419" w:rsidRDefault="00025798" w:rsidP="00770434">
      <w:pPr>
        <w:numPr>
          <w:ilvl w:val="1"/>
          <w:numId w:val="155"/>
        </w:numPr>
        <w:spacing w:line="276" w:lineRule="auto"/>
        <w:rPr>
          <w:rFonts w:ascii="Garamond" w:hAnsi="Garamond"/>
        </w:rPr>
      </w:pPr>
      <w:r w:rsidRPr="00DA3419">
        <w:rPr>
          <w:rFonts w:ascii="Garamond" w:hAnsi="Garamond"/>
        </w:rPr>
        <w:t>deri në 100 metra për plazhet e Tipit B;</w:t>
      </w:r>
    </w:p>
    <w:p w14:paraId="3687BD6E" w14:textId="77777777" w:rsidR="000F3849" w:rsidRPr="00DA3419" w:rsidRDefault="00025798" w:rsidP="000F3849">
      <w:pPr>
        <w:pStyle w:val="ListParagraph"/>
        <w:numPr>
          <w:ilvl w:val="0"/>
          <w:numId w:val="155"/>
        </w:numPr>
        <w:spacing w:line="276" w:lineRule="auto"/>
        <w:jc w:val="both"/>
        <w:rPr>
          <w:rFonts w:ascii="Garamond" w:hAnsi="Garamond"/>
        </w:rPr>
      </w:pPr>
      <w:r w:rsidRPr="00DA3419">
        <w:rPr>
          <w:rFonts w:ascii="Garamond" w:hAnsi="Garamond"/>
        </w:rPr>
        <w:t>Flamuj sinjalizues me ngjyrë jeshile, të verdhë dhe të kuqe, për të informuar pushuesit mbi kushtet e detit dhe rrezikshmërinë e notimit;</w:t>
      </w:r>
    </w:p>
    <w:p w14:paraId="4588F61C" w14:textId="77777777" w:rsidR="000F3849" w:rsidRPr="00DA3419" w:rsidRDefault="00025798" w:rsidP="000F3849">
      <w:pPr>
        <w:pStyle w:val="ListParagraph"/>
        <w:numPr>
          <w:ilvl w:val="0"/>
          <w:numId w:val="155"/>
        </w:numPr>
        <w:spacing w:line="276" w:lineRule="auto"/>
        <w:jc w:val="both"/>
        <w:rPr>
          <w:rFonts w:ascii="Garamond" w:hAnsi="Garamond"/>
        </w:rPr>
      </w:pPr>
      <w:r w:rsidRPr="00DA3419">
        <w:rPr>
          <w:rFonts w:ascii="Garamond" w:hAnsi="Garamond"/>
        </w:rPr>
        <w:t xml:space="preserve">Zona të veçanta për mjetet lundruese me ose pa motor, të shënuara qartë me tabelë </w:t>
      </w:r>
      <w:r w:rsidR="00CB5F08" w:rsidRPr="00DA3419">
        <w:rPr>
          <w:rFonts w:ascii="Garamond" w:hAnsi="Garamond"/>
        </w:rPr>
        <w:t xml:space="preserve">Zonë </w:t>
      </w:r>
      <w:r w:rsidR="00C83974" w:rsidRPr="00DA3419">
        <w:rPr>
          <w:rFonts w:ascii="Garamond" w:hAnsi="Garamond"/>
        </w:rPr>
        <w:t xml:space="preserve">e panotueshme, </w:t>
      </w:r>
      <w:r w:rsidR="00CB5F08" w:rsidRPr="00DA3419">
        <w:rPr>
          <w:rFonts w:ascii="Garamond" w:hAnsi="Garamond"/>
        </w:rPr>
        <w:t xml:space="preserve">në gjuhën </w:t>
      </w:r>
      <w:r w:rsidR="00C83974" w:rsidRPr="00DA3419">
        <w:rPr>
          <w:rFonts w:ascii="Garamond" w:hAnsi="Garamond"/>
        </w:rPr>
        <w:t>shqipe dhe anglisht,</w:t>
      </w:r>
    </w:p>
    <w:p w14:paraId="7AE9AE94" w14:textId="77777777" w:rsidR="000F3849" w:rsidRPr="00DA3419" w:rsidRDefault="00025798" w:rsidP="000F3849">
      <w:pPr>
        <w:pStyle w:val="ListParagraph"/>
        <w:numPr>
          <w:ilvl w:val="0"/>
          <w:numId w:val="155"/>
        </w:numPr>
        <w:spacing w:line="276" w:lineRule="auto"/>
        <w:jc w:val="both"/>
        <w:rPr>
          <w:rFonts w:ascii="Garamond" w:hAnsi="Garamond"/>
        </w:rPr>
      </w:pPr>
      <w:r w:rsidRPr="00DA3419">
        <w:rPr>
          <w:rFonts w:ascii="Garamond" w:hAnsi="Garamond"/>
        </w:rPr>
        <w:t>Pajisjet dhe shërbimet e përcaktuara në këtë nen janë të detyrueshme për çdo subjekt që ushtron veprimtari në plazhe, pavarësisht tipologjisë së plazhit, përveç rasteve kur legjislacioni sektorial dhe aktet nënligjore përkatëse parashikojnë ndryshe.</w:t>
      </w:r>
    </w:p>
    <w:p w14:paraId="2DF84F70" w14:textId="0D39BBE3" w:rsidR="00025798" w:rsidRPr="00DA3419" w:rsidRDefault="00025798" w:rsidP="000F3849">
      <w:pPr>
        <w:pStyle w:val="ListParagraph"/>
        <w:numPr>
          <w:ilvl w:val="0"/>
          <w:numId w:val="155"/>
        </w:numPr>
        <w:spacing w:line="276" w:lineRule="auto"/>
        <w:jc w:val="both"/>
        <w:rPr>
          <w:rFonts w:ascii="Garamond" w:hAnsi="Garamond"/>
        </w:rPr>
      </w:pPr>
      <w:r w:rsidRPr="00DA3419">
        <w:rPr>
          <w:rFonts w:ascii="Garamond" w:hAnsi="Garamond"/>
        </w:rPr>
        <w:lastRenderedPageBreak/>
        <w:t>Mosrespektimi i detyrimeve të këtij neni</w:t>
      </w:r>
      <w:r w:rsidR="00C83974" w:rsidRPr="00DA3419">
        <w:rPr>
          <w:rFonts w:ascii="Garamond" w:hAnsi="Garamond"/>
        </w:rPr>
        <w:t xml:space="preserve">, përfshirë mosplotësimin e kushteve higjieno-sanitare </w:t>
      </w:r>
      <w:r w:rsidRPr="00DA3419">
        <w:rPr>
          <w:rFonts w:ascii="Garamond" w:hAnsi="Garamond"/>
        </w:rPr>
        <w:t>përbën shkelje të rregullores dhe sjell masa ndëshkuese sipas parashikimeve të legjislacionit në fuqi.</w:t>
      </w:r>
    </w:p>
    <w:p w14:paraId="2A0C584D" w14:textId="77777777" w:rsidR="00025798" w:rsidRPr="00DA3419" w:rsidRDefault="00025798" w:rsidP="004D7613">
      <w:pPr>
        <w:jc w:val="center"/>
        <w:rPr>
          <w:rFonts w:ascii="Garamond" w:hAnsi="Garamond"/>
        </w:rPr>
      </w:pPr>
    </w:p>
    <w:p w14:paraId="36A448EE" w14:textId="77777777" w:rsidR="001023D2" w:rsidRPr="00DA3419" w:rsidRDefault="00354963" w:rsidP="004D7613">
      <w:pPr>
        <w:pStyle w:val="Heading3"/>
        <w:jc w:val="center"/>
        <w:rPr>
          <w:rFonts w:ascii="Garamond" w:hAnsi="Garamond" w:cs="Times New Roman"/>
          <w:color w:val="auto"/>
          <w:szCs w:val="24"/>
        </w:rPr>
      </w:pPr>
      <w:bookmarkStart w:id="226" w:name="_Toc210815091"/>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108</w:t>
      </w:r>
      <w:bookmarkEnd w:id="226"/>
    </w:p>
    <w:p w14:paraId="578EACD3" w14:textId="77777777" w:rsidR="001023D2" w:rsidRPr="00DA3419" w:rsidRDefault="00354963" w:rsidP="004D7613">
      <w:pPr>
        <w:pStyle w:val="Heading3"/>
        <w:jc w:val="center"/>
        <w:rPr>
          <w:rStyle w:val="Strong"/>
          <w:rFonts w:ascii="Garamond" w:hAnsi="Garamond" w:cs="Times New Roman"/>
          <w:color w:val="auto"/>
          <w:szCs w:val="24"/>
        </w:rPr>
      </w:pPr>
      <w:bookmarkStart w:id="227" w:name="_Toc210815092"/>
      <w:r w:rsidRPr="00DA3419">
        <w:rPr>
          <w:rStyle w:val="Strong"/>
          <w:rFonts w:ascii="Garamond" w:hAnsi="Garamond" w:cs="Times New Roman"/>
          <w:color w:val="auto"/>
          <w:szCs w:val="24"/>
        </w:rPr>
        <w:t>Masa e shfrytëzimit të hapësirës publike dhe distancat</w:t>
      </w:r>
      <w:bookmarkEnd w:id="227"/>
    </w:p>
    <w:p w14:paraId="1788F6BE" w14:textId="77777777" w:rsidR="005E2560" w:rsidRPr="00DA3419" w:rsidRDefault="001D6A1C" w:rsidP="00770434">
      <w:pPr>
        <w:pStyle w:val="ListParagraph"/>
        <w:numPr>
          <w:ilvl w:val="0"/>
          <w:numId w:val="67"/>
        </w:numPr>
        <w:spacing w:before="100" w:beforeAutospacing="1" w:after="100" w:afterAutospacing="1" w:line="276" w:lineRule="auto"/>
        <w:jc w:val="both"/>
        <w:rPr>
          <w:rFonts w:ascii="Garamond" w:hAnsi="Garamond"/>
        </w:rPr>
      </w:pPr>
      <w:r w:rsidRPr="00DA3419">
        <w:rPr>
          <w:rFonts w:ascii="Garamond" w:hAnsi="Garamond"/>
        </w:rPr>
        <w:t>Sipërfaqja e hapësirës publike që mund të shfrytëzohet për veprimtari ekonomike dhe shërbime në plazh përcaktohet në planin e miratuar të plazhit, në përputhje me legjislacionin sektorial dhe aktet nënligjore në fuqi.</w:t>
      </w:r>
      <w:r w:rsidR="00C83974" w:rsidRPr="00DA3419">
        <w:rPr>
          <w:rFonts w:ascii="Garamond" w:hAnsi="Garamond"/>
        </w:rPr>
        <w:t xml:space="preserve"> Shfrytëzimi nuk mund të tejkalojë 80% të sipërfaqes së miratuar, duke lënë jo më pak se 20% të lirë për përdorim publik falas.</w:t>
      </w:r>
    </w:p>
    <w:p w14:paraId="7C6E9390" w14:textId="77777777" w:rsidR="005E2560" w:rsidRPr="00DA3419" w:rsidRDefault="005E2560" w:rsidP="00770434">
      <w:pPr>
        <w:pStyle w:val="ListParagraph"/>
        <w:numPr>
          <w:ilvl w:val="0"/>
          <w:numId w:val="67"/>
        </w:numPr>
        <w:spacing w:line="276" w:lineRule="auto"/>
        <w:jc w:val="both"/>
        <w:rPr>
          <w:rFonts w:ascii="Garamond" w:hAnsi="Garamond"/>
        </w:rPr>
      </w:pPr>
      <w:r w:rsidRPr="00DA3419">
        <w:rPr>
          <w:rFonts w:ascii="Garamond" w:hAnsi="Garamond"/>
        </w:rPr>
        <w:t>Respektimi i brezave të lirë nga vija e ujit, të destinuar për lëvizjen e lirë të pushuesve, është detyrim i detajuar si vijon:</w:t>
      </w:r>
    </w:p>
    <w:p w14:paraId="391FF286" w14:textId="77777777" w:rsidR="005E2560" w:rsidRPr="00DA3419" w:rsidRDefault="001D6A1C" w:rsidP="00770434">
      <w:pPr>
        <w:pStyle w:val="ListParagraph"/>
        <w:numPr>
          <w:ilvl w:val="0"/>
          <w:numId w:val="156"/>
        </w:numPr>
        <w:spacing w:line="276" w:lineRule="auto"/>
        <w:jc w:val="both"/>
        <w:rPr>
          <w:rFonts w:ascii="Garamond" w:hAnsi="Garamond"/>
        </w:rPr>
      </w:pPr>
      <w:r w:rsidRPr="00DA3419">
        <w:rPr>
          <w:rFonts w:ascii="Garamond" w:hAnsi="Garamond"/>
        </w:rPr>
        <w:t xml:space="preserve">Për plazhet e </w:t>
      </w:r>
      <w:r w:rsidRPr="00DA3419">
        <w:rPr>
          <w:rFonts w:ascii="Garamond" w:hAnsi="Garamond"/>
          <w:bCs/>
        </w:rPr>
        <w:t>Tipit A</w:t>
      </w:r>
      <w:r w:rsidRPr="00DA3419">
        <w:rPr>
          <w:rFonts w:ascii="Garamond" w:hAnsi="Garamond"/>
        </w:rPr>
        <w:t xml:space="preserve"> duhet të lihet i lirë një brez jo më pak se 10 metra nga vija e ujit;</w:t>
      </w:r>
    </w:p>
    <w:p w14:paraId="19A7D839" w14:textId="77777777" w:rsidR="005E2560" w:rsidRPr="00DA3419" w:rsidRDefault="001D6A1C" w:rsidP="00770434">
      <w:pPr>
        <w:pStyle w:val="ListParagraph"/>
        <w:numPr>
          <w:ilvl w:val="0"/>
          <w:numId w:val="156"/>
        </w:numPr>
        <w:spacing w:line="276" w:lineRule="auto"/>
        <w:jc w:val="both"/>
        <w:rPr>
          <w:rFonts w:ascii="Garamond" w:hAnsi="Garamond"/>
        </w:rPr>
      </w:pPr>
      <w:r w:rsidRPr="00DA3419">
        <w:rPr>
          <w:rFonts w:ascii="Garamond" w:hAnsi="Garamond"/>
        </w:rPr>
        <w:t xml:space="preserve">Për plazhet e </w:t>
      </w:r>
      <w:r w:rsidRPr="00DA3419">
        <w:rPr>
          <w:rFonts w:ascii="Garamond" w:hAnsi="Garamond"/>
          <w:bCs/>
        </w:rPr>
        <w:t>Tipit B</w:t>
      </w:r>
      <w:r w:rsidRPr="00DA3419">
        <w:rPr>
          <w:rFonts w:ascii="Garamond" w:hAnsi="Garamond"/>
        </w:rPr>
        <w:t xml:space="preserve"> duhet të lihet i lirë një brez jo më pak se 2.5–</w:t>
      </w:r>
      <w:r w:rsidR="005E2560" w:rsidRPr="00DA3419">
        <w:rPr>
          <w:rFonts w:ascii="Garamond" w:hAnsi="Garamond"/>
        </w:rPr>
        <w:t xml:space="preserve">3 </w:t>
      </w:r>
      <w:r w:rsidRPr="00DA3419">
        <w:rPr>
          <w:rFonts w:ascii="Garamond" w:hAnsi="Garamond"/>
        </w:rPr>
        <w:t>metra nga vija e ujit</w:t>
      </w:r>
      <w:r w:rsidR="005E2560" w:rsidRPr="00DA3419">
        <w:rPr>
          <w:rFonts w:ascii="Garamond" w:hAnsi="Garamond"/>
        </w:rPr>
        <w:t>;</w:t>
      </w:r>
    </w:p>
    <w:p w14:paraId="571EB881" w14:textId="628C2880" w:rsidR="001D6A1C" w:rsidRPr="00DA3419" w:rsidRDefault="005E2560" w:rsidP="00770434">
      <w:pPr>
        <w:pStyle w:val="ListParagraph"/>
        <w:numPr>
          <w:ilvl w:val="0"/>
          <w:numId w:val="156"/>
        </w:numPr>
        <w:spacing w:line="276" w:lineRule="auto"/>
        <w:jc w:val="both"/>
        <w:rPr>
          <w:rFonts w:ascii="Garamond" w:hAnsi="Garamond"/>
        </w:rPr>
      </w:pPr>
      <w:r w:rsidRPr="00DA3419">
        <w:rPr>
          <w:rFonts w:ascii="Garamond" w:hAnsi="Garamond"/>
        </w:rPr>
        <w:t>P</w:t>
      </w:r>
      <w:r w:rsidR="001D6A1C" w:rsidRPr="00DA3419">
        <w:rPr>
          <w:rFonts w:ascii="Garamond" w:hAnsi="Garamond"/>
        </w:rPr>
        <w:t xml:space="preserve">ër plazhet e </w:t>
      </w:r>
      <w:r w:rsidR="001D6A1C" w:rsidRPr="00DA3419">
        <w:rPr>
          <w:rFonts w:ascii="Garamond" w:hAnsi="Garamond"/>
          <w:bCs/>
        </w:rPr>
        <w:t>Tipit C (</w:t>
      </w:r>
      <w:r w:rsidRPr="00DA3419">
        <w:rPr>
          <w:rFonts w:ascii="Garamond" w:hAnsi="Garamond"/>
          <w:bCs/>
        </w:rPr>
        <w:t xml:space="preserve">plazhe të </w:t>
      </w:r>
      <w:r w:rsidR="001D6A1C" w:rsidRPr="00DA3419">
        <w:rPr>
          <w:rFonts w:ascii="Garamond" w:hAnsi="Garamond"/>
          <w:bCs/>
        </w:rPr>
        <w:t>virgjëra)</w:t>
      </w:r>
      <w:r w:rsidR="009E631F" w:rsidRPr="00DA3419">
        <w:rPr>
          <w:rFonts w:ascii="Garamond" w:hAnsi="Garamond"/>
          <w:bCs/>
        </w:rPr>
        <w:t xml:space="preserve"> </w:t>
      </w:r>
      <w:r w:rsidRPr="00DA3419">
        <w:rPr>
          <w:rFonts w:ascii="Garamond" w:hAnsi="Garamond"/>
        </w:rPr>
        <w:t>n</w:t>
      </w:r>
      <w:r w:rsidR="001D6A1C" w:rsidRPr="00DA3419">
        <w:rPr>
          <w:rFonts w:ascii="Garamond" w:hAnsi="Garamond"/>
        </w:rPr>
        <w:t>uk lejohet asnjë formë shfrytëzimi ekonomik, duke ruajtur karakterin natyror dhe publik të tyre.</w:t>
      </w:r>
    </w:p>
    <w:p w14:paraId="509916BC" w14:textId="77777777" w:rsidR="005E2560" w:rsidRPr="00DA3419" w:rsidRDefault="001D6A1C" w:rsidP="00770434">
      <w:pPr>
        <w:pStyle w:val="ListParagraph"/>
        <w:numPr>
          <w:ilvl w:val="0"/>
          <w:numId w:val="67"/>
        </w:numPr>
        <w:spacing w:before="100" w:beforeAutospacing="1" w:after="100" w:afterAutospacing="1" w:line="276" w:lineRule="auto"/>
        <w:jc w:val="both"/>
        <w:rPr>
          <w:rFonts w:ascii="Garamond" w:hAnsi="Garamond"/>
        </w:rPr>
      </w:pPr>
      <w:r w:rsidRPr="00DA3419">
        <w:rPr>
          <w:rFonts w:ascii="Garamond" w:hAnsi="Garamond"/>
        </w:rPr>
        <w:t xml:space="preserve">Distanca minimale ndërmjet rreshtave të shezlloneve duhet të jetë jo më pak se </w:t>
      </w:r>
      <w:r w:rsidR="00D42C3C" w:rsidRPr="00DA3419">
        <w:rPr>
          <w:rFonts w:ascii="Garamond" w:hAnsi="Garamond"/>
        </w:rPr>
        <w:t>200</w:t>
      </w:r>
      <w:r w:rsidRPr="00DA3419">
        <w:rPr>
          <w:rFonts w:ascii="Garamond" w:hAnsi="Garamond"/>
        </w:rPr>
        <w:t xml:space="preserve"> c</w:t>
      </w:r>
      <w:r w:rsidR="005E2560" w:rsidRPr="00DA3419">
        <w:rPr>
          <w:rFonts w:ascii="Garamond" w:hAnsi="Garamond"/>
        </w:rPr>
        <w:t>m</w:t>
      </w:r>
      <w:r w:rsidRPr="00DA3419">
        <w:rPr>
          <w:rFonts w:ascii="Garamond" w:hAnsi="Garamond"/>
        </w:rPr>
        <w:t>, për të garantuar qarkullim dhe hapësirë të lirë për pushuesit.</w:t>
      </w:r>
      <w:r w:rsidR="00C83974" w:rsidRPr="00DA3419">
        <w:rPr>
          <w:rFonts w:ascii="Garamond" w:hAnsi="Garamond"/>
        </w:rPr>
        <w:t xml:space="preserve"> Në çdo sektor duhet të parashikohet të paktën një korridor i lirë për aksesin e personave me aftësi të kufizuara deri në vijën e ujit.</w:t>
      </w:r>
    </w:p>
    <w:p w14:paraId="1C0A1D64" w14:textId="77777777" w:rsidR="001D6A1C" w:rsidRPr="00DA3419" w:rsidRDefault="001D6A1C" w:rsidP="00770434">
      <w:pPr>
        <w:pStyle w:val="ListParagraph"/>
        <w:numPr>
          <w:ilvl w:val="0"/>
          <w:numId w:val="67"/>
        </w:numPr>
        <w:spacing w:before="100" w:beforeAutospacing="1" w:after="100" w:afterAutospacing="1" w:line="276" w:lineRule="auto"/>
        <w:jc w:val="both"/>
        <w:rPr>
          <w:rFonts w:ascii="Garamond" w:hAnsi="Garamond"/>
        </w:rPr>
      </w:pPr>
      <w:r w:rsidRPr="00DA3419">
        <w:rPr>
          <w:rFonts w:ascii="Garamond" w:hAnsi="Garamond"/>
        </w:rPr>
        <w:t>Shkarkimi i mallrave, furnizimi dhe shërbimet logjistike të subjekteve që ushtrojnë veprimtari në plazh kryhen vetëm në oraret e përcaktuara nga autoritetet përgjegjëse dhe në mënyrë të tillë që të mos pengohet qarkullimi dhe pushimi i qytetarëve.</w:t>
      </w:r>
    </w:p>
    <w:p w14:paraId="4B1638CE" w14:textId="77777777" w:rsidR="001D6A1C" w:rsidRPr="00DA3419" w:rsidRDefault="001D6A1C" w:rsidP="004D7613">
      <w:pPr>
        <w:rPr>
          <w:rFonts w:ascii="Garamond" w:hAnsi="Garamond"/>
        </w:rPr>
      </w:pPr>
    </w:p>
    <w:p w14:paraId="2E8E0882" w14:textId="77777777" w:rsidR="001023D2" w:rsidRPr="00DA3419" w:rsidRDefault="00354963" w:rsidP="005E2560">
      <w:pPr>
        <w:pStyle w:val="Heading3"/>
        <w:jc w:val="center"/>
        <w:rPr>
          <w:rFonts w:ascii="Garamond" w:hAnsi="Garamond" w:cs="Times New Roman"/>
          <w:color w:val="auto"/>
          <w:szCs w:val="24"/>
        </w:rPr>
      </w:pPr>
      <w:bookmarkStart w:id="228" w:name="_Toc210815093"/>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109</w:t>
      </w:r>
      <w:bookmarkEnd w:id="228"/>
    </w:p>
    <w:p w14:paraId="19E93C9E" w14:textId="77777777" w:rsidR="005E2560" w:rsidRPr="00DA3419" w:rsidRDefault="00354963" w:rsidP="0068297B">
      <w:pPr>
        <w:pStyle w:val="Heading3"/>
        <w:jc w:val="center"/>
        <w:rPr>
          <w:rFonts w:ascii="Garamond" w:hAnsi="Garamond" w:cs="Times New Roman"/>
          <w:b/>
          <w:bCs/>
          <w:color w:val="auto"/>
          <w:szCs w:val="24"/>
        </w:rPr>
      </w:pPr>
      <w:bookmarkStart w:id="229" w:name="_Toc210815094"/>
      <w:r w:rsidRPr="00DA3419">
        <w:rPr>
          <w:rStyle w:val="Strong"/>
          <w:rFonts w:ascii="Garamond" w:hAnsi="Garamond" w:cs="Times New Roman"/>
          <w:color w:val="auto"/>
          <w:szCs w:val="24"/>
        </w:rPr>
        <w:t>Procedura e aplikimit për leje</w:t>
      </w:r>
      <w:bookmarkEnd w:id="229"/>
    </w:p>
    <w:p w14:paraId="23C747A0" w14:textId="77777777" w:rsidR="005E2560" w:rsidRPr="00DA3419" w:rsidRDefault="005E2560" w:rsidP="00770434">
      <w:pPr>
        <w:pStyle w:val="ListParagraph"/>
        <w:numPr>
          <w:ilvl w:val="0"/>
          <w:numId w:val="68"/>
        </w:numPr>
        <w:spacing w:line="276" w:lineRule="auto"/>
        <w:jc w:val="both"/>
        <w:rPr>
          <w:rFonts w:ascii="Garamond" w:hAnsi="Garamond"/>
        </w:rPr>
      </w:pPr>
      <w:r w:rsidRPr="00DA3419">
        <w:rPr>
          <w:rFonts w:ascii="Garamond" w:hAnsi="Garamond"/>
        </w:rPr>
        <w:t>Aplikimi për shfrytëzimin e hapësirave publike bregdetare dhe liqenore (plazheve) kryhet përmes portalit shtetëror “</w:t>
      </w:r>
      <w:r w:rsidRPr="00DA3419">
        <w:rPr>
          <w:rFonts w:ascii="Garamond" w:hAnsi="Garamond"/>
          <w:i/>
        </w:rPr>
        <w:t>e-Albania</w:t>
      </w:r>
      <w:r w:rsidRPr="00DA3419">
        <w:rPr>
          <w:rFonts w:ascii="Garamond" w:hAnsi="Garamond"/>
        </w:rPr>
        <w:t>”. Aplikanti është i detyruar të ngarkojë të gjithë dokumentacionin e kërkuar sipas kësaj rregulloreje dhe sipas VKM nr. 649, datë 16.10.2024, “</w:t>
      </w:r>
      <w:r w:rsidRPr="00DA3419">
        <w:rPr>
          <w:rFonts w:ascii="Garamond" w:hAnsi="Garamond"/>
          <w:i/>
        </w:rPr>
        <w:t>Për miratimin e rregullores ‘Për kushtet dhe kriteret e ushtrimit të veprimtarisë së stacionit të plazhit’</w:t>
      </w:r>
      <w:r w:rsidRPr="00DA3419">
        <w:rPr>
          <w:rFonts w:ascii="Garamond" w:hAnsi="Garamond"/>
        </w:rPr>
        <w:t>”, të ndryshuar.</w:t>
      </w:r>
    </w:p>
    <w:p w14:paraId="2F1390E1" w14:textId="77777777" w:rsidR="00F811BF" w:rsidRPr="00DA3419" w:rsidRDefault="005E2560" w:rsidP="00770434">
      <w:pPr>
        <w:pStyle w:val="ListParagraph"/>
        <w:numPr>
          <w:ilvl w:val="0"/>
          <w:numId w:val="68"/>
        </w:numPr>
        <w:spacing w:line="276" w:lineRule="auto"/>
        <w:jc w:val="both"/>
        <w:rPr>
          <w:rFonts w:ascii="Garamond" w:hAnsi="Garamond"/>
        </w:rPr>
      </w:pPr>
      <w:r w:rsidRPr="00DA3419">
        <w:rPr>
          <w:rFonts w:ascii="Garamond" w:hAnsi="Garamond"/>
        </w:rPr>
        <w:t>Përfitimi i lejes për shfrytëzimin e hapësirës publike kushtëzohet nga paraqitja e dokumenteve të mëposhtme:</w:t>
      </w:r>
    </w:p>
    <w:p w14:paraId="1CA9D3B8"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Kërkesa sipas formularit tip elektronik të miratuar;</w:t>
      </w:r>
    </w:p>
    <w:p w14:paraId="3A2BF45D"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 xml:space="preserve">Planvendosje e hapësirës së kërkuar, </w:t>
      </w:r>
      <w:r w:rsidR="00F811BF" w:rsidRPr="00DA3419">
        <w:rPr>
          <w:rFonts w:ascii="Garamond" w:hAnsi="Garamond"/>
        </w:rPr>
        <w:t>ku t</w:t>
      </w:r>
      <w:r w:rsidR="00210ACD" w:rsidRPr="00DA3419">
        <w:rPr>
          <w:rFonts w:ascii="Garamond" w:hAnsi="Garamond"/>
        </w:rPr>
        <w:t>ë</w:t>
      </w:r>
      <w:r w:rsidR="00F811BF" w:rsidRPr="00DA3419">
        <w:rPr>
          <w:rFonts w:ascii="Garamond" w:hAnsi="Garamond"/>
        </w:rPr>
        <w:t xml:space="preserve"> p</w:t>
      </w:r>
      <w:r w:rsidR="00210ACD" w:rsidRPr="00DA3419">
        <w:rPr>
          <w:rFonts w:ascii="Garamond" w:hAnsi="Garamond"/>
        </w:rPr>
        <w:t>ë</w:t>
      </w:r>
      <w:r w:rsidR="00F811BF" w:rsidRPr="00DA3419">
        <w:rPr>
          <w:rFonts w:ascii="Garamond" w:hAnsi="Garamond"/>
        </w:rPr>
        <w:t xml:space="preserve">rcaktohet </w:t>
      </w:r>
      <w:r w:rsidRPr="00DA3419">
        <w:rPr>
          <w:rFonts w:ascii="Garamond" w:hAnsi="Garamond"/>
        </w:rPr>
        <w:t>sipërfaq</w:t>
      </w:r>
      <w:r w:rsidR="00F811BF" w:rsidRPr="00DA3419">
        <w:rPr>
          <w:rFonts w:ascii="Garamond" w:hAnsi="Garamond"/>
        </w:rPr>
        <w:t xml:space="preserve">ja </w:t>
      </w:r>
      <w:r w:rsidRPr="00DA3419">
        <w:rPr>
          <w:rFonts w:ascii="Garamond" w:hAnsi="Garamond"/>
        </w:rPr>
        <w:t>dhe pajisje</w:t>
      </w:r>
      <w:r w:rsidR="00F811BF" w:rsidRPr="00DA3419">
        <w:rPr>
          <w:rFonts w:ascii="Garamond" w:hAnsi="Garamond"/>
        </w:rPr>
        <w:t>t</w:t>
      </w:r>
      <w:r w:rsidRPr="00DA3419">
        <w:rPr>
          <w:rFonts w:ascii="Garamond" w:hAnsi="Garamond"/>
        </w:rPr>
        <w:t xml:space="preserve"> përkatëse;</w:t>
      </w:r>
    </w:p>
    <w:p w14:paraId="434A684E"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Dokument identi</w:t>
      </w:r>
      <w:r w:rsidR="00F811BF" w:rsidRPr="00DA3419">
        <w:rPr>
          <w:rFonts w:ascii="Garamond" w:hAnsi="Garamond"/>
        </w:rPr>
        <w:t xml:space="preserve">fikimi </w:t>
      </w:r>
      <w:r w:rsidRPr="00DA3419">
        <w:rPr>
          <w:rFonts w:ascii="Garamond" w:hAnsi="Garamond"/>
        </w:rPr>
        <w:t xml:space="preserve">i aplikantit ose NIPT </w:t>
      </w:r>
      <w:r w:rsidR="00F811BF" w:rsidRPr="00DA3419">
        <w:rPr>
          <w:rFonts w:ascii="Garamond" w:hAnsi="Garamond"/>
        </w:rPr>
        <w:t>p</w:t>
      </w:r>
      <w:r w:rsidR="00210ACD" w:rsidRPr="00DA3419">
        <w:rPr>
          <w:rFonts w:ascii="Garamond" w:hAnsi="Garamond"/>
        </w:rPr>
        <w:t>ë</w:t>
      </w:r>
      <w:r w:rsidR="00F811BF" w:rsidRPr="00DA3419">
        <w:rPr>
          <w:rFonts w:ascii="Garamond" w:hAnsi="Garamond"/>
        </w:rPr>
        <w:t xml:space="preserve">r </w:t>
      </w:r>
      <w:r w:rsidRPr="00DA3419">
        <w:rPr>
          <w:rFonts w:ascii="Garamond" w:hAnsi="Garamond"/>
        </w:rPr>
        <w:t>subjekt</w:t>
      </w:r>
      <w:r w:rsidR="00F811BF" w:rsidRPr="00DA3419">
        <w:rPr>
          <w:rFonts w:ascii="Garamond" w:hAnsi="Garamond"/>
        </w:rPr>
        <w:t>et</w:t>
      </w:r>
      <w:r w:rsidRPr="00DA3419">
        <w:rPr>
          <w:rFonts w:ascii="Garamond" w:hAnsi="Garamond"/>
        </w:rPr>
        <w:t xml:space="preserve"> tregtar</w:t>
      </w:r>
      <w:r w:rsidR="00F811BF" w:rsidRPr="00DA3419">
        <w:rPr>
          <w:rFonts w:ascii="Garamond" w:hAnsi="Garamond"/>
        </w:rPr>
        <w:t>e</w:t>
      </w:r>
      <w:r w:rsidRPr="00DA3419">
        <w:rPr>
          <w:rFonts w:ascii="Garamond" w:hAnsi="Garamond"/>
        </w:rPr>
        <w:t>;</w:t>
      </w:r>
    </w:p>
    <w:p w14:paraId="18904DFB"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Vërtetim nga organet tatimore për shlyerjen e detyrimeve fiskale qendrore dhe vendore;</w:t>
      </w:r>
    </w:p>
    <w:p w14:paraId="730C6142"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Plan i menaxhimit të mbetjeve dhe i ruajtjes së pastërtisë së plazhit;</w:t>
      </w:r>
    </w:p>
    <w:p w14:paraId="3CFC2154"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Vërtetim higjieno–sanitar për aktivitetet ushqimore, si dhe libreza shëndetësore për të gjithë punonjësit;</w:t>
      </w:r>
    </w:p>
    <w:p w14:paraId="2F977333" w14:textId="77777777" w:rsidR="00F811BF"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Plan sigurie dhe emergjencash, në përputhje me standardet ligjore në fuqi;</w:t>
      </w:r>
    </w:p>
    <w:p w14:paraId="602B43A4" w14:textId="77777777" w:rsidR="005E2560" w:rsidRPr="00DA3419" w:rsidRDefault="005E2560" w:rsidP="00770434">
      <w:pPr>
        <w:pStyle w:val="ListParagraph"/>
        <w:numPr>
          <w:ilvl w:val="0"/>
          <w:numId w:val="157"/>
        </w:numPr>
        <w:spacing w:line="276" w:lineRule="auto"/>
        <w:jc w:val="both"/>
        <w:rPr>
          <w:rFonts w:ascii="Garamond" w:hAnsi="Garamond"/>
        </w:rPr>
      </w:pPr>
      <w:r w:rsidRPr="00DA3419">
        <w:rPr>
          <w:rFonts w:ascii="Garamond" w:hAnsi="Garamond"/>
        </w:rPr>
        <w:t>Marrëveshje e noterizuar me vrojtuesin e plazhit, e shoqëruar me certifikatën e kualifikimit profesional.</w:t>
      </w:r>
    </w:p>
    <w:p w14:paraId="76CEDBCB" w14:textId="77777777" w:rsidR="00F811BF" w:rsidRPr="00DA3419" w:rsidRDefault="005E2560" w:rsidP="00770434">
      <w:pPr>
        <w:pStyle w:val="ListParagraph"/>
        <w:numPr>
          <w:ilvl w:val="0"/>
          <w:numId w:val="68"/>
        </w:numPr>
        <w:spacing w:line="276" w:lineRule="auto"/>
        <w:jc w:val="both"/>
        <w:rPr>
          <w:rFonts w:ascii="Garamond" w:hAnsi="Garamond"/>
        </w:rPr>
      </w:pPr>
      <w:r w:rsidRPr="00DA3419">
        <w:rPr>
          <w:rFonts w:ascii="Garamond" w:hAnsi="Garamond"/>
          <w:bCs/>
        </w:rPr>
        <w:t>Afatet e aplikimit dhe fazat e shqyrtimit</w:t>
      </w:r>
    </w:p>
    <w:p w14:paraId="78D2E631" w14:textId="77777777" w:rsidR="00F811BF" w:rsidRPr="00DA3419" w:rsidRDefault="005E2560" w:rsidP="00770434">
      <w:pPr>
        <w:pStyle w:val="ListParagraph"/>
        <w:numPr>
          <w:ilvl w:val="0"/>
          <w:numId w:val="158"/>
        </w:numPr>
        <w:spacing w:line="276" w:lineRule="auto"/>
        <w:jc w:val="both"/>
        <w:rPr>
          <w:rFonts w:ascii="Garamond" w:hAnsi="Garamond"/>
        </w:rPr>
      </w:pPr>
      <w:r w:rsidRPr="00DA3419">
        <w:rPr>
          <w:rFonts w:ascii="Garamond" w:hAnsi="Garamond"/>
          <w:bCs/>
        </w:rPr>
        <w:lastRenderedPageBreak/>
        <w:t>Faza I – shqyrtimi paraprak:</w:t>
      </w:r>
      <w:r w:rsidRPr="00DA3419">
        <w:rPr>
          <w:rFonts w:ascii="Garamond" w:hAnsi="Garamond"/>
        </w:rPr>
        <w:t xml:space="preserve"> dokumentacioni verifikohet brenda 7 (shtatë) ditëve kalendarike nga dorëzimi; aplikanti ka deri në 30 (tridhjetë) ditë për të plotësuar çdo dokumentacion të munguar.</w:t>
      </w:r>
    </w:p>
    <w:p w14:paraId="4DD5D1EC" w14:textId="77777777" w:rsidR="00F811BF" w:rsidRPr="00DA3419" w:rsidRDefault="005E2560" w:rsidP="00770434">
      <w:pPr>
        <w:pStyle w:val="ListParagraph"/>
        <w:numPr>
          <w:ilvl w:val="0"/>
          <w:numId w:val="158"/>
        </w:numPr>
        <w:spacing w:line="276" w:lineRule="auto"/>
        <w:jc w:val="both"/>
        <w:rPr>
          <w:rFonts w:ascii="Garamond" w:hAnsi="Garamond"/>
        </w:rPr>
      </w:pPr>
      <w:r w:rsidRPr="00DA3419">
        <w:rPr>
          <w:rFonts w:ascii="Garamond" w:hAnsi="Garamond"/>
          <w:bCs/>
        </w:rPr>
        <w:t>Faza II – dorëzimi përfundimtar:</w:t>
      </w:r>
      <w:r w:rsidRPr="00DA3419">
        <w:rPr>
          <w:rFonts w:ascii="Garamond" w:hAnsi="Garamond"/>
        </w:rPr>
        <w:t xml:space="preserve"> jo më vonë se data 31 mars e çdo viti kalendarik, aplikanti ngarkon planvendosjen përfundimtare dhe vërtetimin e pagesës së tarifës përkatëse.</w:t>
      </w:r>
    </w:p>
    <w:p w14:paraId="1EE328C6" w14:textId="0A65BDF3" w:rsidR="005E2560" w:rsidRPr="00DA3419" w:rsidRDefault="005E2560" w:rsidP="00770434">
      <w:pPr>
        <w:pStyle w:val="ListParagraph"/>
        <w:numPr>
          <w:ilvl w:val="0"/>
          <w:numId w:val="158"/>
        </w:numPr>
        <w:spacing w:line="276" w:lineRule="auto"/>
        <w:jc w:val="both"/>
        <w:rPr>
          <w:rFonts w:ascii="Garamond" w:hAnsi="Garamond"/>
        </w:rPr>
      </w:pPr>
      <w:r w:rsidRPr="00DA3419">
        <w:rPr>
          <w:rFonts w:ascii="Garamond" w:hAnsi="Garamond"/>
          <w:bCs/>
        </w:rPr>
        <w:t>Vendimmarrja përfundimtare</w:t>
      </w:r>
      <w:r w:rsidR="00CB5F08" w:rsidRPr="00DA3419">
        <w:rPr>
          <w:rFonts w:ascii="Garamond" w:hAnsi="Garamond"/>
          <w:bCs/>
        </w:rPr>
        <w:t xml:space="preserve"> </w:t>
      </w:r>
      <w:r w:rsidRPr="00DA3419">
        <w:rPr>
          <w:rFonts w:ascii="Garamond" w:hAnsi="Garamond"/>
        </w:rPr>
        <w:t>jepet brenda 30 (tridhjetë) ditëve nga dorëzimi i plotë i dokumentacionit, në bazë të rekomandimit të strukturave përgjegjëse.</w:t>
      </w:r>
    </w:p>
    <w:p w14:paraId="0B9FE5D6" w14:textId="77777777" w:rsidR="00F811BF" w:rsidRPr="00DA3419" w:rsidRDefault="005E2560" w:rsidP="00770434">
      <w:pPr>
        <w:pStyle w:val="ListParagraph"/>
        <w:numPr>
          <w:ilvl w:val="0"/>
          <w:numId w:val="68"/>
        </w:numPr>
        <w:spacing w:before="100" w:beforeAutospacing="1" w:after="100" w:afterAutospacing="1" w:line="276" w:lineRule="auto"/>
        <w:jc w:val="both"/>
        <w:rPr>
          <w:rFonts w:ascii="Garamond" w:hAnsi="Garamond"/>
        </w:rPr>
      </w:pPr>
      <w:r w:rsidRPr="00DA3419">
        <w:rPr>
          <w:rFonts w:ascii="Garamond" w:hAnsi="Garamond"/>
          <w:bCs/>
        </w:rPr>
        <w:t>Strukturat përgjegjëse</w:t>
      </w:r>
    </w:p>
    <w:p w14:paraId="1040F52C" w14:textId="77777777" w:rsidR="00F811BF" w:rsidRPr="00DA3419" w:rsidRDefault="005E2560" w:rsidP="00770434">
      <w:pPr>
        <w:pStyle w:val="ListParagraph"/>
        <w:numPr>
          <w:ilvl w:val="0"/>
          <w:numId w:val="159"/>
        </w:numPr>
        <w:spacing w:before="100" w:beforeAutospacing="1" w:after="100" w:afterAutospacing="1" w:line="276" w:lineRule="auto"/>
        <w:jc w:val="both"/>
        <w:rPr>
          <w:rFonts w:ascii="Garamond" w:hAnsi="Garamond"/>
        </w:rPr>
      </w:pPr>
      <w:r w:rsidRPr="00DA3419">
        <w:rPr>
          <w:rFonts w:ascii="Garamond" w:hAnsi="Garamond"/>
          <w:bCs/>
        </w:rPr>
        <w:t>Grupi Teknik i Shqyrtimit të Aplikimeve (GTSHA)</w:t>
      </w:r>
      <w:r w:rsidRPr="00DA3419">
        <w:rPr>
          <w:rFonts w:ascii="Garamond" w:hAnsi="Garamond"/>
        </w:rPr>
        <w:t xml:space="preserve"> ushtron kompetencën e shqyrtimit të plotë të dokumentacionit dhe jep rekomandimin përkatës.</w:t>
      </w:r>
    </w:p>
    <w:p w14:paraId="270A55D4" w14:textId="77777777" w:rsidR="00C83974" w:rsidRPr="00DA3419" w:rsidRDefault="005E2560" w:rsidP="00770434">
      <w:pPr>
        <w:pStyle w:val="ListParagraph"/>
        <w:numPr>
          <w:ilvl w:val="0"/>
          <w:numId w:val="159"/>
        </w:numPr>
        <w:spacing w:before="100" w:beforeAutospacing="1" w:after="100" w:afterAutospacing="1" w:line="276" w:lineRule="auto"/>
        <w:jc w:val="both"/>
        <w:rPr>
          <w:rFonts w:ascii="Garamond" w:hAnsi="Garamond"/>
        </w:rPr>
      </w:pPr>
      <w:r w:rsidRPr="00DA3419">
        <w:rPr>
          <w:rFonts w:ascii="Garamond" w:hAnsi="Garamond"/>
          <w:bCs/>
        </w:rPr>
        <w:t>Komiteti i Menaxhimit të Sezonit Turistik (KMST)</w:t>
      </w:r>
      <w:r w:rsidRPr="00DA3419">
        <w:rPr>
          <w:rFonts w:ascii="Garamond" w:hAnsi="Garamond"/>
        </w:rPr>
        <w:t xml:space="preserve"> është organi vendimmarrës që miraton ose refuzon dhënien e lejes.</w:t>
      </w:r>
    </w:p>
    <w:p w14:paraId="528B6C5F" w14:textId="77777777" w:rsidR="00C83974" w:rsidRPr="00DA3419" w:rsidRDefault="00C83974" w:rsidP="00770434">
      <w:pPr>
        <w:pStyle w:val="ListParagraph"/>
        <w:numPr>
          <w:ilvl w:val="0"/>
          <w:numId w:val="68"/>
        </w:numPr>
        <w:spacing w:before="100" w:beforeAutospacing="1" w:after="100" w:afterAutospacing="1" w:line="276" w:lineRule="auto"/>
        <w:jc w:val="both"/>
        <w:rPr>
          <w:rFonts w:ascii="Garamond" w:hAnsi="Garamond"/>
        </w:rPr>
      </w:pPr>
      <w:r w:rsidRPr="00DA3419">
        <w:rPr>
          <w:rFonts w:ascii="Garamond" w:hAnsi="Garamond"/>
        </w:rPr>
        <w:t>Në rast se për të njëjtën hapësirë dhe periudhë aplikojnë më shumë se një subjekt, Komiteti i Menaxhimit të Sezonit Turistik (KMST) organizon procedurë konkurruese mbi bazën e kritereve të mëposhtme: cilësia e planit të menaxhimit të mbetjeve dhe mbrojtjes së mjedisit, garancia për akses publik falas, cilësia dhe numri i shërbimeve të ofruara, masat për sigurinë dhe emergjencat, si dhe përvoja e mëparshme në fushën e menaxhimit të plazheve. Në rast barazie mes aplikantëve, përparësi i jepet subjektit që ofron kushte më të favorshme financiare për bashkinë dhe komunitetin lokal.”</w:t>
      </w:r>
    </w:p>
    <w:p w14:paraId="49C967DB" w14:textId="77777777" w:rsidR="001023D2" w:rsidRPr="00DA3419" w:rsidRDefault="00354963" w:rsidP="00210ACD">
      <w:pPr>
        <w:pStyle w:val="Heading3"/>
        <w:jc w:val="center"/>
        <w:rPr>
          <w:rFonts w:ascii="Garamond" w:hAnsi="Garamond" w:cs="Times New Roman"/>
          <w:color w:val="auto"/>
          <w:szCs w:val="24"/>
        </w:rPr>
      </w:pPr>
      <w:bookmarkStart w:id="230" w:name="_Toc210815095"/>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110</w:t>
      </w:r>
      <w:bookmarkEnd w:id="230"/>
    </w:p>
    <w:p w14:paraId="4EA21340" w14:textId="77777777" w:rsidR="00210ACD" w:rsidRPr="00DA3419" w:rsidRDefault="00210ACD" w:rsidP="00210ACD">
      <w:pPr>
        <w:spacing w:after="100" w:afterAutospacing="1"/>
        <w:jc w:val="center"/>
        <w:rPr>
          <w:rFonts w:ascii="Garamond" w:hAnsi="Garamond"/>
        </w:rPr>
      </w:pPr>
      <w:r w:rsidRPr="00DA3419">
        <w:rPr>
          <w:rFonts w:ascii="Garamond" w:hAnsi="Garamond"/>
          <w:b/>
          <w:bCs/>
        </w:rPr>
        <w:t>Afati dhe orari i lejes për shfrytëzimin e plazheve</w:t>
      </w:r>
    </w:p>
    <w:p w14:paraId="3AC95E29" w14:textId="77777777" w:rsidR="00210ACD" w:rsidRPr="00DA3419" w:rsidRDefault="00210ACD" w:rsidP="00770434">
      <w:pPr>
        <w:numPr>
          <w:ilvl w:val="0"/>
          <w:numId w:val="69"/>
        </w:numPr>
        <w:spacing w:before="100" w:beforeAutospacing="1" w:after="100" w:afterAutospacing="1" w:line="276" w:lineRule="auto"/>
        <w:jc w:val="both"/>
        <w:rPr>
          <w:rFonts w:ascii="Garamond" w:hAnsi="Garamond"/>
        </w:rPr>
      </w:pPr>
      <w:r w:rsidRPr="00DA3419">
        <w:rPr>
          <w:rFonts w:ascii="Garamond" w:hAnsi="Garamond"/>
        </w:rPr>
        <w:t xml:space="preserve">Leja për shfrytëzimin e hapësirës publike bregdetare jepet për një sezon turistik dhe ka afat nga </w:t>
      </w:r>
      <w:r w:rsidRPr="00DA3419">
        <w:rPr>
          <w:rFonts w:ascii="Garamond" w:hAnsi="Garamond"/>
          <w:bCs/>
        </w:rPr>
        <w:t>1 maji deri më 15 nëntor</w:t>
      </w:r>
      <w:r w:rsidRPr="00DA3419">
        <w:rPr>
          <w:rFonts w:ascii="Garamond" w:hAnsi="Garamond"/>
        </w:rPr>
        <w:t xml:space="preserve"> të çdo viti kalendarik.</w:t>
      </w:r>
    </w:p>
    <w:p w14:paraId="5A2E118D" w14:textId="77777777" w:rsidR="00B76682" w:rsidRPr="00DA3419" w:rsidRDefault="00210ACD" w:rsidP="00770434">
      <w:pPr>
        <w:numPr>
          <w:ilvl w:val="0"/>
          <w:numId w:val="69"/>
        </w:numPr>
        <w:spacing w:before="100" w:beforeAutospacing="1" w:after="100" w:afterAutospacing="1" w:line="276" w:lineRule="auto"/>
        <w:jc w:val="both"/>
        <w:rPr>
          <w:rFonts w:ascii="Garamond" w:hAnsi="Garamond"/>
        </w:rPr>
      </w:pPr>
      <w:r w:rsidRPr="00DA3419">
        <w:rPr>
          <w:rFonts w:ascii="Garamond" w:hAnsi="Garamond"/>
        </w:rPr>
        <w:t xml:space="preserve">Kontratat e shfrytëzimit kanë afat </w:t>
      </w:r>
      <w:r w:rsidRPr="00DA3419">
        <w:rPr>
          <w:rFonts w:ascii="Garamond" w:hAnsi="Garamond"/>
          <w:bCs/>
        </w:rPr>
        <w:t>1-vjeçar</w:t>
      </w:r>
      <w:r w:rsidRPr="00DA3419">
        <w:rPr>
          <w:rFonts w:ascii="Garamond" w:hAnsi="Garamond"/>
        </w:rPr>
        <w:t>, me mundësi rinovimi sipas legjislacionit sektorial dhe autorizimeve të dhëna nga autoritetet përgjegjëse.</w:t>
      </w:r>
      <w:r w:rsidR="00B76682" w:rsidRPr="00DA3419">
        <w:rPr>
          <w:rFonts w:ascii="Garamond" w:hAnsi="Garamond"/>
        </w:rPr>
        <w:t xml:space="preserve"> Rinovimi nuk lejohet në rast se subjekti ka shkelur kushtet e përcaktuara në leje ose detyrimet e kësaj rregulloreje.</w:t>
      </w:r>
    </w:p>
    <w:p w14:paraId="34643314" w14:textId="6DB09051" w:rsidR="00210ACD" w:rsidRPr="00DA3419" w:rsidRDefault="00210ACD" w:rsidP="00770434">
      <w:pPr>
        <w:numPr>
          <w:ilvl w:val="0"/>
          <w:numId w:val="69"/>
        </w:numPr>
        <w:spacing w:before="100" w:beforeAutospacing="1" w:after="100" w:afterAutospacing="1" w:line="276" w:lineRule="auto"/>
        <w:jc w:val="both"/>
        <w:rPr>
          <w:rFonts w:ascii="Garamond" w:hAnsi="Garamond"/>
        </w:rPr>
      </w:pPr>
      <w:r w:rsidRPr="00DA3419">
        <w:rPr>
          <w:rFonts w:ascii="Garamond" w:hAnsi="Garamond"/>
        </w:rPr>
        <w:t xml:space="preserve"> Në raste të veçanta dhe sipas nevojës së zhvillimit të aktivitetit, kontratat mund të zgjasin deri në </w:t>
      </w:r>
      <w:r w:rsidRPr="00DA3419">
        <w:rPr>
          <w:rFonts w:ascii="Garamond" w:hAnsi="Garamond"/>
          <w:bCs/>
        </w:rPr>
        <w:t>5 (pesë)</w:t>
      </w:r>
      <w:r w:rsidR="00CB5F08" w:rsidRPr="00DA3419">
        <w:rPr>
          <w:rFonts w:ascii="Garamond" w:hAnsi="Garamond"/>
          <w:bCs/>
        </w:rPr>
        <w:t xml:space="preserve"> </w:t>
      </w:r>
      <w:r w:rsidRPr="00DA3419">
        <w:rPr>
          <w:rFonts w:ascii="Garamond" w:hAnsi="Garamond"/>
          <w:bCs/>
        </w:rPr>
        <w:t>vjet</w:t>
      </w:r>
      <w:r w:rsidRPr="00DA3419">
        <w:rPr>
          <w:rFonts w:ascii="Garamond" w:hAnsi="Garamond"/>
        </w:rPr>
        <w:t>, me miratimin e strukturave kompetente</w:t>
      </w:r>
      <w:r w:rsidR="00B76682" w:rsidRPr="00DA3419">
        <w:rPr>
          <w:rFonts w:ascii="Garamond" w:hAnsi="Garamond"/>
        </w:rPr>
        <w:t>dhe vetëm pas procedurave konkurruese të hapura dhe transparente.</w:t>
      </w:r>
    </w:p>
    <w:p w14:paraId="03084C7A" w14:textId="77777777" w:rsidR="00210ACD" w:rsidRPr="00DA3419" w:rsidRDefault="00210ACD" w:rsidP="00770434">
      <w:pPr>
        <w:numPr>
          <w:ilvl w:val="0"/>
          <w:numId w:val="69"/>
        </w:numPr>
        <w:spacing w:before="100" w:beforeAutospacing="1" w:after="100" w:afterAutospacing="1" w:line="276" w:lineRule="auto"/>
        <w:jc w:val="both"/>
        <w:rPr>
          <w:rFonts w:ascii="Garamond" w:hAnsi="Garamond"/>
        </w:rPr>
      </w:pPr>
      <w:r w:rsidRPr="00DA3419">
        <w:rPr>
          <w:rFonts w:ascii="Garamond" w:hAnsi="Garamond"/>
        </w:rPr>
        <w:t xml:space="preserve">Orari i shfrytëzimit të hapësirës publike përcaktohet në lejen përkatëse. Në mungesë të një përcaktimi të veçantë në leje, orari i vlefshmërisë është nga ora </w:t>
      </w:r>
      <w:r w:rsidRPr="00DA3419">
        <w:rPr>
          <w:rFonts w:ascii="Garamond" w:hAnsi="Garamond"/>
          <w:bCs/>
        </w:rPr>
        <w:t>06:00 deri në 20:00</w:t>
      </w:r>
      <w:r w:rsidRPr="00DA3419">
        <w:rPr>
          <w:rFonts w:ascii="Garamond" w:hAnsi="Garamond"/>
        </w:rPr>
        <w:t xml:space="preserve">. Për aktivitetet gastronomike, promovuese ose kulturore, orari i shfrytëzimit mund të zgjatet deri në </w:t>
      </w:r>
      <w:r w:rsidRPr="00DA3419">
        <w:rPr>
          <w:rFonts w:ascii="Garamond" w:hAnsi="Garamond"/>
          <w:bCs/>
        </w:rPr>
        <w:t>ora 23:00</w:t>
      </w:r>
      <w:r w:rsidRPr="00DA3419">
        <w:rPr>
          <w:rFonts w:ascii="Garamond" w:hAnsi="Garamond"/>
        </w:rPr>
        <w:t>, vetëm me miratim të posaçëm nga autoritetet përkatëse dhe në përputhje me legjislacionin në fuqi për mbrojtjen e ambientit</w:t>
      </w:r>
      <w:r w:rsidR="00B76682" w:rsidRPr="00DA3419">
        <w:rPr>
          <w:rFonts w:ascii="Garamond" w:hAnsi="Garamond"/>
        </w:rPr>
        <w:t xml:space="preserve">, ndotjen akustike </w:t>
      </w:r>
      <w:r w:rsidRPr="00DA3419">
        <w:rPr>
          <w:rFonts w:ascii="Garamond" w:hAnsi="Garamond"/>
        </w:rPr>
        <w:t>dhe qetësinë publike.</w:t>
      </w:r>
    </w:p>
    <w:p w14:paraId="706A9F5C" w14:textId="77777777" w:rsidR="00210ACD" w:rsidRPr="00DA3419" w:rsidRDefault="00210ACD" w:rsidP="00210ACD">
      <w:pPr>
        <w:rPr>
          <w:rFonts w:ascii="Garamond" w:hAnsi="Garamond"/>
        </w:rPr>
      </w:pPr>
    </w:p>
    <w:p w14:paraId="457091B9" w14:textId="77777777" w:rsidR="001023D2" w:rsidRPr="00DA3419" w:rsidRDefault="00354963" w:rsidP="00210ACD">
      <w:pPr>
        <w:pStyle w:val="Heading3"/>
        <w:jc w:val="center"/>
        <w:rPr>
          <w:rFonts w:ascii="Garamond" w:hAnsi="Garamond" w:cs="Times New Roman"/>
          <w:color w:val="auto"/>
          <w:szCs w:val="24"/>
        </w:rPr>
      </w:pPr>
      <w:bookmarkStart w:id="231" w:name="_Toc210815096"/>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111</w:t>
      </w:r>
      <w:bookmarkEnd w:id="231"/>
    </w:p>
    <w:p w14:paraId="0A933602" w14:textId="77777777" w:rsidR="00210ACD" w:rsidRPr="00DA3419" w:rsidRDefault="00210ACD" w:rsidP="00210ACD">
      <w:pPr>
        <w:jc w:val="center"/>
        <w:rPr>
          <w:rFonts w:ascii="Garamond" w:hAnsi="Garamond"/>
          <w:b/>
        </w:rPr>
      </w:pPr>
      <w:r w:rsidRPr="00DA3419">
        <w:rPr>
          <w:rFonts w:ascii="Garamond" w:hAnsi="Garamond"/>
          <w:b/>
        </w:rPr>
        <w:t>Zhurmat dhe përdorimi i pajisjeve fonike</w:t>
      </w:r>
    </w:p>
    <w:p w14:paraId="4C8BAF5C" w14:textId="77777777" w:rsidR="00210ACD" w:rsidRPr="00DA3419" w:rsidRDefault="00210ACD" w:rsidP="00210ACD">
      <w:pPr>
        <w:jc w:val="center"/>
        <w:rPr>
          <w:rFonts w:ascii="Garamond" w:hAnsi="Garamond"/>
        </w:rPr>
      </w:pPr>
    </w:p>
    <w:p w14:paraId="25D344F3" w14:textId="77777777" w:rsidR="00B54F6F" w:rsidRPr="00DA3419" w:rsidRDefault="00210ACD" w:rsidP="00770434">
      <w:pPr>
        <w:pStyle w:val="ListParagraph"/>
        <w:numPr>
          <w:ilvl w:val="0"/>
          <w:numId w:val="70"/>
        </w:numPr>
        <w:spacing w:line="276" w:lineRule="auto"/>
        <w:jc w:val="both"/>
        <w:rPr>
          <w:rFonts w:ascii="Garamond" w:hAnsi="Garamond"/>
        </w:rPr>
      </w:pPr>
      <w:r w:rsidRPr="00DA3419">
        <w:rPr>
          <w:rFonts w:ascii="Garamond" w:hAnsi="Garamond"/>
        </w:rPr>
        <w:t>Gjatë gjithë periudhës së shfrytëzimit të hapësirës publike, subjektet që ushtrojnë veprimtari në plazh janë të detyruara të respektojnë kufijtë e lejuar të zhurmës, në përputhje me legjislacionin sektorial mbi mbrojtjen nga ndotja akustike dhe përdorimin e muzikës.</w:t>
      </w:r>
    </w:p>
    <w:p w14:paraId="3508E0AA" w14:textId="77777777" w:rsidR="00B54F6F" w:rsidRPr="00DA3419" w:rsidRDefault="00210ACD" w:rsidP="00770434">
      <w:pPr>
        <w:pStyle w:val="ListParagraph"/>
        <w:numPr>
          <w:ilvl w:val="0"/>
          <w:numId w:val="70"/>
        </w:numPr>
        <w:spacing w:line="276" w:lineRule="auto"/>
        <w:jc w:val="both"/>
        <w:rPr>
          <w:rFonts w:ascii="Garamond" w:hAnsi="Garamond"/>
        </w:rPr>
      </w:pPr>
      <w:r w:rsidRPr="00DA3419">
        <w:rPr>
          <w:rFonts w:ascii="Garamond" w:hAnsi="Garamond"/>
        </w:rPr>
        <w:t>Përdorimi i pajisjeve fonike, muzikore ose të tjera që gjenerojnë zhurmë, nuk duhet në asnjë rast të shqetësojë pushuesit, banorët përreth apo të cenojë qetësinë publike.</w:t>
      </w:r>
      <w:r w:rsidR="00B76682" w:rsidRPr="00DA3419">
        <w:rPr>
          <w:rFonts w:ascii="Garamond" w:hAnsi="Garamond"/>
        </w:rPr>
        <w:t xml:space="preserve"> Kufijtë </w:t>
      </w:r>
      <w:r w:rsidR="00B76682" w:rsidRPr="00DA3419">
        <w:rPr>
          <w:rFonts w:ascii="Garamond" w:hAnsi="Garamond"/>
        </w:rPr>
        <w:lastRenderedPageBreak/>
        <w:t>e lejuar nuk mund të tejkalojnë nivelet e përcaktuara me aktet nënligjore përkatëse (p.sh. 55 dB ditën dhe 45 dB natën).</w:t>
      </w:r>
    </w:p>
    <w:p w14:paraId="309FB10D" w14:textId="77777777" w:rsidR="00B76682" w:rsidRPr="00DA3419" w:rsidRDefault="00B76682" w:rsidP="00770434">
      <w:pPr>
        <w:pStyle w:val="ListParagraph"/>
        <w:numPr>
          <w:ilvl w:val="0"/>
          <w:numId w:val="70"/>
        </w:numPr>
        <w:spacing w:line="276" w:lineRule="auto"/>
        <w:jc w:val="both"/>
        <w:rPr>
          <w:rFonts w:ascii="Garamond" w:hAnsi="Garamond"/>
        </w:rPr>
      </w:pPr>
      <w:r w:rsidRPr="00DA3419">
        <w:rPr>
          <w:rFonts w:ascii="Garamond" w:hAnsi="Garamond"/>
        </w:rPr>
        <w:t>Orari i përdorimit të muzikës dhe pajisjeve fonike në plazh përcaktohet në leje. Në mungesë të një përcaktimi të veçantë, ndalohet përdorimi i tyre pas orës 23:00 dhe gjatë orareve të pushimit (14:00–16:00), me përjashtim të aktiviteteve të miratuara paraprakisht nga autoritetet përkatëse.</w:t>
      </w:r>
    </w:p>
    <w:p w14:paraId="79580AA6" w14:textId="77777777" w:rsidR="00210ACD" w:rsidRPr="00DA3419" w:rsidRDefault="00210ACD" w:rsidP="00770434">
      <w:pPr>
        <w:pStyle w:val="ListParagraph"/>
        <w:numPr>
          <w:ilvl w:val="0"/>
          <w:numId w:val="69"/>
        </w:numPr>
        <w:spacing w:line="276" w:lineRule="auto"/>
        <w:jc w:val="both"/>
        <w:rPr>
          <w:rFonts w:ascii="Garamond" w:hAnsi="Garamond"/>
        </w:rPr>
      </w:pPr>
      <w:r w:rsidRPr="00DA3419">
        <w:rPr>
          <w:rFonts w:ascii="Garamond" w:hAnsi="Garamond"/>
        </w:rPr>
        <w:t>Autoritetet përgjegjëse kanë të drejtën të kontrollojnë zhurmën e prodhuar nga subjektet dhe të kërkojnë ndërhyrje të menjëhershme për sigurimin e respektimit të normave ligjore.</w:t>
      </w:r>
      <w:r w:rsidR="00B76682" w:rsidRPr="00DA3419">
        <w:rPr>
          <w:rFonts w:ascii="Garamond" w:hAnsi="Garamond"/>
        </w:rPr>
        <w:t xml:space="preserve"> Në rast përsëritjeje, mund të pezullohet përdorimi i pajisjeve fonike dhe të aplikohen masat ndëshkuese sipas legjislacionit në fuqi.</w:t>
      </w:r>
    </w:p>
    <w:p w14:paraId="419D74B8" w14:textId="77777777" w:rsidR="00210ACD" w:rsidRPr="00DA3419" w:rsidRDefault="00210ACD" w:rsidP="0068297B">
      <w:pPr>
        <w:spacing w:line="276" w:lineRule="auto"/>
        <w:rPr>
          <w:rFonts w:ascii="Garamond" w:hAnsi="Garamond"/>
        </w:rPr>
      </w:pPr>
    </w:p>
    <w:p w14:paraId="50939EC5" w14:textId="77777777" w:rsidR="001023D2" w:rsidRPr="00DA3419" w:rsidRDefault="00354963" w:rsidP="00B54F6F">
      <w:pPr>
        <w:pStyle w:val="Heading3"/>
        <w:jc w:val="center"/>
        <w:rPr>
          <w:rFonts w:ascii="Garamond" w:hAnsi="Garamond" w:cs="Times New Roman"/>
          <w:color w:val="auto"/>
          <w:szCs w:val="24"/>
        </w:rPr>
      </w:pPr>
      <w:bookmarkStart w:id="232" w:name="_Toc210815097"/>
      <w:r w:rsidRPr="00DA3419">
        <w:rPr>
          <w:rFonts w:ascii="Garamond" w:hAnsi="Garamond" w:cs="Times New Roman"/>
          <w:color w:val="auto"/>
          <w:szCs w:val="24"/>
        </w:rPr>
        <w:t xml:space="preserve">Neni </w:t>
      </w:r>
      <w:r w:rsidR="00E307BA" w:rsidRPr="00DA3419">
        <w:rPr>
          <w:rFonts w:ascii="Garamond" w:hAnsi="Garamond" w:cs="Times New Roman"/>
          <w:color w:val="auto"/>
          <w:szCs w:val="24"/>
        </w:rPr>
        <w:t>112</w:t>
      </w:r>
      <w:bookmarkEnd w:id="232"/>
    </w:p>
    <w:p w14:paraId="4A3EC2EF" w14:textId="77777777" w:rsidR="00B54F6F" w:rsidRPr="00DA3419" w:rsidRDefault="00B54F6F" w:rsidP="00B54F6F">
      <w:pPr>
        <w:jc w:val="center"/>
        <w:rPr>
          <w:rFonts w:ascii="Garamond" w:hAnsi="Garamond"/>
          <w:b/>
        </w:rPr>
      </w:pPr>
      <w:r w:rsidRPr="00DA3419">
        <w:rPr>
          <w:rFonts w:ascii="Garamond" w:hAnsi="Garamond"/>
          <w:b/>
        </w:rPr>
        <w:t>Mirëmbajtja e hapësirës publike</w:t>
      </w:r>
    </w:p>
    <w:p w14:paraId="64C91CB8" w14:textId="77777777" w:rsidR="00B54F6F" w:rsidRPr="00DA3419" w:rsidRDefault="00B54F6F" w:rsidP="00B54F6F">
      <w:pPr>
        <w:rPr>
          <w:rFonts w:ascii="Garamond" w:hAnsi="Garamond"/>
        </w:rPr>
      </w:pPr>
    </w:p>
    <w:p w14:paraId="125FAD24" w14:textId="77777777" w:rsidR="00B54F6F" w:rsidRPr="00DA3419" w:rsidRDefault="00B54F6F" w:rsidP="00770434">
      <w:pPr>
        <w:pStyle w:val="ListParagraph"/>
        <w:numPr>
          <w:ilvl w:val="0"/>
          <w:numId w:val="71"/>
        </w:numPr>
        <w:spacing w:line="276" w:lineRule="auto"/>
        <w:jc w:val="both"/>
        <w:rPr>
          <w:rFonts w:ascii="Garamond" w:hAnsi="Garamond"/>
        </w:rPr>
      </w:pPr>
      <w:r w:rsidRPr="00DA3419">
        <w:rPr>
          <w:rFonts w:ascii="Garamond" w:hAnsi="Garamond"/>
        </w:rPr>
        <w:t>Organizatori i shfrytëzimit të hapësirës publike bregdetare është i detyruar të sigurojë mirëmbajtjen e vazhdueshme të plazhit dhe të hapësirës përreth, në përputhje me standardet e higjienës dhe legjislacionin në fuqi.</w:t>
      </w:r>
    </w:p>
    <w:p w14:paraId="7B81FFF0" w14:textId="77777777" w:rsidR="00B54F6F" w:rsidRPr="00DA3419" w:rsidRDefault="00B54F6F" w:rsidP="00770434">
      <w:pPr>
        <w:pStyle w:val="ListParagraph"/>
        <w:numPr>
          <w:ilvl w:val="0"/>
          <w:numId w:val="71"/>
        </w:numPr>
        <w:spacing w:line="276" w:lineRule="auto"/>
        <w:jc w:val="both"/>
        <w:rPr>
          <w:rFonts w:ascii="Garamond" w:hAnsi="Garamond"/>
        </w:rPr>
      </w:pPr>
      <w:r w:rsidRPr="00DA3419">
        <w:rPr>
          <w:rFonts w:ascii="Garamond" w:hAnsi="Garamond"/>
        </w:rPr>
        <w:t>Detyrimet e organizatorit përfshijnë, por nuk kufizohen vetëm në:</w:t>
      </w:r>
    </w:p>
    <w:p w14:paraId="45448D6D" w14:textId="77777777" w:rsidR="00B54F6F" w:rsidRPr="00DA3419" w:rsidRDefault="00B54F6F" w:rsidP="00770434">
      <w:pPr>
        <w:pStyle w:val="ListParagraph"/>
        <w:numPr>
          <w:ilvl w:val="0"/>
          <w:numId w:val="72"/>
        </w:numPr>
        <w:spacing w:line="276" w:lineRule="auto"/>
        <w:jc w:val="both"/>
        <w:rPr>
          <w:rFonts w:ascii="Garamond" w:hAnsi="Garamond"/>
        </w:rPr>
      </w:pPr>
      <w:r w:rsidRPr="00DA3419">
        <w:rPr>
          <w:rFonts w:ascii="Garamond" w:hAnsi="Garamond"/>
        </w:rPr>
        <w:t>Mbajtjen e plazhit të pastër gjatë gjithë kohëzgjatjes së shfrytëzimit;</w:t>
      </w:r>
    </w:p>
    <w:p w14:paraId="71F27685" w14:textId="77777777" w:rsidR="00B54F6F" w:rsidRPr="00DA3419" w:rsidRDefault="00B54F6F" w:rsidP="00770434">
      <w:pPr>
        <w:pStyle w:val="ListParagraph"/>
        <w:numPr>
          <w:ilvl w:val="0"/>
          <w:numId w:val="72"/>
        </w:numPr>
        <w:spacing w:line="276" w:lineRule="auto"/>
        <w:jc w:val="both"/>
        <w:rPr>
          <w:rFonts w:ascii="Garamond" w:hAnsi="Garamond"/>
        </w:rPr>
      </w:pPr>
      <w:r w:rsidRPr="00DA3419">
        <w:rPr>
          <w:rFonts w:ascii="Garamond" w:hAnsi="Garamond"/>
        </w:rPr>
        <w:t>Kujdesin për hapësirën publike përreth, në një rreze prej 20 (njëzet) metrash nga perimetri i hapësirës së marrë me leje;</w:t>
      </w:r>
    </w:p>
    <w:p w14:paraId="7DB9CA0B" w14:textId="77777777" w:rsidR="00B54F6F" w:rsidRPr="00DA3419" w:rsidRDefault="00B54F6F" w:rsidP="00770434">
      <w:pPr>
        <w:pStyle w:val="ListParagraph"/>
        <w:numPr>
          <w:ilvl w:val="0"/>
          <w:numId w:val="72"/>
        </w:numPr>
        <w:spacing w:line="276" w:lineRule="auto"/>
        <w:jc w:val="both"/>
        <w:rPr>
          <w:rFonts w:ascii="Garamond" w:hAnsi="Garamond"/>
        </w:rPr>
      </w:pPr>
      <w:r w:rsidRPr="00DA3419">
        <w:rPr>
          <w:rFonts w:ascii="Garamond" w:hAnsi="Garamond"/>
        </w:rPr>
        <w:t>Vendosjen dhe mirëmbajtjen e koshave dhe vendgrumbullimeve për mbeturinat, në mënyrë të mjaftueshme për numrin e pushuesve dhe sipas kapacitetit të hapësirës;</w:t>
      </w:r>
    </w:p>
    <w:p w14:paraId="5B890068" w14:textId="77777777" w:rsidR="00B54F6F" w:rsidRPr="00DA3419" w:rsidRDefault="00B54F6F" w:rsidP="00770434">
      <w:pPr>
        <w:pStyle w:val="ListParagraph"/>
        <w:numPr>
          <w:ilvl w:val="0"/>
          <w:numId w:val="72"/>
        </w:numPr>
        <w:spacing w:line="276" w:lineRule="auto"/>
        <w:jc w:val="both"/>
        <w:rPr>
          <w:rFonts w:ascii="Garamond" w:hAnsi="Garamond"/>
        </w:rPr>
      </w:pPr>
      <w:r w:rsidRPr="00DA3419">
        <w:rPr>
          <w:rFonts w:ascii="Garamond" w:hAnsi="Garamond"/>
        </w:rPr>
        <w:t>Largimin e mbetjeve çdo ditë dhe sa herë që arrihet kapaciteti maksimal i vendgrumbullimeve;</w:t>
      </w:r>
    </w:p>
    <w:p w14:paraId="31E16BBA" w14:textId="77777777" w:rsidR="00B54F6F" w:rsidRPr="00DA3419" w:rsidRDefault="00B54F6F" w:rsidP="00770434">
      <w:pPr>
        <w:pStyle w:val="ListParagraph"/>
        <w:numPr>
          <w:ilvl w:val="0"/>
          <w:numId w:val="72"/>
        </w:numPr>
        <w:spacing w:line="276" w:lineRule="auto"/>
        <w:jc w:val="both"/>
        <w:rPr>
          <w:rFonts w:ascii="Garamond" w:hAnsi="Garamond"/>
        </w:rPr>
      </w:pPr>
      <w:r w:rsidRPr="00DA3419">
        <w:rPr>
          <w:rFonts w:ascii="Garamond" w:hAnsi="Garamond"/>
        </w:rPr>
        <w:t>Kryerjen e pastrimit të plotë të hapësirës dhe kthimin e saj në gjendjen fillestare pas përfundimit të sezonit turistik.</w:t>
      </w:r>
    </w:p>
    <w:p w14:paraId="2FEE7F29" w14:textId="77777777" w:rsidR="00B54F6F" w:rsidRPr="00DA3419" w:rsidRDefault="00B54F6F" w:rsidP="00B54F6F">
      <w:pPr>
        <w:rPr>
          <w:rFonts w:ascii="Garamond" w:hAnsi="Garamond"/>
        </w:rPr>
      </w:pPr>
    </w:p>
    <w:p w14:paraId="6B911166" w14:textId="77777777" w:rsidR="001023D2" w:rsidRPr="00DA3419" w:rsidRDefault="00354963" w:rsidP="00B54F6F">
      <w:pPr>
        <w:pStyle w:val="Heading3"/>
        <w:jc w:val="center"/>
        <w:rPr>
          <w:rFonts w:ascii="Garamond" w:hAnsi="Garamond" w:cs="Times New Roman"/>
          <w:color w:val="auto"/>
          <w:szCs w:val="24"/>
        </w:rPr>
      </w:pPr>
      <w:bookmarkStart w:id="233" w:name="_Toc210815098"/>
      <w:r w:rsidRPr="00DA3419">
        <w:rPr>
          <w:rFonts w:ascii="Garamond" w:hAnsi="Garamond" w:cs="Times New Roman"/>
          <w:color w:val="auto"/>
          <w:szCs w:val="24"/>
        </w:rPr>
        <w:t>Neni 1</w:t>
      </w:r>
      <w:r w:rsidR="00E307BA" w:rsidRPr="00DA3419">
        <w:rPr>
          <w:rFonts w:ascii="Garamond" w:hAnsi="Garamond" w:cs="Times New Roman"/>
          <w:color w:val="auto"/>
          <w:szCs w:val="24"/>
        </w:rPr>
        <w:t>13</w:t>
      </w:r>
      <w:bookmarkEnd w:id="233"/>
    </w:p>
    <w:p w14:paraId="3755572A" w14:textId="77777777" w:rsidR="00B54F6F" w:rsidRPr="00DA3419" w:rsidRDefault="00354963" w:rsidP="00B54F6F">
      <w:pPr>
        <w:pStyle w:val="Heading3"/>
        <w:jc w:val="center"/>
        <w:rPr>
          <w:rFonts w:ascii="Garamond" w:hAnsi="Garamond" w:cs="Times New Roman"/>
          <w:b/>
          <w:bCs/>
          <w:color w:val="auto"/>
          <w:szCs w:val="24"/>
        </w:rPr>
      </w:pPr>
      <w:bookmarkStart w:id="234" w:name="_Toc210815099"/>
      <w:r w:rsidRPr="00DA3419">
        <w:rPr>
          <w:rStyle w:val="Strong"/>
          <w:rFonts w:ascii="Garamond" w:hAnsi="Garamond" w:cs="Times New Roman"/>
          <w:color w:val="auto"/>
          <w:szCs w:val="24"/>
        </w:rPr>
        <w:t>Kthimi i hapësirës publike</w:t>
      </w:r>
      <w:bookmarkEnd w:id="234"/>
    </w:p>
    <w:p w14:paraId="5FFDA951" w14:textId="77777777" w:rsidR="00B54F6F" w:rsidRPr="00DA3419" w:rsidRDefault="00B54F6F" w:rsidP="00B54F6F">
      <w:pPr>
        <w:rPr>
          <w:rFonts w:ascii="Garamond" w:hAnsi="Garamond"/>
        </w:rPr>
      </w:pPr>
    </w:p>
    <w:p w14:paraId="21557812" w14:textId="668BCF7B" w:rsidR="00B54F6F" w:rsidRPr="00DA3419" w:rsidRDefault="00B54F6F" w:rsidP="00770434">
      <w:pPr>
        <w:pStyle w:val="ListParagraph"/>
        <w:numPr>
          <w:ilvl w:val="0"/>
          <w:numId w:val="73"/>
        </w:numPr>
        <w:spacing w:line="276" w:lineRule="auto"/>
        <w:jc w:val="both"/>
        <w:rPr>
          <w:rFonts w:ascii="Garamond" w:hAnsi="Garamond"/>
        </w:rPr>
      </w:pPr>
      <w:r w:rsidRPr="00DA3419">
        <w:rPr>
          <w:rFonts w:ascii="Garamond" w:hAnsi="Garamond"/>
        </w:rPr>
        <w:t>Pas përfundimit të sezonit turistik ose pas p</w:t>
      </w:r>
      <w:r w:rsidR="00643B53" w:rsidRPr="00DA3419">
        <w:rPr>
          <w:rFonts w:ascii="Garamond" w:hAnsi="Garamond"/>
        </w:rPr>
        <w:t>ë</w:t>
      </w:r>
      <w:r w:rsidRPr="00DA3419">
        <w:rPr>
          <w:rFonts w:ascii="Garamond" w:hAnsi="Garamond"/>
        </w:rPr>
        <w:t>rfundimit të lejes së shfrytëzimit, subjekti që ka përdorur hapësirën publike është i detyruar ta lirojë atë dhe ta rikthejë në gjendjen fillestare brenda 5 (pesë) ditëve kalendarike nga data e përfundimit të sezonit ose p</w:t>
      </w:r>
      <w:r w:rsidR="00643B53" w:rsidRPr="00DA3419">
        <w:rPr>
          <w:rFonts w:ascii="Garamond" w:hAnsi="Garamond"/>
        </w:rPr>
        <w:t>ë</w:t>
      </w:r>
      <w:r w:rsidRPr="00DA3419">
        <w:rPr>
          <w:rFonts w:ascii="Garamond" w:hAnsi="Garamond"/>
        </w:rPr>
        <w:t>rfundimit të lejes</w:t>
      </w:r>
      <w:r w:rsidR="00B76682" w:rsidRPr="00DA3419">
        <w:rPr>
          <w:rFonts w:ascii="Garamond" w:hAnsi="Garamond"/>
        </w:rPr>
        <w:t>, megjithat</w:t>
      </w:r>
      <w:r w:rsidR="00CB5F08" w:rsidRPr="00DA3419">
        <w:rPr>
          <w:rFonts w:ascii="Garamond" w:hAnsi="Garamond"/>
        </w:rPr>
        <w:t>ë</w:t>
      </w:r>
      <w:r w:rsidR="00B76682" w:rsidRPr="00DA3419">
        <w:rPr>
          <w:rFonts w:ascii="Garamond" w:hAnsi="Garamond"/>
        </w:rPr>
        <w:t xml:space="preserve"> subjekti merr p</w:t>
      </w:r>
      <w:r w:rsidR="00CB5F08" w:rsidRPr="00DA3419">
        <w:rPr>
          <w:rFonts w:ascii="Garamond" w:hAnsi="Garamond"/>
        </w:rPr>
        <w:t>ë</w:t>
      </w:r>
      <w:r w:rsidR="00B76682" w:rsidRPr="00DA3419">
        <w:rPr>
          <w:rFonts w:ascii="Garamond" w:hAnsi="Garamond"/>
        </w:rPr>
        <w:t>rsip</w:t>
      </w:r>
      <w:r w:rsidR="00CB5F08" w:rsidRPr="00DA3419">
        <w:rPr>
          <w:rFonts w:ascii="Garamond" w:hAnsi="Garamond"/>
        </w:rPr>
        <w:t>ë</w:t>
      </w:r>
      <w:r w:rsidR="00B76682" w:rsidRPr="00DA3419">
        <w:rPr>
          <w:rFonts w:ascii="Garamond" w:hAnsi="Garamond"/>
        </w:rPr>
        <w:t>r</w:t>
      </w:r>
      <w:r w:rsidR="00CB5F08" w:rsidRPr="00DA3419">
        <w:rPr>
          <w:rFonts w:ascii="Garamond" w:hAnsi="Garamond"/>
        </w:rPr>
        <w:t xml:space="preserve"> </w:t>
      </w:r>
      <w:r w:rsidR="00B76682" w:rsidRPr="00DA3419">
        <w:rPr>
          <w:rFonts w:ascii="Garamond" w:hAnsi="Garamond"/>
        </w:rPr>
        <w:t>kryerjen e pastrimit bazik të hapësirës (largimi i mbetjeve të dukshme dhe ushqimore) brenda 2 (dy) orëve nga mbyllja e aktivitetit; dhe kryerjen e pastrimit të plotë, përfshirë larjen dhe dezinfektimin e pajisjeve sanitare dhe hapësirave ndihmëse, në intervale të rregullta dhe pas përfundimit të sezonit turistik;</w:t>
      </w:r>
    </w:p>
    <w:p w14:paraId="66EC16BD" w14:textId="77777777" w:rsidR="00B54F6F" w:rsidRPr="00DA3419" w:rsidRDefault="00B54F6F" w:rsidP="00770434">
      <w:pPr>
        <w:pStyle w:val="ListParagraph"/>
        <w:numPr>
          <w:ilvl w:val="0"/>
          <w:numId w:val="73"/>
        </w:numPr>
        <w:spacing w:line="276" w:lineRule="auto"/>
        <w:jc w:val="both"/>
        <w:rPr>
          <w:rFonts w:ascii="Garamond" w:hAnsi="Garamond"/>
        </w:rPr>
      </w:pPr>
      <w:r w:rsidRPr="00DA3419">
        <w:rPr>
          <w:rFonts w:ascii="Garamond" w:hAnsi="Garamond"/>
        </w:rPr>
        <w:t>Kthimi në gjendjen fillestare përfshin: pastrimin e plotë të hapësirës, largimin e të gjitha pajisjeve dhe strukturave të vendosura përkohësisht, si dhe rivendosjen e elementeve të ambientit natyror ose urban siç kanë qenë para përdorimit.</w:t>
      </w:r>
    </w:p>
    <w:p w14:paraId="0A314673" w14:textId="77777777" w:rsidR="00B54F6F" w:rsidRPr="00DA3419" w:rsidRDefault="00B54F6F" w:rsidP="00770434">
      <w:pPr>
        <w:pStyle w:val="ListParagraph"/>
        <w:numPr>
          <w:ilvl w:val="0"/>
          <w:numId w:val="73"/>
        </w:numPr>
        <w:spacing w:line="276" w:lineRule="auto"/>
        <w:jc w:val="both"/>
        <w:rPr>
          <w:rFonts w:ascii="Garamond" w:hAnsi="Garamond"/>
        </w:rPr>
      </w:pPr>
      <w:r w:rsidRPr="00DA3419">
        <w:rPr>
          <w:rFonts w:ascii="Garamond" w:hAnsi="Garamond"/>
        </w:rPr>
        <w:t>Subjekti është përgjegjës për çdo dëmtim të hapësirës publike që mund të ketë ndodhur gjatë periudhës së shfrytëzimit dhe për obligimin e riparimit ose rikthimit të saj në gjendjen origjinale.</w:t>
      </w:r>
    </w:p>
    <w:p w14:paraId="1F6871F0" w14:textId="77777777" w:rsidR="00B76682" w:rsidRPr="00DA3419" w:rsidRDefault="00B76682" w:rsidP="00770434">
      <w:pPr>
        <w:pStyle w:val="ListParagraph"/>
        <w:numPr>
          <w:ilvl w:val="0"/>
          <w:numId w:val="73"/>
        </w:numPr>
        <w:spacing w:before="100" w:beforeAutospacing="1" w:after="100" w:afterAutospacing="1"/>
        <w:jc w:val="both"/>
        <w:rPr>
          <w:rFonts w:ascii="Garamond" w:hAnsi="Garamond"/>
          <w:lang w:val="en-GB" w:eastAsia="en-GB"/>
        </w:rPr>
      </w:pPr>
      <w:r w:rsidRPr="00DA3419">
        <w:rPr>
          <w:rFonts w:ascii="Garamond" w:hAnsi="Garamond"/>
          <w:lang w:val="en-GB" w:eastAsia="en-GB"/>
        </w:rPr>
        <w:t>Në rast mospërmbushjeje të detyrimeve të këtij neni, Bashkia ndërhyn për rikthimin e hapësirës dhe kostot përkatëse i faturohen subjektit, duke u zbritur nga garancia financiare e depozituar ose duke u ekzekutuar sipas procedurave ligjore në fuqi.</w:t>
      </w:r>
    </w:p>
    <w:p w14:paraId="04E7B498" w14:textId="77777777" w:rsidR="00B76682" w:rsidRPr="00DA3419" w:rsidRDefault="00B76682" w:rsidP="00770434">
      <w:pPr>
        <w:pStyle w:val="ListParagraph"/>
        <w:numPr>
          <w:ilvl w:val="0"/>
          <w:numId w:val="73"/>
        </w:numPr>
        <w:spacing w:before="100" w:beforeAutospacing="1" w:after="100" w:afterAutospacing="1"/>
        <w:jc w:val="both"/>
        <w:rPr>
          <w:rFonts w:ascii="Garamond" w:hAnsi="Garamond"/>
          <w:lang w:val="en-GB" w:eastAsia="en-GB"/>
        </w:rPr>
      </w:pPr>
      <w:r w:rsidRPr="00DA3419">
        <w:rPr>
          <w:rFonts w:ascii="Garamond" w:hAnsi="Garamond"/>
          <w:lang w:val="en-GB" w:eastAsia="en-GB"/>
        </w:rPr>
        <w:t xml:space="preserve">Subjekti që nuk respekton detyrimet e këtij neni ndalohet të paraqesë kërkesë për një leje të re për një periudhë </w:t>
      </w:r>
      <w:r w:rsidRPr="00DA3419">
        <w:rPr>
          <w:rFonts w:ascii="Garamond" w:hAnsi="Garamond"/>
          <w:bCs/>
          <w:lang w:val="en-GB" w:eastAsia="en-GB"/>
        </w:rPr>
        <w:t>2 (dy) vjeçare</w:t>
      </w:r>
      <w:r w:rsidRPr="00DA3419">
        <w:rPr>
          <w:rFonts w:ascii="Garamond" w:hAnsi="Garamond"/>
          <w:lang w:val="en-GB" w:eastAsia="en-GB"/>
        </w:rPr>
        <w:t>.</w:t>
      </w:r>
    </w:p>
    <w:p w14:paraId="4807EBBB" w14:textId="77777777" w:rsidR="00B54F6F" w:rsidRPr="00DA3419" w:rsidRDefault="00B54F6F" w:rsidP="00B54F6F">
      <w:pPr>
        <w:pStyle w:val="Heading3"/>
        <w:jc w:val="center"/>
        <w:rPr>
          <w:rFonts w:ascii="Garamond" w:hAnsi="Garamond" w:cs="Times New Roman"/>
          <w:color w:val="auto"/>
          <w:szCs w:val="24"/>
        </w:rPr>
      </w:pPr>
    </w:p>
    <w:p w14:paraId="72EB4DD5" w14:textId="77777777" w:rsidR="001023D2" w:rsidRPr="00DA3419" w:rsidRDefault="00354963" w:rsidP="00B54F6F">
      <w:pPr>
        <w:pStyle w:val="Heading3"/>
        <w:jc w:val="center"/>
        <w:rPr>
          <w:rFonts w:ascii="Garamond" w:hAnsi="Garamond" w:cs="Times New Roman"/>
          <w:color w:val="auto"/>
          <w:szCs w:val="24"/>
        </w:rPr>
      </w:pPr>
      <w:bookmarkStart w:id="235" w:name="_Toc210815100"/>
      <w:r w:rsidRPr="00DA3419">
        <w:rPr>
          <w:rFonts w:ascii="Garamond" w:hAnsi="Garamond" w:cs="Times New Roman"/>
          <w:color w:val="auto"/>
          <w:szCs w:val="24"/>
        </w:rPr>
        <w:t>Neni 11</w:t>
      </w:r>
      <w:r w:rsidR="00E307BA" w:rsidRPr="00DA3419">
        <w:rPr>
          <w:rFonts w:ascii="Garamond" w:hAnsi="Garamond" w:cs="Times New Roman"/>
          <w:color w:val="auto"/>
          <w:szCs w:val="24"/>
        </w:rPr>
        <w:t>4</w:t>
      </w:r>
      <w:bookmarkEnd w:id="235"/>
    </w:p>
    <w:p w14:paraId="4815C99B" w14:textId="77777777" w:rsidR="001023D2" w:rsidRPr="00DA3419" w:rsidRDefault="00354963" w:rsidP="00B54F6F">
      <w:pPr>
        <w:pStyle w:val="Heading3"/>
        <w:jc w:val="center"/>
        <w:rPr>
          <w:rStyle w:val="Strong"/>
          <w:rFonts w:ascii="Garamond" w:hAnsi="Garamond" w:cs="Times New Roman"/>
          <w:color w:val="auto"/>
          <w:szCs w:val="24"/>
        </w:rPr>
      </w:pPr>
      <w:bookmarkStart w:id="236" w:name="_Toc210815101"/>
      <w:r w:rsidRPr="00DA3419">
        <w:rPr>
          <w:rStyle w:val="Strong"/>
          <w:rFonts w:ascii="Garamond" w:hAnsi="Garamond" w:cs="Times New Roman"/>
          <w:color w:val="auto"/>
          <w:szCs w:val="24"/>
        </w:rPr>
        <w:t>Detyrimet financiare</w:t>
      </w:r>
      <w:bookmarkEnd w:id="236"/>
    </w:p>
    <w:p w14:paraId="06E42870" w14:textId="77777777" w:rsidR="00F92BFB" w:rsidRPr="00DA3419" w:rsidRDefault="00F92BFB" w:rsidP="00F92BFB">
      <w:pPr>
        <w:rPr>
          <w:rFonts w:ascii="Garamond" w:hAnsi="Garamond"/>
        </w:rPr>
      </w:pPr>
    </w:p>
    <w:p w14:paraId="79EFFE17" w14:textId="77777777" w:rsidR="00B54F6F" w:rsidRPr="00DA3419" w:rsidRDefault="00B54F6F" w:rsidP="00770434">
      <w:pPr>
        <w:pStyle w:val="ListParagraph"/>
        <w:numPr>
          <w:ilvl w:val="0"/>
          <w:numId w:val="74"/>
        </w:numPr>
        <w:spacing w:line="276" w:lineRule="auto"/>
        <w:jc w:val="both"/>
        <w:rPr>
          <w:rFonts w:ascii="Garamond" w:hAnsi="Garamond"/>
        </w:rPr>
      </w:pPr>
      <w:r w:rsidRPr="00DA3419">
        <w:rPr>
          <w:rFonts w:ascii="Garamond" w:hAnsi="Garamond"/>
        </w:rPr>
        <w:t>Subjektet që ushtrojnë veprimtari në hapësirat publike bregdetare dhe liqenore janë të detyruara të paguajnë tarifa për shfrytëzimin e hapësirës, në përputhje me legjislacionin në fuqi dhe aktet nënligjore përkatëse</w:t>
      </w:r>
      <w:r w:rsidR="00B76682" w:rsidRPr="00DA3419">
        <w:rPr>
          <w:rFonts w:ascii="Garamond" w:hAnsi="Garamond"/>
        </w:rPr>
        <w:t xml:space="preserve"> dhe vendimet e Këshillit Bashkiak</w:t>
      </w:r>
      <w:r w:rsidRPr="00DA3419">
        <w:rPr>
          <w:rFonts w:ascii="Garamond" w:hAnsi="Garamond"/>
        </w:rPr>
        <w:t>.</w:t>
      </w:r>
    </w:p>
    <w:p w14:paraId="06F3BB69" w14:textId="77777777" w:rsidR="00B54F6F" w:rsidRPr="00DA3419" w:rsidRDefault="00B54F6F" w:rsidP="00770434">
      <w:pPr>
        <w:pStyle w:val="ListParagraph"/>
        <w:numPr>
          <w:ilvl w:val="0"/>
          <w:numId w:val="74"/>
        </w:numPr>
        <w:spacing w:line="276" w:lineRule="auto"/>
        <w:jc w:val="both"/>
        <w:rPr>
          <w:rFonts w:ascii="Garamond" w:hAnsi="Garamond"/>
        </w:rPr>
      </w:pPr>
      <w:r w:rsidRPr="00DA3419">
        <w:rPr>
          <w:rFonts w:ascii="Garamond" w:hAnsi="Garamond"/>
        </w:rPr>
        <w:t>Llogaritja e tarifës bëhet duke marrë parasysh elementët e mëposhtëm:</w:t>
      </w:r>
    </w:p>
    <w:p w14:paraId="4F6952C8" w14:textId="77777777" w:rsidR="00643B53" w:rsidRPr="00DA3419" w:rsidRDefault="00B54F6F" w:rsidP="00770434">
      <w:pPr>
        <w:pStyle w:val="ListParagraph"/>
        <w:numPr>
          <w:ilvl w:val="0"/>
          <w:numId w:val="160"/>
        </w:numPr>
        <w:spacing w:line="276" w:lineRule="auto"/>
        <w:jc w:val="both"/>
        <w:rPr>
          <w:rFonts w:ascii="Garamond" w:hAnsi="Garamond"/>
        </w:rPr>
      </w:pPr>
      <w:r w:rsidRPr="00DA3419">
        <w:rPr>
          <w:rFonts w:ascii="Garamond" w:hAnsi="Garamond"/>
          <w:bCs/>
        </w:rPr>
        <w:t>Sipërfaqen e zënë (m²)</w:t>
      </w:r>
      <w:r w:rsidRPr="00DA3419">
        <w:rPr>
          <w:rFonts w:ascii="Garamond" w:hAnsi="Garamond"/>
        </w:rPr>
        <w:t xml:space="preserve"> – sipërfaqja reale e hapësirës së shfrytëzuar, e përcaktuar në lejen e dhënë;</w:t>
      </w:r>
    </w:p>
    <w:p w14:paraId="16999FDF" w14:textId="77777777" w:rsidR="00643B53" w:rsidRPr="00DA3419" w:rsidRDefault="00B54F6F" w:rsidP="00770434">
      <w:pPr>
        <w:pStyle w:val="ListParagraph"/>
        <w:numPr>
          <w:ilvl w:val="0"/>
          <w:numId w:val="160"/>
        </w:numPr>
        <w:spacing w:line="276" w:lineRule="auto"/>
        <w:jc w:val="both"/>
        <w:rPr>
          <w:rFonts w:ascii="Garamond" w:hAnsi="Garamond"/>
        </w:rPr>
      </w:pPr>
      <w:r w:rsidRPr="00DA3419">
        <w:rPr>
          <w:rFonts w:ascii="Garamond" w:hAnsi="Garamond"/>
          <w:bCs/>
        </w:rPr>
        <w:t>Tipin e aktivitetit</w:t>
      </w:r>
      <w:r w:rsidRPr="00DA3419">
        <w:rPr>
          <w:rFonts w:ascii="Garamond" w:hAnsi="Garamond"/>
        </w:rPr>
        <w:t xml:space="preserve"> – p.sh. shezllone, shërbime gastronomike, aktivitete sportive, kulturore ose promovuese;</w:t>
      </w:r>
    </w:p>
    <w:p w14:paraId="1E96DFFE" w14:textId="77777777" w:rsidR="00643B53" w:rsidRPr="00DA3419" w:rsidRDefault="00B54F6F" w:rsidP="00770434">
      <w:pPr>
        <w:pStyle w:val="ListParagraph"/>
        <w:numPr>
          <w:ilvl w:val="0"/>
          <w:numId w:val="160"/>
        </w:numPr>
        <w:spacing w:line="276" w:lineRule="auto"/>
        <w:jc w:val="both"/>
        <w:rPr>
          <w:rFonts w:ascii="Garamond" w:hAnsi="Garamond"/>
        </w:rPr>
      </w:pPr>
      <w:r w:rsidRPr="00DA3419">
        <w:rPr>
          <w:rFonts w:ascii="Garamond" w:hAnsi="Garamond"/>
          <w:bCs/>
        </w:rPr>
        <w:t>Kohëzgjatjen e sezonit turistik</w:t>
      </w:r>
      <w:r w:rsidRPr="00DA3419">
        <w:rPr>
          <w:rFonts w:ascii="Garamond" w:hAnsi="Garamond"/>
        </w:rPr>
        <w:t xml:space="preserve"> – periudha e shfrytëzimit e përcaktuar në leje;</w:t>
      </w:r>
    </w:p>
    <w:p w14:paraId="1D1BCCAC" w14:textId="77777777" w:rsidR="00B54F6F" w:rsidRPr="00DA3419" w:rsidRDefault="00B54F6F" w:rsidP="00770434">
      <w:pPr>
        <w:pStyle w:val="ListParagraph"/>
        <w:numPr>
          <w:ilvl w:val="0"/>
          <w:numId w:val="160"/>
        </w:numPr>
        <w:spacing w:line="276" w:lineRule="auto"/>
        <w:jc w:val="both"/>
        <w:rPr>
          <w:rFonts w:ascii="Garamond" w:hAnsi="Garamond"/>
        </w:rPr>
      </w:pPr>
      <w:r w:rsidRPr="00DA3419">
        <w:rPr>
          <w:rFonts w:ascii="Garamond" w:hAnsi="Garamond"/>
          <w:bCs/>
        </w:rPr>
        <w:t>Kategorinë e plazhit</w:t>
      </w:r>
      <w:r w:rsidRPr="00DA3419">
        <w:rPr>
          <w:rFonts w:ascii="Garamond" w:hAnsi="Garamond"/>
        </w:rPr>
        <w:t xml:space="preserve"> – A, B, AB ose C, sipas tipologjisë së përcaktuar në VKM nr. 649, datë 16.10.2024, të ndryshuar.</w:t>
      </w:r>
    </w:p>
    <w:p w14:paraId="4E879B34" w14:textId="77777777" w:rsidR="00643B53" w:rsidRPr="00DA3419" w:rsidRDefault="00B54F6F" w:rsidP="00770434">
      <w:pPr>
        <w:pStyle w:val="ListParagraph"/>
        <w:numPr>
          <w:ilvl w:val="0"/>
          <w:numId w:val="74"/>
        </w:numPr>
        <w:spacing w:line="276" w:lineRule="auto"/>
        <w:jc w:val="both"/>
        <w:rPr>
          <w:rFonts w:ascii="Garamond" w:hAnsi="Garamond"/>
        </w:rPr>
      </w:pPr>
      <w:r w:rsidRPr="00DA3419">
        <w:rPr>
          <w:rFonts w:ascii="Garamond" w:hAnsi="Garamond"/>
        </w:rPr>
        <w:t>Tarifa përfshin gjithashtu kostot për menaxhimin e mbetjeve, mirëmbajtjen e hapësirës publike dhe shërbimet e tjera të detyrueshme sipas rregullores.</w:t>
      </w:r>
    </w:p>
    <w:p w14:paraId="435A06FD" w14:textId="77777777" w:rsidR="00643B53" w:rsidRPr="00DA3419" w:rsidRDefault="00643B53" w:rsidP="00770434">
      <w:pPr>
        <w:pStyle w:val="ListParagraph"/>
        <w:numPr>
          <w:ilvl w:val="0"/>
          <w:numId w:val="74"/>
        </w:numPr>
        <w:spacing w:line="276" w:lineRule="auto"/>
        <w:jc w:val="both"/>
        <w:rPr>
          <w:rFonts w:ascii="Garamond" w:hAnsi="Garamond"/>
        </w:rPr>
      </w:pPr>
      <w:r w:rsidRPr="00DA3419">
        <w:rPr>
          <w:rFonts w:ascii="Garamond" w:hAnsi="Garamond"/>
        </w:rPr>
        <w:t>Tarifat përcaktohen në mënyrë të diferencuar sipas natyrës së aktivitetit:</w:t>
      </w:r>
    </w:p>
    <w:p w14:paraId="6FCADD5E" w14:textId="289513A7" w:rsidR="00643B53" w:rsidRPr="00DA3419" w:rsidRDefault="00643B53" w:rsidP="00770434">
      <w:pPr>
        <w:pStyle w:val="ListParagraph"/>
        <w:numPr>
          <w:ilvl w:val="0"/>
          <w:numId w:val="161"/>
        </w:numPr>
        <w:spacing w:line="276" w:lineRule="auto"/>
        <w:jc w:val="both"/>
        <w:rPr>
          <w:rFonts w:ascii="Garamond" w:hAnsi="Garamond"/>
        </w:rPr>
      </w:pPr>
      <w:r w:rsidRPr="00DA3419">
        <w:rPr>
          <w:rFonts w:ascii="Garamond" w:hAnsi="Garamond"/>
        </w:rPr>
        <w:t>Aktivitetet komerciale: Subjektet që ushtrojnë veprimtari me karakter fitimprurës paguajnë tarifën e plotë për shfrytëzimin e hapësirës publike, e cila përditësohe</w:t>
      </w:r>
      <w:r w:rsidR="00C91D98" w:rsidRPr="00DA3419">
        <w:rPr>
          <w:rFonts w:ascii="Garamond" w:hAnsi="Garamond"/>
        </w:rPr>
        <w:t xml:space="preserve">t </w:t>
      </w:r>
      <w:r w:rsidRPr="00DA3419">
        <w:rPr>
          <w:rFonts w:ascii="Garamond" w:hAnsi="Garamond"/>
        </w:rPr>
        <w:t>periodikisht</w:t>
      </w:r>
      <w:r w:rsidR="00CB5F08" w:rsidRPr="00DA3419">
        <w:rPr>
          <w:rFonts w:ascii="Garamond" w:hAnsi="Garamond"/>
        </w:rPr>
        <w:t xml:space="preserve"> </w:t>
      </w:r>
      <w:r w:rsidR="001F4A7D" w:rsidRPr="00DA3419">
        <w:rPr>
          <w:rFonts w:ascii="Garamond" w:hAnsi="Garamond"/>
        </w:rPr>
        <w:t>nga K</w:t>
      </w:r>
      <w:r w:rsidR="008B11A2" w:rsidRPr="00DA3419">
        <w:rPr>
          <w:rFonts w:ascii="Garamond" w:hAnsi="Garamond"/>
        </w:rPr>
        <w:t>ë</w:t>
      </w:r>
      <w:r w:rsidR="001F4A7D" w:rsidRPr="00DA3419">
        <w:rPr>
          <w:rFonts w:ascii="Garamond" w:hAnsi="Garamond"/>
        </w:rPr>
        <w:t xml:space="preserve">shilli Bashkiak </w:t>
      </w:r>
      <w:r w:rsidR="00B76682" w:rsidRPr="00DA3419">
        <w:rPr>
          <w:rFonts w:ascii="Garamond" w:hAnsi="Garamond"/>
        </w:rPr>
        <w:t>çdo</w:t>
      </w:r>
      <w:r w:rsidR="00CB5F08" w:rsidRPr="00DA3419">
        <w:rPr>
          <w:rFonts w:ascii="Garamond" w:hAnsi="Garamond"/>
        </w:rPr>
        <w:t xml:space="preserve"> </w:t>
      </w:r>
      <w:r w:rsidR="001F4A7D" w:rsidRPr="00DA3419">
        <w:rPr>
          <w:rFonts w:ascii="Garamond" w:hAnsi="Garamond"/>
        </w:rPr>
        <w:t>vit</w:t>
      </w:r>
      <w:r w:rsidR="00C91D98" w:rsidRPr="00DA3419">
        <w:rPr>
          <w:rFonts w:ascii="Garamond" w:hAnsi="Garamond"/>
        </w:rPr>
        <w:t>.</w:t>
      </w:r>
    </w:p>
    <w:p w14:paraId="549B4799" w14:textId="77777777" w:rsidR="00643B53" w:rsidRPr="00DA3419" w:rsidRDefault="00643B53" w:rsidP="00770434">
      <w:pPr>
        <w:pStyle w:val="ListParagraph"/>
        <w:numPr>
          <w:ilvl w:val="0"/>
          <w:numId w:val="161"/>
        </w:numPr>
        <w:spacing w:line="276" w:lineRule="auto"/>
        <w:jc w:val="both"/>
        <w:rPr>
          <w:rFonts w:ascii="Garamond" w:hAnsi="Garamond"/>
        </w:rPr>
      </w:pPr>
      <w:r w:rsidRPr="00DA3419">
        <w:rPr>
          <w:rFonts w:ascii="Garamond" w:hAnsi="Garamond"/>
        </w:rPr>
        <w:t>Aktivitetet kulturore, sportive ose jofitimprurëse: Për subjektet që organizojnë aktivitete pa qëllim fitimi, tarifa mund të ulet deri në 80% të tarifës së plotë, në përputhje me kriteret e miratuara nga autoriteti kompetent.</w:t>
      </w:r>
    </w:p>
    <w:p w14:paraId="64169A83" w14:textId="77777777" w:rsidR="00643B53" w:rsidRPr="00DA3419" w:rsidRDefault="00643B53" w:rsidP="00770434">
      <w:pPr>
        <w:pStyle w:val="ListParagraph"/>
        <w:numPr>
          <w:ilvl w:val="0"/>
          <w:numId w:val="161"/>
        </w:numPr>
        <w:spacing w:line="276" w:lineRule="auto"/>
        <w:jc w:val="both"/>
        <w:rPr>
          <w:rFonts w:ascii="Garamond" w:hAnsi="Garamond"/>
        </w:rPr>
      </w:pPr>
      <w:r w:rsidRPr="00DA3419">
        <w:rPr>
          <w:rFonts w:ascii="Garamond" w:hAnsi="Garamond"/>
        </w:rPr>
        <w:t>Aktivitetet e organizuara nga Bashkia ose institucionet publike: Për subjektet publike dhe aktivitetet e tyre nuk aplikohet tarifa e shfrytëzimit; ato përjashtohen nga çdo pagesë financiare lidhur me përdorimin e hapësirës publike.</w:t>
      </w:r>
    </w:p>
    <w:p w14:paraId="52327CF0" w14:textId="77777777" w:rsidR="002A190B" w:rsidRPr="00DA3419" w:rsidRDefault="00643B53" w:rsidP="00770434">
      <w:pPr>
        <w:pStyle w:val="ListParagraph"/>
        <w:numPr>
          <w:ilvl w:val="0"/>
          <w:numId w:val="161"/>
        </w:numPr>
        <w:spacing w:line="276" w:lineRule="auto"/>
        <w:jc w:val="both"/>
        <w:rPr>
          <w:rFonts w:ascii="Garamond" w:hAnsi="Garamond"/>
        </w:rPr>
      </w:pPr>
      <w:r w:rsidRPr="00DA3419">
        <w:rPr>
          <w:rFonts w:ascii="Garamond" w:hAnsi="Garamond"/>
        </w:rPr>
        <w:t>Procedurat e përshpejtuara: Për aplikimet dhe proceset që kërkojnë shqyrtim dhe miratim të përshpejtuar, aplikohet një tarifë shtesë, e cila përcaktohet dhe miratohet nga Këshilli Bashkiak.</w:t>
      </w:r>
    </w:p>
    <w:p w14:paraId="75EFEBDC" w14:textId="33663F7F" w:rsidR="00B54F6F" w:rsidRPr="00DA3419" w:rsidRDefault="00B76682" w:rsidP="00770434">
      <w:pPr>
        <w:pStyle w:val="ListParagraph"/>
        <w:numPr>
          <w:ilvl w:val="0"/>
          <w:numId w:val="161"/>
        </w:numPr>
        <w:spacing w:line="276" w:lineRule="auto"/>
        <w:jc w:val="both"/>
        <w:rPr>
          <w:rFonts w:ascii="Garamond" w:hAnsi="Garamond"/>
        </w:rPr>
      </w:pPr>
      <w:r w:rsidRPr="00DA3419">
        <w:rPr>
          <w:rFonts w:ascii="Garamond" w:hAnsi="Garamond"/>
        </w:rPr>
        <w:t>Procedurat e përshpejtuara – aplikohen vetëm në rastet e aktiviteteve me interes publik të menjëhershëm, ngjarjeve kulturore, sportive ose promovuese të jashtëzakonshme, ose në situata të emergjencave funksionale, kur ndjekja e afateve standarde nuk është e mundur. Për këto raste, aplikohet një tarifë shtesë, e miratuar nga Këshilli Bashkiak. Procedurat e përshpejtuara nuk zbatohen për aktivitete politike, fetare apo aktivitete të tjera që kërkojnë miratime ndërinstitucionale</w:t>
      </w:r>
      <w:r w:rsidR="00581859" w:rsidRPr="00DA3419">
        <w:rPr>
          <w:rFonts w:ascii="Garamond" w:hAnsi="Garamond"/>
        </w:rPr>
        <w:t>.</w:t>
      </w:r>
    </w:p>
    <w:p w14:paraId="10384D9D" w14:textId="77777777" w:rsidR="002A190B" w:rsidRPr="00DA3419" w:rsidRDefault="002A190B" w:rsidP="002A190B">
      <w:pPr>
        <w:pStyle w:val="ListParagraph"/>
        <w:spacing w:line="276" w:lineRule="auto"/>
        <w:ind w:left="1080"/>
        <w:jc w:val="both"/>
        <w:rPr>
          <w:rFonts w:ascii="Garamond" w:hAnsi="Garamond"/>
        </w:rPr>
      </w:pPr>
    </w:p>
    <w:p w14:paraId="5B0628B8" w14:textId="77777777" w:rsidR="001023D2" w:rsidRPr="00DA3419" w:rsidRDefault="00354963" w:rsidP="00643B53">
      <w:pPr>
        <w:pStyle w:val="Heading3"/>
        <w:jc w:val="center"/>
        <w:rPr>
          <w:rFonts w:ascii="Garamond" w:hAnsi="Garamond" w:cs="Times New Roman"/>
          <w:color w:val="auto"/>
          <w:szCs w:val="24"/>
        </w:rPr>
      </w:pPr>
      <w:bookmarkStart w:id="237" w:name="_Toc210815102"/>
      <w:r w:rsidRPr="00DA3419">
        <w:rPr>
          <w:rFonts w:ascii="Garamond" w:hAnsi="Garamond" w:cs="Times New Roman"/>
          <w:color w:val="auto"/>
          <w:szCs w:val="24"/>
        </w:rPr>
        <w:t>Neni 1</w:t>
      </w:r>
      <w:r w:rsidR="00E307BA" w:rsidRPr="00DA3419">
        <w:rPr>
          <w:rFonts w:ascii="Garamond" w:hAnsi="Garamond" w:cs="Times New Roman"/>
          <w:color w:val="auto"/>
          <w:szCs w:val="24"/>
        </w:rPr>
        <w:t>15</w:t>
      </w:r>
      <w:bookmarkEnd w:id="237"/>
    </w:p>
    <w:p w14:paraId="16550CE3" w14:textId="77777777" w:rsidR="001023D2" w:rsidRPr="00DA3419" w:rsidRDefault="00354963" w:rsidP="00643B53">
      <w:pPr>
        <w:pStyle w:val="Heading3"/>
        <w:jc w:val="center"/>
        <w:rPr>
          <w:rStyle w:val="Strong"/>
          <w:rFonts w:ascii="Garamond" w:hAnsi="Garamond" w:cs="Times New Roman"/>
          <w:color w:val="auto"/>
          <w:szCs w:val="24"/>
        </w:rPr>
      </w:pPr>
      <w:bookmarkStart w:id="238" w:name="_Toc210815103"/>
      <w:r w:rsidRPr="00DA3419">
        <w:rPr>
          <w:rStyle w:val="Strong"/>
          <w:rFonts w:ascii="Garamond" w:hAnsi="Garamond" w:cs="Times New Roman"/>
          <w:color w:val="auto"/>
          <w:szCs w:val="24"/>
        </w:rPr>
        <w:t>Masat ndëshkuese dhe inspektimet</w:t>
      </w:r>
      <w:bookmarkEnd w:id="238"/>
    </w:p>
    <w:p w14:paraId="57DC2579" w14:textId="77777777" w:rsidR="00643B53" w:rsidRPr="00DA3419" w:rsidRDefault="00643B53" w:rsidP="00643B53">
      <w:pPr>
        <w:rPr>
          <w:rFonts w:ascii="Garamond" w:hAnsi="Garamond"/>
        </w:rPr>
      </w:pPr>
    </w:p>
    <w:p w14:paraId="339677F6" w14:textId="77777777" w:rsidR="00643B53" w:rsidRPr="00DA3419" w:rsidRDefault="00643B53" w:rsidP="00770434">
      <w:pPr>
        <w:pStyle w:val="ListParagraph"/>
        <w:numPr>
          <w:ilvl w:val="0"/>
          <w:numId w:val="75"/>
        </w:numPr>
        <w:spacing w:line="276" w:lineRule="auto"/>
        <w:jc w:val="both"/>
        <w:rPr>
          <w:rFonts w:ascii="Garamond" w:hAnsi="Garamond"/>
        </w:rPr>
      </w:pPr>
      <w:r w:rsidRPr="00DA3419">
        <w:rPr>
          <w:rFonts w:ascii="Garamond" w:hAnsi="Garamond"/>
        </w:rPr>
        <w:t>Inspektimet e shfrytëzimit të hapësirës publike bregdetare kryhen nga strukturat përgjegjëse të turizmit dhe nga Policia Bashkiake, në përputhje me kompetencat ligjore.</w:t>
      </w:r>
    </w:p>
    <w:p w14:paraId="2E84EC83" w14:textId="489B4598" w:rsidR="002A190B" w:rsidRPr="00DA3419" w:rsidRDefault="002A190B" w:rsidP="00770434">
      <w:pPr>
        <w:pStyle w:val="ListParagraph"/>
        <w:numPr>
          <w:ilvl w:val="0"/>
          <w:numId w:val="75"/>
        </w:numPr>
        <w:spacing w:line="276" w:lineRule="auto"/>
        <w:jc w:val="both"/>
        <w:rPr>
          <w:rFonts w:ascii="Garamond" w:hAnsi="Garamond"/>
        </w:rPr>
      </w:pPr>
      <w:r w:rsidRPr="00DA3419">
        <w:rPr>
          <w:rFonts w:ascii="Garamond" w:hAnsi="Garamond"/>
        </w:rPr>
        <w:t>Në rast konstatimi të shkeljeve, të cilat përbëjnë kundërvajtje administrative, struktura</w:t>
      </w:r>
      <w:r w:rsidR="00581859" w:rsidRPr="00DA3419">
        <w:rPr>
          <w:rFonts w:ascii="Garamond" w:hAnsi="Garamond"/>
        </w:rPr>
        <w:t xml:space="preserve"> </w:t>
      </w:r>
      <w:r w:rsidRPr="00DA3419">
        <w:rPr>
          <w:rFonts w:ascii="Garamond" w:hAnsi="Garamond"/>
        </w:rPr>
        <w:t>përgjegjëse</w:t>
      </w:r>
      <w:r w:rsidR="00581859" w:rsidRPr="00DA3419">
        <w:rPr>
          <w:rFonts w:ascii="Garamond" w:hAnsi="Garamond"/>
        </w:rPr>
        <w:t xml:space="preserve"> </w:t>
      </w:r>
      <w:r w:rsidRPr="00DA3419">
        <w:rPr>
          <w:rFonts w:ascii="Garamond" w:hAnsi="Garamond"/>
        </w:rPr>
        <w:t>inspektuese merr masa administrative, në përputhje me legjislacionin në fuqi për</w:t>
      </w:r>
      <w:r w:rsidR="00581859" w:rsidRPr="00DA3419">
        <w:rPr>
          <w:rFonts w:ascii="Garamond" w:hAnsi="Garamond"/>
        </w:rPr>
        <w:t xml:space="preserve"> </w:t>
      </w:r>
      <w:r w:rsidRPr="00DA3419">
        <w:rPr>
          <w:rFonts w:ascii="Garamond" w:hAnsi="Garamond"/>
        </w:rPr>
        <w:t xml:space="preserve">inspektimin dhe parashikimet e nenit 71, të ligjit nr.93/2015, </w:t>
      </w:r>
      <w:r w:rsidRPr="00DA3419">
        <w:rPr>
          <w:rFonts w:ascii="Garamond" w:hAnsi="Garamond"/>
          <w:i/>
        </w:rPr>
        <w:t>“Për turizmin”,</w:t>
      </w:r>
      <w:r w:rsidRPr="00DA3419">
        <w:rPr>
          <w:rFonts w:ascii="Garamond" w:hAnsi="Garamond"/>
        </w:rPr>
        <w:t xml:space="preserve"> të ndryshuar. </w:t>
      </w:r>
    </w:p>
    <w:p w14:paraId="3C7236C1" w14:textId="7784855B" w:rsidR="002A190B" w:rsidRPr="00DA3419" w:rsidRDefault="00643B53" w:rsidP="00770434">
      <w:pPr>
        <w:pStyle w:val="ListParagraph"/>
        <w:numPr>
          <w:ilvl w:val="0"/>
          <w:numId w:val="75"/>
        </w:numPr>
        <w:spacing w:line="276" w:lineRule="auto"/>
        <w:jc w:val="both"/>
        <w:rPr>
          <w:rFonts w:ascii="Garamond" w:hAnsi="Garamond"/>
        </w:rPr>
      </w:pPr>
      <w:r w:rsidRPr="00DA3419">
        <w:rPr>
          <w:rFonts w:ascii="Garamond" w:hAnsi="Garamond"/>
        </w:rPr>
        <w:t>Në rast</w:t>
      </w:r>
      <w:r w:rsidR="002A190B" w:rsidRPr="00DA3419">
        <w:rPr>
          <w:rFonts w:ascii="Garamond" w:hAnsi="Garamond"/>
        </w:rPr>
        <w:t xml:space="preserve"> se nuk p</w:t>
      </w:r>
      <w:r w:rsidR="00C91D98" w:rsidRPr="00DA3419">
        <w:rPr>
          <w:rFonts w:ascii="Garamond" w:hAnsi="Garamond"/>
        </w:rPr>
        <w:t>ë</w:t>
      </w:r>
      <w:r w:rsidR="002A190B" w:rsidRPr="00DA3419">
        <w:rPr>
          <w:rFonts w:ascii="Garamond" w:hAnsi="Garamond"/>
        </w:rPr>
        <w:t>rcaktohet ndryshe n</w:t>
      </w:r>
      <w:r w:rsidR="00C91D98" w:rsidRPr="00DA3419">
        <w:rPr>
          <w:rFonts w:ascii="Garamond" w:hAnsi="Garamond"/>
        </w:rPr>
        <w:t>ë</w:t>
      </w:r>
      <w:r w:rsidR="002A190B" w:rsidRPr="00DA3419">
        <w:rPr>
          <w:rFonts w:ascii="Garamond" w:hAnsi="Garamond"/>
        </w:rPr>
        <w:t xml:space="preserve"> legjislacionin se</w:t>
      </w:r>
      <w:r w:rsidR="00581859" w:rsidRPr="00DA3419">
        <w:rPr>
          <w:rFonts w:ascii="Garamond" w:hAnsi="Garamond"/>
        </w:rPr>
        <w:t>k</w:t>
      </w:r>
      <w:r w:rsidR="002A190B" w:rsidRPr="00DA3419">
        <w:rPr>
          <w:rFonts w:ascii="Garamond" w:hAnsi="Garamond"/>
        </w:rPr>
        <w:t>torial, struktura</w:t>
      </w:r>
      <w:r w:rsidR="00581859" w:rsidRPr="00DA3419">
        <w:rPr>
          <w:rFonts w:ascii="Garamond" w:hAnsi="Garamond"/>
        </w:rPr>
        <w:t xml:space="preserve"> </w:t>
      </w:r>
      <w:r w:rsidR="002A190B" w:rsidRPr="00DA3419">
        <w:rPr>
          <w:rFonts w:ascii="Garamond" w:hAnsi="Garamond"/>
        </w:rPr>
        <w:t>përgjegjëse inspektuese n</w:t>
      </w:r>
      <w:r w:rsidR="00C91D98" w:rsidRPr="00DA3419">
        <w:rPr>
          <w:rFonts w:ascii="Garamond" w:hAnsi="Garamond"/>
        </w:rPr>
        <w:t>ë</w:t>
      </w:r>
      <w:r w:rsidR="002A190B" w:rsidRPr="00DA3419">
        <w:rPr>
          <w:rFonts w:ascii="Garamond" w:hAnsi="Garamond"/>
        </w:rPr>
        <w:t xml:space="preserve"> rast</w:t>
      </w:r>
      <w:r w:rsidRPr="00DA3419">
        <w:rPr>
          <w:rFonts w:ascii="Garamond" w:hAnsi="Garamond"/>
        </w:rPr>
        <w:t xml:space="preserve"> konstatimi të shkeljeve</w:t>
      </w:r>
      <w:r w:rsidR="002A190B" w:rsidRPr="00DA3419">
        <w:rPr>
          <w:rFonts w:ascii="Garamond" w:hAnsi="Garamond"/>
        </w:rPr>
        <w:t xml:space="preserve"> merr masa si m</w:t>
      </w:r>
      <w:r w:rsidR="00C91D98" w:rsidRPr="00DA3419">
        <w:rPr>
          <w:rFonts w:ascii="Garamond" w:hAnsi="Garamond"/>
        </w:rPr>
        <w:t>ë</w:t>
      </w:r>
      <w:r w:rsidR="002A190B" w:rsidRPr="00DA3419">
        <w:rPr>
          <w:rFonts w:ascii="Garamond" w:hAnsi="Garamond"/>
        </w:rPr>
        <w:t xml:space="preserve"> posht</w:t>
      </w:r>
      <w:r w:rsidR="00C91D98" w:rsidRPr="00DA3419">
        <w:rPr>
          <w:rFonts w:ascii="Garamond" w:hAnsi="Garamond"/>
        </w:rPr>
        <w:t>ë</w:t>
      </w:r>
      <w:r w:rsidR="002A190B" w:rsidRPr="00DA3419">
        <w:rPr>
          <w:rFonts w:ascii="Garamond" w:hAnsi="Garamond"/>
        </w:rPr>
        <w:t>:</w:t>
      </w:r>
    </w:p>
    <w:p w14:paraId="04AB69CD" w14:textId="77777777" w:rsidR="002A190B" w:rsidRPr="00DA3419" w:rsidRDefault="002A190B" w:rsidP="00770434">
      <w:pPr>
        <w:pStyle w:val="ListParagraph"/>
        <w:numPr>
          <w:ilvl w:val="1"/>
          <w:numId w:val="75"/>
        </w:numPr>
        <w:spacing w:line="276" w:lineRule="auto"/>
        <w:jc w:val="both"/>
        <w:rPr>
          <w:rFonts w:ascii="Garamond" w:hAnsi="Garamond"/>
        </w:rPr>
      </w:pPr>
      <w:r w:rsidRPr="00DA3419">
        <w:rPr>
          <w:rFonts w:ascii="Garamond" w:hAnsi="Garamond"/>
        </w:rPr>
        <w:lastRenderedPageBreak/>
        <w:t>Njoftohet</w:t>
      </w:r>
      <w:r w:rsidR="00643B53" w:rsidRPr="00DA3419">
        <w:rPr>
          <w:rFonts w:ascii="Garamond" w:hAnsi="Garamond"/>
        </w:rPr>
        <w:t xml:space="preserve"> subjekti me proces-verbal në vend, duke i caktuar afat për korrigjimin e shkeljes brenda 24 orëve.</w:t>
      </w:r>
    </w:p>
    <w:p w14:paraId="3F068F3A" w14:textId="77777777" w:rsidR="002A190B" w:rsidRPr="00DA3419" w:rsidRDefault="00643B53" w:rsidP="00770434">
      <w:pPr>
        <w:pStyle w:val="ListParagraph"/>
        <w:numPr>
          <w:ilvl w:val="1"/>
          <w:numId w:val="75"/>
        </w:numPr>
        <w:spacing w:line="276" w:lineRule="auto"/>
        <w:jc w:val="both"/>
        <w:rPr>
          <w:rFonts w:ascii="Garamond" w:hAnsi="Garamond"/>
        </w:rPr>
      </w:pPr>
      <w:r w:rsidRPr="00DA3419">
        <w:rPr>
          <w:rFonts w:ascii="Garamond" w:hAnsi="Garamond"/>
        </w:rPr>
        <w:t>Në rast të moskorrigjimit të shkeljes brenda afatit të caktuar, subjekti gjobitet me 500,000 (pesëqind mijë) lekë. Aktiviteti i tij do të pezullohet deri në korrigjimin e shkeljes, por jo më shumë se 5 (pesë) ditë.</w:t>
      </w:r>
    </w:p>
    <w:p w14:paraId="79B16EEC" w14:textId="77777777" w:rsidR="00B76682" w:rsidRPr="00DA3419" w:rsidRDefault="00643B53" w:rsidP="00770434">
      <w:pPr>
        <w:pStyle w:val="ListParagraph"/>
        <w:numPr>
          <w:ilvl w:val="1"/>
          <w:numId w:val="75"/>
        </w:numPr>
        <w:spacing w:line="276" w:lineRule="auto"/>
        <w:jc w:val="both"/>
        <w:rPr>
          <w:rFonts w:ascii="Garamond" w:hAnsi="Garamond"/>
        </w:rPr>
      </w:pPr>
      <w:r w:rsidRPr="00DA3419">
        <w:rPr>
          <w:rFonts w:ascii="Garamond" w:hAnsi="Garamond"/>
        </w:rPr>
        <w:t>Në rast të përsëritjes së shkeljeve ose moskorrigjimit të tyre, kontrata ose leja e shfrytëzimit anullohet menjëherë, ndërsa të gjitha pajisjet e vendosura përkohësisht sekuestrohen dhe trajtohen sipas legjislacionit në fuqi.</w:t>
      </w:r>
      <w:r w:rsidR="00B76682" w:rsidRPr="00DA3419">
        <w:rPr>
          <w:rFonts w:ascii="Garamond" w:hAnsi="Garamond"/>
        </w:rPr>
        <w:t xml:space="preserve"> Subjekti në këtë rast ndalohet të paraqesë kërkesë për një leje të re për një periudhë </w:t>
      </w:r>
      <w:r w:rsidR="00B76682" w:rsidRPr="00DA3419">
        <w:rPr>
          <w:rStyle w:val="Strong"/>
          <w:rFonts w:ascii="Garamond" w:hAnsi="Garamond"/>
        </w:rPr>
        <w:t>2 (dy) vjeçare</w:t>
      </w:r>
      <w:r w:rsidR="00B76682" w:rsidRPr="00DA3419">
        <w:rPr>
          <w:rFonts w:ascii="Garamond" w:hAnsi="Garamond"/>
        </w:rPr>
        <w:t xml:space="preserve"> nga data e anulimit.</w:t>
      </w:r>
    </w:p>
    <w:p w14:paraId="26F93F2F" w14:textId="77777777" w:rsidR="002A190B" w:rsidRPr="00DA3419" w:rsidRDefault="00643B53" w:rsidP="00770434">
      <w:pPr>
        <w:pStyle w:val="ListParagraph"/>
        <w:numPr>
          <w:ilvl w:val="0"/>
          <w:numId w:val="75"/>
        </w:numPr>
        <w:spacing w:line="276" w:lineRule="auto"/>
        <w:jc w:val="both"/>
        <w:rPr>
          <w:rFonts w:ascii="Garamond" w:hAnsi="Garamond"/>
        </w:rPr>
      </w:pPr>
      <w:r w:rsidRPr="00DA3419">
        <w:rPr>
          <w:rFonts w:ascii="Garamond" w:hAnsi="Garamond"/>
        </w:rPr>
        <w:t>Subjekti është përgjegjës për çdo dëmtim të hapësirës publike ose të pajisjeve të vendosura dhe detyrohet të paguajë shpenzimet për riparimin ose rivendosjen e gjendjes së mëparshme.</w:t>
      </w:r>
      <w:r w:rsidR="00B76682" w:rsidRPr="00DA3419">
        <w:rPr>
          <w:rFonts w:ascii="Garamond" w:hAnsi="Garamond"/>
        </w:rPr>
        <w:t xml:space="preserve"> Në rast mospërmbushjeje, kostot zbriten nga </w:t>
      </w:r>
      <w:r w:rsidR="00B76682" w:rsidRPr="00DA3419">
        <w:rPr>
          <w:rStyle w:val="Strong"/>
          <w:rFonts w:ascii="Garamond" w:hAnsi="Garamond"/>
        </w:rPr>
        <w:t>garancia financiare</w:t>
      </w:r>
      <w:r w:rsidR="00B76682" w:rsidRPr="00DA3419">
        <w:rPr>
          <w:rFonts w:ascii="Garamond" w:hAnsi="Garamond"/>
        </w:rPr>
        <w:t xml:space="preserve"> e depozituar ose ekzekutohen sipas procedurave ligjore në fuqi.</w:t>
      </w:r>
    </w:p>
    <w:p w14:paraId="42F9B3D5" w14:textId="77777777" w:rsidR="00B76682" w:rsidRPr="00DA3419" w:rsidRDefault="00B76682" w:rsidP="00770434">
      <w:pPr>
        <w:pStyle w:val="ListParagraph"/>
        <w:numPr>
          <w:ilvl w:val="0"/>
          <w:numId w:val="75"/>
        </w:numPr>
        <w:spacing w:line="276" w:lineRule="auto"/>
        <w:jc w:val="both"/>
        <w:rPr>
          <w:rFonts w:ascii="Garamond" w:hAnsi="Garamond"/>
        </w:rPr>
      </w:pPr>
      <w:r w:rsidRPr="00DA3419">
        <w:rPr>
          <w:rFonts w:ascii="Garamond" w:hAnsi="Garamond"/>
        </w:rPr>
        <w:t>Zbatimi i masave ndëshkuese bëhet pa cenuar të drejtat e palës për ankim sipas procedurave administrative të përcaktuara në ligj.</w:t>
      </w:r>
    </w:p>
    <w:p w14:paraId="0074D058" w14:textId="77777777" w:rsidR="001023D2" w:rsidRPr="00DA3419" w:rsidRDefault="001023D2">
      <w:pPr>
        <w:pStyle w:val="Pandarjemehapsira"/>
        <w:rPr>
          <w:rFonts w:ascii="Garamond" w:hAnsi="Garamond" w:cs="Times New Roman"/>
          <w:color w:val="auto"/>
          <w:szCs w:val="24"/>
          <w:lang w:val="en-US"/>
        </w:rPr>
      </w:pPr>
    </w:p>
    <w:p w14:paraId="1C696AE8" w14:textId="77777777" w:rsidR="006543B7" w:rsidRPr="00DA3419" w:rsidRDefault="006543B7">
      <w:pPr>
        <w:rPr>
          <w:rFonts w:ascii="Garamond" w:hAnsi="Garamond"/>
        </w:rPr>
      </w:pPr>
    </w:p>
    <w:p w14:paraId="1336FCD5" w14:textId="77777777" w:rsidR="006543B7" w:rsidRPr="00DA3419" w:rsidRDefault="006543B7" w:rsidP="006543B7">
      <w:pPr>
        <w:keepNext/>
        <w:keepLines/>
        <w:spacing w:before="240"/>
        <w:jc w:val="center"/>
        <w:outlineLvl w:val="0"/>
        <w:rPr>
          <w:rFonts w:ascii="Garamond" w:eastAsia="Cambria" w:hAnsi="Garamond"/>
          <w:b/>
          <w:bCs/>
          <w:kern w:val="36"/>
          <w:sz w:val="48"/>
          <w:szCs w:val="29"/>
        </w:rPr>
      </w:pPr>
      <w:bookmarkStart w:id="239" w:name="_Toc210815104"/>
      <w:r w:rsidRPr="00DA3419">
        <w:rPr>
          <w:rFonts w:ascii="Garamond" w:eastAsia="Cambria" w:hAnsi="Garamond"/>
          <w:b/>
          <w:bCs/>
          <w:sz w:val="32"/>
          <w:szCs w:val="29"/>
        </w:rPr>
        <w:t>KREU XII</w:t>
      </w:r>
      <w:bookmarkEnd w:id="239"/>
    </w:p>
    <w:p w14:paraId="3F8E3F59" w14:textId="77777777" w:rsidR="006543B7" w:rsidRPr="00DA3419" w:rsidRDefault="006543B7" w:rsidP="006543B7">
      <w:pPr>
        <w:keepNext/>
        <w:jc w:val="center"/>
        <w:textAlignment w:val="baseline"/>
        <w:outlineLvl w:val="1"/>
        <w:rPr>
          <w:rFonts w:ascii="Garamond" w:eastAsia="Arial Unicode MS" w:hAnsi="Garamond"/>
          <w:b/>
          <w:bCs/>
          <w:sz w:val="28"/>
          <w:szCs w:val="28"/>
          <w:lang w:eastAsia="zh-CN"/>
        </w:rPr>
      </w:pPr>
      <w:bookmarkStart w:id="240" w:name="_Toc210815105"/>
      <w:r w:rsidRPr="00DA3419">
        <w:rPr>
          <w:rFonts w:ascii="Garamond" w:eastAsia="Arial Unicode MS" w:hAnsi="Garamond"/>
          <w:b/>
          <w:bCs/>
          <w:sz w:val="28"/>
          <w:szCs w:val="28"/>
          <w:lang w:eastAsia="zh-CN"/>
        </w:rPr>
        <w:t>SHFRYTËZIMI I HAPËSIRAVE PUBLIKE (TROTUARE) GJATË NDËRTIMIT</w:t>
      </w:r>
      <w:bookmarkEnd w:id="240"/>
    </w:p>
    <w:p w14:paraId="4F2111DC" w14:textId="77777777" w:rsidR="006543B7" w:rsidRPr="00DA3419" w:rsidRDefault="006543B7" w:rsidP="006543B7">
      <w:pPr>
        <w:keepNext/>
        <w:keepLines/>
        <w:spacing w:before="40"/>
        <w:outlineLvl w:val="2"/>
        <w:rPr>
          <w:rFonts w:ascii="Garamond" w:eastAsia="Cambria" w:hAnsi="Garamond"/>
          <w:szCs w:val="21"/>
        </w:rPr>
      </w:pPr>
    </w:p>
    <w:p w14:paraId="42B702E2" w14:textId="77777777" w:rsidR="006543B7" w:rsidRPr="00DA3419" w:rsidRDefault="006543B7" w:rsidP="006543B7">
      <w:pPr>
        <w:keepNext/>
        <w:keepLines/>
        <w:spacing w:before="40"/>
        <w:jc w:val="center"/>
        <w:outlineLvl w:val="2"/>
        <w:rPr>
          <w:rFonts w:ascii="Garamond" w:eastAsia="Cambria" w:hAnsi="Garamond"/>
        </w:rPr>
      </w:pPr>
      <w:bookmarkStart w:id="241" w:name="_Toc210815106"/>
      <w:r w:rsidRPr="00DA3419">
        <w:rPr>
          <w:rFonts w:ascii="Garamond" w:eastAsia="Cambria" w:hAnsi="Garamond"/>
        </w:rPr>
        <w:t>Neni 1</w:t>
      </w:r>
      <w:r w:rsidR="00E307BA" w:rsidRPr="00DA3419">
        <w:rPr>
          <w:rFonts w:ascii="Garamond" w:eastAsia="Cambria" w:hAnsi="Garamond"/>
        </w:rPr>
        <w:t>16</w:t>
      </w:r>
      <w:bookmarkEnd w:id="241"/>
    </w:p>
    <w:p w14:paraId="01F66967" w14:textId="77777777" w:rsidR="006543B7" w:rsidRPr="00DA3419" w:rsidRDefault="006543B7" w:rsidP="006543B7">
      <w:pPr>
        <w:keepNext/>
        <w:keepLines/>
        <w:spacing w:before="40"/>
        <w:jc w:val="center"/>
        <w:outlineLvl w:val="2"/>
        <w:rPr>
          <w:rFonts w:ascii="Garamond" w:eastAsia="Cambria" w:hAnsi="Garamond"/>
        </w:rPr>
      </w:pPr>
      <w:bookmarkStart w:id="242" w:name="_Toc210815107"/>
      <w:r w:rsidRPr="00DA3419">
        <w:rPr>
          <w:rFonts w:ascii="Garamond" w:eastAsia="Cambria" w:hAnsi="Garamond"/>
          <w:b/>
          <w:bCs/>
        </w:rPr>
        <w:t>Përshkrimi i përgjithshëm i aktivitetit</w:t>
      </w:r>
      <w:bookmarkEnd w:id="242"/>
    </w:p>
    <w:p w14:paraId="65364AF7" w14:textId="77777777" w:rsidR="006543B7" w:rsidRPr="00DA3419" w:rsidRDefault="006543B7" w:rsidP="00F3424D">
      <w:pPr>
        <w:numPr>
          <w:ilvl w:val="4"/>
          <w:numId w:val="12"/>
        </w:numPr>
        <w:tabs>
          <w:tab w:val="clear" w:pos="3600"/>
          <w:tab w:val="left" w:pos="990"/>
        </w:tabs>
        <w:spacing w:beforeAutospacing="1" w:afterAutospacing="1" w:line="276" w:lineRule="auto"/>
        <w:ind w:left="990"/>
        <w:jc w:val="both"/>
        <w:rPr>
          <w:rFonts w:ascii="Garamond" w:hAnsi="Garamond"/>
        </w:rPr>
      </w:pPr>
      <w:r w:rsidRPr="00DA3419">
        <w:rPr>
          <w:rFonts w:ascii="Garamond" w:hAnsi="Garamond"/>
        </w:rPr>
        <w:t>Ky kre përcakton kushtet, kriteret dhe rregullat për shfrytëzimin e hapësirave publike, veçanërisht trotuareve dhe zonave të tjera të aksesit publik, gjatë kryerjes së punimeve të ndërtimit, rikonstruksionit ose mirëmbajtjes së objekteve.</w:t>
      </w:r>
    </w:p>
    <w:p w14:paraId="6EE6C890" w14:textId="4FCA2046" w:rsidR="006543B7" w:rsidRPr="00DA3419" w:rsidRDefault="006543B7" w:rsidP="00F3424D">
      <w:pPr>
        <w:numPr>
          <w:ilvl w:val="4"/>
          <w:numId w:val="12"/>
        </w:numPr>
        <w:tabs>
          <w:tab w:val="clear" w:pos="3600"/>
          <w:tab w:val="left" w:pos="990"/>
        </w:tabs>
        <w:spacing w:beforeAutospacing="1" w:afterAutospacing="1" w:line="276" w:lineRule="auto"/>
        <w:ind w:left="990"/>
        <w:jc w:val="both"/>
        <w:rPr>
          <w:rFonts w:ascii="Garamond" w:hAnsi="Garamond"/>
        </w:rPr>
      </w:pPr>
      <w:r w:rsidRPr="00DA3419">
        <w:rPr>
          <w:rFonts w:ascii="Garamond" w:hAnsi="Garamond"/>
          <w:bCs/>
        </w:rPr>
        <w:t>Shfrytëzimi i këtyre hapësirave lejohet vetëm në rastet kur është i domosdoshëm për kryerjen e punimeve dhe nuk ekzistojnë zgjidhje alternative teknike që e shmangin atë.</w:t>
      </w:r>
    </w:p>
    <w:p w14:paraId="26A91D32" w14:textId="109C1B25" w:rsidR="00B76682" w:rsidRPr="00DA3419" w:rsidRDefault="00B76682" w:rsidP="00930A6C">
      <w:pPr>
        <w:numPr>
          <w:ilvl w:val="4"/>
          <w:numId w:val="12"/>
        </w:numPr>
        <w:tabs>
          <w:tab w:val="clear" w:pos="3600"/>
          <w:tab w:val="left" w:pos="990"/>
        </w:tabs>
        <w:spacing w:beforeAutospacing="1" w:afterAutospacing="1" w:line="276" w:lineRule="auto"/>
        <w:ind w:left="900"/>
        <w:jc w:val="both"/>
        <w:rPr>
          <w:rFonts w:ascii="Garamond" w:hAnsi="Garamond"/>
        </w:rPr>
      </w:pPr>
      <w:r w:rsidRPr="00DA3419">
        <w:rPr>
          <w:rFonts w:ascii="Garamond" w:hAnsi="Garamond"/>
        </w:rPr>
        <w:t xml:space="preserve">Shfrytëzimi i trotuareve duhet të jetë gjithmonë </w:t>
      </w:r>
      <w:r w:rsidRPr="00DA3419">
        <w:rPr>
          <w:rStyle w:val="Strong"/>
          <w:rFonts w:ascii="Garamond" w:hAnsi="Garamond"/>
          <w:b w:val="0"/>
        </w:rPr>
        <w:t>i përkohshëm</w:t>
      </w:r>
      <w:r w:rsidRPr="00DA3419">
        <w:rPr>
          <w:rFonts w:ascii="Garamond" w:hAnsi="Garamond"/>
        </w:rPr>
        <w:t xml:space="preserve"> dhe për aq kohë sa zgjat aktiviteti i ndërtimit, duke garantuar në çdo rast </w:t>
      </w:r>
      <w:r w:rsidRPr="00DA3419">
        <w:rPr>
          <w:rStyle w:val="Strong"/>
          <w:rFonts w:ascii="Garamond" w:hAnsi="Garamond"/>
          <w:b w:val="0"/>
        </w:rPr>
        <w:t>sigurinë e këmbësorëve</w:t>
      </w:r>
      <w:r w:rsidRPr="00DA3419">
        <w:rPr>
          <w:rFonts w:ascii="Garamond" w:hAnsi="Garamond"/>
        </w:rPr>
        <w:t xml:space="preserve"> dhe aksesin e tyre të pandërprerë përmes rrugëve ose kalimeve alternative të sigurta</w:t>
      </w:r>
      <w:r w:rsidR="002A190B" w:rsidRPr="00DA3419">
        <w:rPr>
          <w:rFonts w:ascii="Garamond" w:hAnsi="Garamond"/>
        </w:rPr>
        <w:t>, si dhe n</w:t>
      </w:r>
      <w:r w:rsidR="00C91D98" w:rsidRPr="00DA3419">
        <w:rPr>
          <w:rFonts w:ascii="Garamond" w:hAnsi="Garamond"/>
        </w:rPr>
        <w:t>ë</w:t>
      </w:r>
      <w:r w:rsidR="002A190B" w:rsidRPr="00DA3419">
        <w:rPr>
          <w:rFonts w:ascii="Garamond" w:hAnsi="Garamond"/>
        </w:rPr>
        <w:t xml:space="preserve"> zbatim t</w:t>
      </w:r>
      <w:r w:rsidR="00C91D98" w:rsidRPr="00DA3419">
        <w:rPr>
          <w:rFonts w:ascii="Garamond" w:hAnsi="Garamond"/>
        </w:rPr>
        <w:t>ë</w:t>
      </w:r>
      <w:r w:rsidR="00581859" w:rsidRPr="00DA3419">
        <w:rPr>
          <w:rFonts w:ascii="Garamond" w:hAnsi="Garamond"/>
        </w:rPr>
        <w:t xml:space="preserve"> </w:t>
      </w:r>
      <w:r w:rsidR="00930A6C" w:rsidRPr="00DA3419">
        <w:rPr>
          <w:rFonts w:ascii="Garamond" w:hAnsi="Garamond"/>
          <w:lang w:val="sq-AL"/>
        </w:rPr>
        <w:t xml:space="preserve">ligjit nr. 8402, datë 10.9.1998, </w:t>
      </w:r>
      <w:r w:rsidR="00930A6C" w:rsidRPr="00DA3419">
        <w:rPr>
          <w:rFonts w:ascii="Garamond" w:hAnsi="Garamond"/>
          <w:i/>
          <w:lang w:val="sq-AL"/>
        </w:rPr>
        <w:t>“Për kontrollin dhe disiplinimin e punimeve të ndërtimit”</w:t>
      </w:r>
      <w:r w:rsidR="00E069AB" w:rsidRPr="00DA3419">
        <w:rPr>
          <w:rFonts w:ascii="Garamond" w:hAnsi="Garamond"/>
          <w:i/>
          <w:lang w:val="sq-AL"/>
        </w:rPr>
        <w:t xml:space="preserve"> </w:t>
      </w:r>
      <w:r w:rsidR="00E069AB" w:rsidRPr="00DA3419">
        <w:rPr>
          <w:rFonts w:ascii="Garamond" w:hAnsi="Garamond"/>
          <w:lang w:val="sq-AL"/>
        </w:rPr>
        <w:t xml:space="preserve">i ndryshuar </w:t>
      </w:r>
      <w:r w:rsidR="002A190B" w:rsidRPr="00DA3419">
        <w:rPr>
          <w:rFonts w:ascii="Garamond" w:hAnsi="Garamond"/>
        </w:rPr>
        <w:t xml:space="preserve">dhe VKM Nr. 448, datë 31.7.2025 </w:t>
      </w:r>
      <w:r w:rsidR="002A190B" w:rsidRPr="00DA3419">
        <w:rPr>
          <w:rFonts w:ascii="Garamond" w:hAnsi="Garamond"/>
          <w:i/>
        </w:rPr>
        <w:t>“</w:t>
      </w:r>
      <w:r w:rsidR="00930A6C" w:rsidRPr="00DA3419">
        <w:rPr>
          <w:rFonts w:ascii="Garamond" w:hAnsi="Garamond"/>
          <w:i/>
        </w:rPr>
        <w:t>Për miratimin e rregullores së zbatimit të punimeve të ndërtimit dhe të rregullave të kantierit</w:t>
      </w:r>
      <w:r w:rsidR="00930A6C" w:rsidRPr="00DA3419">
        <w:rPr>
          <w:rFonts w:ascii="Garamond" w:hAnsi="Garamond"/>
        </w:rPr>
        <w:t>”</w:t>
      </w:r>
      <w:r w:rsidR="00581859" w:rsidRPr="00DA3419">
        <w:rPr>
          <w:rFonts w:ascii="Garamond" w:hAnsi="Garamond"/>
        </w:rPr>
        <w:t>.</w:t>
      </w:r>
    </w:p>
    <w:p w14:paraId="40D1DBC2" w14:textId="77777777" w:rsidR="006543B7" w:rsidRPr="00DA3419" w:rsidRDefault="006543B7" w:rsidP="006543B7">
      <w:pPr>
        <w:keepNext/>
        <w:keepLines/>
        <w:spacing w:before="40"/>
        <w:jc w:val="center"/>
        <w:outlineLvl w:val="2"/>
        <w:rPr>
          <w:rFonts w:ascii="Garamond" w:eastAsia="Cambria" w:hAnsi="Garamond"/>
        </w:rPr>
      </w:pPr>
      <w:bookmarkStart w:id="243" w:name="_Toc210815108"/>
      <w:r w:rsidRPr="00DA3419">
        <w:rPr>
          <w:rFonts w:ascii="Garamond" w:eastAsia="Cambria" w:hAnsi="Garamond"/>
        </w:rPr>
        <w:t xml:space="preserve">Neni </w:t>
      </w:r>
      <w:r w:rsidR="00E307BA" w:rsidRPr="00DA3419">
        <w:rPr>
          <w:rFonts w:ascii="Garamond" w:eastAsia="Cambria" w:hAnsi="Garamond"/>
        </w:rPr>
        <w:t>117</w:t>
      </w:r>
      <w:bookmarkEnd w:id="243"/>
    </w:p>
    <w:p w14:paraId="4DE87E16" w14:textId="77777777" w:rsidR="006543B7" w:rsidRPr="00DA3419" w:rsidRDefault="006543B7" w:rsidP="006543B7">
      <w:pPr>
        <w:keepNext/>
        <w:keepLines/>
        <w:spacing w:before="40"/>
        <w:jc w:val="center"/>
        <w:outlineLvl w:val="2"/>
        <w:rPr>
          <w:rFonts w:ascii="Garamond" w:eastAsia="Cambria" w:hAnsi="Garamond"/>
        </w:rPr>
      </w:pPr>
      <w:bookmarkStart w:id="244" w:name="_Toc210815109"/>
      <w:r w:rsidRPr="00DA3419">
        <w:rPr>
          <w:rFonts w:ascii="Garamond" w:eastAsia="Cambria" w:hAnsi="Garamond"/>
          <w:b/>
          <w:bCs/>
        </w:rPr>
        <w:t>Aktivitetet e lejuara</w:t>
      </w:r>
      <w:bookmarkEnd w:id="244"/>
    </w:p>
    <w:p w14:paraId="6B39FF4F" w14:textId="77777777" w:rsidR="00930A6C" w:rsidRPr="00DA3419" w:rsidRDefault="006543B7"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t>Vendosja e skelave për punime ndërtimore ose restauruese</w:t>
      </w:r>
      <w:r w:rsidR="00B76682" w:rsidRPr="00DA3419">
        <w:rPr>
          <w:rFonts w:ascii="Garamond" w:hAnsi="Garamond"/>
        </w:rPr>
        <w:t xml:space="preserve"> në përputhje me standardet teknike dhe të sigurisë</w:t>
      </w:r>
      <w:r w:rsidRPr="00DA3419">
        <w:rPr>
          <w:rFonts w:ascii="Garamond" w:hAnsi="Garamond"/>
        </w:rPr>
        <w:t>.</w:t>
      </w:r>
    </w:p>
    <w:p w14:paraId="2B047A6D" w14:textId="77777777" w:rsidR="00930A6C" w:rsidRPr="00DA3419" w:rsidRDefault="006543B7"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t>Vendosja e barrierave mbrojtëse dhe rrethimeve të përkohshme</w:t>
      </w:r>
      <w:r w:rsidR="00B76682" w:rsidRPr="00DA3419">
        <w:rPr>
          <w:rFonts w:ascii="Garamond" w:hAnsi="Garamond"/>
        </w:rPr>
        <w:t xml:space="preserve"> për sigurimin e zonës së punimeve.</w:t>
      </w:r>
    </w:p>
    <w:p w14:paraId="65D983D5" w14:textId="77777777" w:rsidR="00930A6C" w:rsidRPr="00DA3419" w:rsidRDefault="006543B7"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t>Shtrirja e përkohshme e materialeve ndërtimore, vetëm në hapësirat e përcaktuara në leje</w:t>
      </w:r>
      <w:r w:rsidR="00B76682" w:rsidRPr="00DA3419">
        <w:rPr>
          <w:rFonts w:ascii="Garamond" w:hAnsi="Garamond"/>
        </w:rPr>
        <w:t xml:space="preserve"> duke garantuar gjithmonë një korridor minimal prej </w:t>
      </w:r>
      <w:r w:rsidR="00D42C3C" w:rsidRPr="00DA3419">
        <w:rPr>
          <w:rFonts w:ascii="Garamond" w:hAnsi="Garamond"/>
        </w:rPr>
        <w:t>200</w:t>
      </w:r>
      <w:r w:rsidR="00B76682" w:rsidRPr="00DA3419">
        <w:rPr>
          <w:rFonts w:ascii="Garamond" w:hAnsi="Garamond"/>
        </w:rPr>
        <w:t xml:space="preserve"> cm për kalimin e këmbësorëve.</w:t>
      </w:r>
    </w:p>
    <w:p w14:paraId="64A37338" w14:textId="77777777" w:rsidR="00930A6C" w:rsidRPr="00DA3419" w:rsidRDefault="006543B7"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t>Vendosja e sinjalistikës paralajmëruese dhe ndriçimit mbrojtës</w:t>
      </w:r>
      <w:r w:rsidR="00B76682" w:rsidRPr="00DA3419">
        <w:rPr>
          <w:rFonts w:ascii="Garamond" w:hAnsi="Garamond"/>
        </w:rPr>
        <w:t xml:space="preserve"> veçanërisht gjatë natës</w:t>
      </w:r>
      <w:r w:rsidRPr="00DA3419">
        <w:rPr>
          <w:rFonts w:ascii="Garamond" w:hAnsi="Garamond"/>
        </w:rPr>
        <w:t>.</w:t>
      </w:r>
    </w:p>
    <w:p w14:paraId="6D881A4F" w14:textId="64B8DADE" w:rsidR="00930A6C" w:rsidRPr="00DA3419" w:rsidRDefault="006543B7"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t>Organizimi i korridoreve të sigurta dhe të mbrojtura për kalimin e përkohsh</w:t>
      </w:r>
      <w:r w:rsidR="00581859" w:rsidRPr="00DA3419">
        <w:rPr>
          <w:rFonts w:ascii="Garamond" w:hAnsi="Garamond"/>
        </w:rPr>
        <w:t>ë</w:t>
      </w:r>
      <w:r w:rsidRPr="00DA3419">
        <w:rPr>
          <w:rFonts w:ascii="Garamond" w:hAnsi="Garamond"/>
        </w:rPr>
        <w:t>m të këmbësorëve</w:t>
      </w:r>
      <w:r w:rsidR="0069296A" w:rsidRPr="00DA3419">
        <w:rPr>
          <w:rFonts w:ascii="Garamond" w:hAnsi="Garamond"/>
        </w:rPr>
        <w:t xml:space="preserve"> të aksesueshme edhe për persona me aftësi të kufizuara dhe karroca fëmijësh.</w:t>
      </w:r>
      <w:bookmarkStart w:id="245" w:name="_Toc210815110"/>
    </w:p>
    <w:p w14:paraId="19664947" w14:textId="77777777" w:rsidR="0069296A" w:rsidRPr="00DA3419" w:rsidRDefault="0069296A" w:rsidP="00770434">
      <w:pPr>
        <w:pStyle w:val="ListParagraph"/>
        <w:numPr>
          <w:ilvl w:val="0"/>
          <w:numId w:val="124"/>
        </w:numPr>
        <w:tabs>
          <w:tab w:val="left" w:pos="720"/>
        </w:tabs>
        <w:spacing w:before="100" w:beforeAutospacing="1" w:after="100" w:afterAutospacing="1" w:line="276" w:lineRule="auto"/>
        <w:jc w:val="both"/>
        <w:rPr>
          <w:rFonts w:ascii="Garamond" w:hAnsi="Garamond"/>
        </w:rPr>
      </w:pPr>
      <w:r w:rsidRPr="00DA3419">
        <w:rPr>
          <w:rFonts w:ascii="Garamond" w:hAnsi="Garamond"/>
        </w:rPr>
        <w:lastRenderedPageBreak/>
        <w:t>Mirëmbajtja e përditshme e hapësirës së shfrytëzuar, duke sistemuar dhe pastruar materialet për të shmangur rreziqe për qytetarët.</w:t>
      </w:r>
      <w:bookmarkEnd w:id="245"/>
    </w:p>
    <w:p w14:paraId="0415F6F2" w14:textId="77777777" w:rsidR="0069296A" w:rsidRPr="00DA3419" w:rsidRDefault="0069296A" w:rsidP="006543B7">
      <w:pPr>
        <w:keepNext/>
        <w:keepLines/>
        <w:spacing w:before="40"/>
        <w:jc w:val="center"/>
        <w:outlineLvl w:val="2"/>
        <w:rPr>
          <w:rFonts w:ascii="Garamond" w:eastAsia="Cambria" w:hAnsi="Garamond"/>
        </w:rPr>
      </w:pPr>
    </w:p>
    <w:p w14:paraId="59AF66B2" w14:textId="77777777" w:rsidR="006543B7" w:rsidRPr="00DA3419" w:rsidRDefault="006543B7" w:rsidP="006543B7">
      <w:pPr>
        <w:keepNext/>
        <w:keepLines/>
        <w:spacing w:before="40"/>
        <w:jc w:val="center"/>
        <w:outlineLvl w:val="2"/>
        <w:rPr>
          <w:rFonts w:ascii="Garamond" w:eastAsia="Cambria" w:hAnsi="Garamond"/>
        </w:rPr>
      </w:pPr>
      <w:bookmarkStart w:id="246" w:name="_Toc210815111"/>
      <w:r w:rsidRPr="00DA3419">
        <w:rPr>
          <w:rFonts w:ascii="Garamond" w:eastAsia="Cambria" w:hAnsi="Garamond"/>
        </w:rPr>
        <w:t xml:space="preserve">Neni </w:t>
      </w:r>
      <w:r w:rsidR="00E307BA" w:rsidRPr="00DA3419">
        <w:rPr>
          <w:rFonts w:ascii="Garamond" w:eastAsia="Cambria" w:hAnsi="Garamond"/>
        </w:rPr>
        <w:t>118</w:t>
      </w:r>
      <w:bookmarkEnd w:id="246"/>
    </w:p>
    <w:p w14:paraId="3903B120" w14:textId="77777777" w:rsidR="006543B7" w:rsidRPr="00DA3419" w:rsidRDefault="006543B7" w:rsidP="006543B7">
      <w:pPr>
        <w:keepNext/>
        <w:keepLines/>
        <w:spacing w:before="40"/>
        <w:jc w:val="center"/>
        <w:outlineLvl w:val="2"/>
        <w:rPr>
          <w:rFonts w:ascii="Garamond" w:eastAsia="Cambria" w:hAnsi="Garamond"/>
        </w:rPr>
      </w:pPr>
      <w:bookmarkStart w:id="247" w:name="_Toc210815112"/>
      <w:r w:rsidRPr="00DA3419">
        <w:rPr>
          <w:rFonts w:ascii="Garamond" w:eastAsia="Cambria" w:hAnsi="Garamond"/>
          <w:b/>
          <w:bCs/>
        </w:rPr>
        <w:t>Pajisjet e lejuara, format, materialet dhe ngjyrat</w:t>
      </w:r>
      <w:bookmarkEnd w:id="247"/>
    </w:p>
    <w:p w14:paraId="5DAEF922"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Skela të certifikuara sipas standardeve teknike në fuqi.</w:t>
      </w:r>
    </w:p>
    <w:p w14:paraId="1C986565"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Rrethime të përkohshme të ndërtuara me panele metalike ose materiale të tjera të sigurta</w:t>
      </w:r>
      <w:r w:rsidR="0069296A" w:rsidRPr="00DA3419">
        <w:rPr>
          <w:rFonts w:ascii="Garamond" w:hAnsi="Garamond"/>
        </w:rPr>
        <w:t xml:space="preserve"> të forta dhe rezistente ndaj kushteve atmosferike dhe akteve të vandalizmit.</w:t>
      </w:r>
    </w:p>
    <w:p w14:paraId="1D769794"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bCs/>
        </w:rPr>
        <w:t>Pamja ballore e rrethimit duhet të përmbajë imazhe të projektit të miratuar, ndërsa anësoret të jenë të uniformizuara sipas standardeve të miratua</w:t>
      </w:r>
      <w:r w:rsidR="00AC0A20" w:rsidRPr="00DA3419">
        <w:rPr>
          <w:rFonts w:ascii="Garamond" w:hAnsi="Garamond"/>
          <w:bCs/>
        </w:rPr>
        <w:t>r</w:t>
      </w:r>
      <w:r w:rsidRPr="00DA3419">
        <w:rPr>
          <w:rFonts w:ascii="Garamond" w:hAnsi="Garamond"/>
          <w:bCs/>
        </w:rPr>
        <w:t xml:space="preserve"> nga Bashkia ose legjislacioni sektorial.</w:t>
      </w:r>
    </w:p>
    <w:p w14:paraId="69A1D1F8" w14:textId="083B73A5"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bCs/>
        </w:rPr>
        <w:t>Rrethimi duhet të jetë i pajisur me të paktën 4 kamera sigurie, me akses online</w:t>
      </w:r>
      <w:r w:rsidR="00581859" w:rsidRPr="00DA3419">
        <w:rPr>
          <w:rFonts w:ascii="Garamond" w:hAnsi="Garamond"/>
          <w:bCs/>
        </w:rPr>
        <w:t xml:space="preserve"> </w:t>
      </w:r>
      <w:r w:rsidR="0069296A" w:rsidRPr="00DA3419">
        <w:rPr>
          <w:rFonts w:ascii="Garamond" w:hAnsi="Garamond"/>
        </w:rPr>
        <w:t>dhe në kohë reale</w:t>
      </w:r>
      <w:r w:rsidRPr="00DA3419">
        <w:rPr>
          <w:rFonts w:ascii="Garamond" w:hAnsi="Garamond"/>
          <w:bCs/>
        </w:rPr>
        <w:t xml:space="preserve"> për strukturat përgjegjëse.</w:t>
      </w:r>
    </w:p>
    <w:p w14:paraId="000102B2"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Pajisje sinjalistike dhe ndriçim i mjaftueshëm gjatë natës</w:t>
      </w:r>
      <w:r w:rsidR="0069296A" w:rsidRPr="00DA3419">
        <w:rPr>
          <w:rFonts w:ascii="Garamond" w:hAnsi="Garamond"/>
        </w:rPr>
        <w:t xml:space="preserve"> anë të detyrueshme, duke përfshirë tabela të dukshme si “Rrezik ndërtimi”, “Ndalohet hyrja”, etj.</w:t>
      </w:r>
    </w:p>
    <w:p w14:paraId="41D113D9"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Pajisje mbrojtëse kundër rënies së materialeve (rrjeta, mbulesa, platforma mbrojtëse).</w:t>
      </w:r>
      <w:r w:rsidR="0069296A" w:rsidRPr="00DA3419">
        <w:rPr>
          <w:rFonts w:ascii="Garamond" w:hAnsi="Garamond"/>
        </w:rPr>
        <w:t xml:space="preserve"> të cilat duhet të mirëmbahen dhe të zëvendësohen sa herë që dëmtohen.</w:t>
      </w:r>
    </w:p>
    <w:p w14:paraId="0CF3339E" w14:textId="77777777" w:rsidR="0068297B"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Tabela identifikuese e vendosur në vend të dukshëm, që përfshin të dhënat e lejes së ndërtimit, sipërfaqen e shfrytëzimit të hapësirës publike dhe përgjegjësit teknik.</w:t>
      </w:r>
    </w:p>
    <w:p w14:paraId="690FF62F" w14:textId="77777777" w:rsidR="006543B7" w:rsidRPr="00DA3419" w:rsidRDefault="006543B7" w:rsidP="00770434">
      <w:pPr>
        <w:pStyle w:val="ListParagraph"/>
        <w:numPr>
          <w:ilvl w:val="0"/>
          <w:numId w:val="125"/>
        </w:numPr>
        <w:tabs>
          <w:tab w:val="left" w:pos="720"/>
        </w:tabs>
        <w:spacing w:before="100" w:beforeAutospacing="1" w:after="100" w:afterAutospacing="1" w:line="276" w:lineRule="auto"/>
        <w:jc w:val="both"/>
        <w:rPr>
          <w:rFonts w:ascii="Garamond" w:hAnsi="Garamond"/>
        </w:rPr>
      </w:pPr>
      <w:r w:rsidRPr="00DA3419">
        <w:rPr>
          <w:rFonts w:ascii="Garamond" w:hAnsi="Garamond"/>
        </w:rPr>
        <w:t>Ndalohet përdorimi i materialeve të përhershme ose që pengojnë qarkullimin përtej afatit të lejes</w:t>
      </w:r>
      <w:r w:rsidR="0069296A" w:rsidRPr="00DA3419">
        <w:rPr>
          <w:rFonts w:ascii="Garamond" w:hAnsi="Garamond"/>
        </w:rPr>
        <w:t xml:space="preserve"> si dhe çdo element i paautorizuar estetik ose reklamues</w:t>
      </w:r>
      <w:r w:rsidRPr="00DA3419">
        <w:rPr>
          <w:rFonts w:ascii="Garamond" w:hAnsi="Garamond"/>
        </w:rPr>
        <w:t>.</w:t>
      </w:r>
    </w:p>
    <w:p w14:paraId="24645559" w14:textId="77777777" w:rsidR="006543B7" w:rsidRPr="00DA3419" w:rsidRDefault="006543B7" w:rsidP="006543B7">
      <w:pPr>
        <w:keepNext/>
        <w:keepLines/>
        <w:spacing w:before="40"/>
        <w:jc w:val="center"/>
        <w:outlineLvl w:val="2"/>
        <w:rPr>
          <w:rFonts w:ascii="Garamond" w:eastAsia="Cambria" w:hAnsi="Garamond"/>
        </w:rPr>
      </w:pPr>
      <w:bookmarkStart w:id="248" w:name="_Toc210815113"/>
      <w:r w:rsidRPr="00DA3419">
        <w:rPr>
          <w:rFonts w:ascii="Garamond" w:eastAsia="Cambria" w:hAnsi="Garamond"/>
        </w:rPr>
        <w:t xml:space="preserve">Neni </w:t>
      </w:r>
      <w:r w:rsidR="00E307BA" w:rsidRPr="00DA3419">
        <w:rPr>
          <w:rFonts w:ascii="Garamond" w:eastAsia="Cambria" w:hAnsi="Garamond"/>
        </w:rPr>
        <w:t>119</w:t>
      </w:r>
      <w:bookmarkEnd w:id="248"/>
    </w:p>
    <w:p w14:paraId="382AFCDE" w14:textId="77777777" w:rsidR="006543B7" w:rsidRPr="00DA3419" w:rsidRDefault="006543B7" w:rsidP="006543B7">
      <w:pPr>
        <w:keepNext/>
        <w:keepLines/>
        <w:spacing w:before="40"/>
        <w:jc w:val="center"/>
        <w:outlineLvl w:val="2"/>
        <w:rPr>
          <w:rFonts w:ascii="Garamond" w:eastAsia="Cambria" w:hAnsi="Garamond"/>
        </w:rPr>
      </w:pPr>
      <w:bookmarkStart w:id="249" w:name="_Toc210815114"/>
      <w:r w:rsidRPr="00DA3419">
        <w:rPr>
          <w:rFonts w:ascii="Garamond" w:eastAsia="Cambria" w:hAnsi="Garamond"/>
          <w:b/>
          <w:bCs/>
        </w:rPr>
        <w:t>Masa e shfrytëzimit të hapësirës publike dhe distancat</w:t>
      </w:r>
      <w:bookmarkEnd w:id="249"/>
    </w:p>
    <w:p w14:paraId="643399B4" w14:textId="77777777" w:rsidR="0068297B"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rPr>
        <w:t>Shfrytëzimi i hapësirës publike duhet të jetë sa më i kufizuar dhe i justifikuar teknikisht.</w:t>
      </w:r>
    </w:p>
    <w:p w14:paraId="2A9C6C0D" w14:textId="77777777" w:rsidR="0068297B"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rPr>
        <w:t xml:space="preserve">Në çdo rast duhet të lihet një korridor minimal prej </w:t>
      </w:r>
      <w:r w:rsidR="00D42C3C" w:rsidRPr="00DA3419">
        <w:rPr>
          <w:rFonts w:ascii="Garamond" w:hAnsi="Garamond"/>
        </w:rPr>
        <w:t>200</w:t>
      </w:r>
      <w:r w:rsidRPr="00DA3419">
        <w:rPr>
          <w:rFonts w:ascii="Garamond" w:hAnsi="Garamond"/>
        </w:rPr>
        <w:t xml:space="preserve"> (njëqind e pesëdhjetë) cm për kalimin e këmbësorëve.</w:t>
      </w:r>
    </w:p>
    <w:p w14:paraId="4DEA0A82" w14:textId="2E4F54D8" w:rsidR="0068297B"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bCs/>
        </w:rPr>
        <w:t>Korridoret duhet të jenë të pajisura me rampa për të garantuar aksesueshmëri të plotë për persona me aftësi të kufizuara</w:t>
      </w:r>
      <w:r w:rsidR="00581859" w:rsidRPr="00DA3419">
        <w:rPr>
          <w:rFonts w:ascii="Garamond" w:hAnsi="Garamond"/>
          <w:bCs/>
        </w:rPr>
        <w:t xml:space="preserve"> </w:t>
      </w:r>
      <w:r w:rsidR="0069296A" w:rsidRPr="00DA3419">
        <w:rPr>
          <w:rFonts w:ascii="Garamond" w:hAnsi="Garamond"/>
        </w:rPr>
        <w:t>dhe për karroca fëmijësh</w:t>
      </w:r>
      <w:r w:rsidRPr="00DA3419">
        <w:rPr>
          <w:rFonts w:ascii="Garamond" w:hAnsi="Garamond"/>
          <w:bCs/>
        </w:rPr>
        <w:t>.</w:t>
      </w:r>
    </w:p>
    <w:p w14:paraId="26A20AA0" w14:textId="5016EA7A" w:rsidR="0068297B"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bCs/>
        </w:rPr>
        <w:t>Korridoret e këmbësorëve duhet të mbulohen me konstruksione të qëndrueshme, në lartësi jo më pak se 2 (dy) m, duke formuar një tunel të sigurt për kalimtarët, të hapur nga ana e rrugës dhe të pajisur me ndriçim dhe sinjalistikë</w:t>
      </w:r>
      <w:r w:rsidR="0069296A" w:rsidRPr="00DA3419">
        <w:rPr>
          <w:rFonts w:ascii="Garamond" w:hAnsi="Garamond"/>
          <w:bCs/>
        </w:rPr>
        <w:t xml:space="preserve"> paralajmeruese</w:t>
      </w:r>
      <w:r w:rsidR="00581859" w:rsidRPr="00DA3419">
        <w:rPr>
          <w:rFonts w:ascii="Garamond" w:hAnsi="Garamond"/>
          <w:bCs/>
        </w:rPr>
        <w:t>.</w:t>
      </w:r>
      <w:r w:rsidR="0069296A" w:rsidRPr="00DA3419">
        <w:rPr>
          <w:rFonts w:ascii="Garamond" w:hAnsi="Garamond"/>
          <w:bCs/>
        </w:rPr>
        <w:t xml:space="preserve"> </w:t>
      </w:r>
    </w:p>
    <w:p w14:paraId="317E5718" w14:textId="77777777" w:rsidR="0068297B"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bCs/>
        </w:rPr>
        <w:t>Rrugët e aksesit dhe emergjencës parashikohen në planin e shfrytëzimit të kantierit dhe të shënohen në tabelat përkatëse.</w:t>
      </w:r>
    </w:p>
    <w:p w14:paraId="56E00BAF" w14:textId="49C138C5" w:rsidR="006543B7" w:rsidRPr="00DA3419" w:rsidRDefault="006543B7" w:rsidP="00770434">
      <w:pPr>
        <w:pStyle w:val="ListParagraph"/>
        <w:numPr>
          <w:ilvl w:val="0"/>
          <w:numId w:val="126"/>
        </w:numPr>
        <w:tabs>
          <w:tab w:val="left" w:pos="720"/>
        </w:tabs>
        <w:spacing w:before="100" w:beforeAutospacing="1" w:after="100" w:afterAutospacing="1" w:line="276" w:lineRule="auto"/>
        <w:jc w:val="both"/>
        <w:rPr>
          <w:rFonts w:ascii="Garamond" w:hAnsi="Garamond"/>
        </w:rPr>
      </w:pPr>
      <w:r w:rsidRPr="00DA3419">
        <w:rPr>
          <w:rFonts w:ascii="Garamond" w:hAnsi="Garamond"/>
        </w:rPr>
        <w:t>Vendosja e materialeve nuk duhet të pengojë hyrjen në objekte publike, banesa ose biznese</w:t>
      </w:r>
      <w:r w:rsidR="0069296A" w:rsidRPr="00DA3419">
        <w:rPr>
          <w:rFonts w:ascii="Garamond" w:hAnsi="Garamond"/>
        </w:rPr>
        <w:t xml:space="preserve"> dhe në asnjë rast nuk duhet të bllokojë hyrjet e emergjencës apo rrugët e zjarrfikësve</w:t>
      </w:r>
      <w:r w:rsidRPr="00DA3419">
        <w:rPr>
          <w:rFonts w:ascii="Garamond" w:hAnsi="Garamond"/>
        </w:rPr>
        <w:t>.</w:t>
      </w:r>
    </w:p>
    <w:p w14:paraId="5CE5CD1E" w14:textId="77777777" w:rsidR="00E069AB" w:rsidRPr="00DA3419" w:rsidRDefault="00E069AB" w:rsidP="006543B7">
      <w:pPr>
        <w:keepNext/>
        <w:keepLines/>
        <w:spacing w:before="40"/>
        <w:jc w:val="center"/>
        <w:outlineLvl w:val="2"/>
        <w:rPr>
          <w:rFonts w:ascii="Garamond" w:eastAsia="Cambria" w:hAnsi="Garamond"/>
        </w:rPr>
      </w:pPr>
      <w:bookmarkStart w:id="250" w:name="_Toc210815115"/>
    </w:p>
    <w:p w14:paraId="6C2D1BDA" w14:textId="12B24AA1" w:rsidR="006543B7" w:rsidRPr="00DA3419" w:rsidRDefault="006543B7" w:rsidP="006543B7">
      <w:pPr>
        <w:keepNext/>
        <w:keepLines/>
        <w:spacing w:before="40"/>
        <w:jc w:val="center"/>
        <w:outlineLvl w:val="2"/>
        <w:rPr>
          <w:rFonts w:ascii="Garamond" w:eastAsia="Cambria" w:hAnsi="Garamond"/>
        </w:rPr>
      </w:pPr>
      <w:r w:rsidRPr="00DA3419">
        <w:rPr>
          <w:rFonts w:ascii="Garamond" w:eastAsia="Cambria" w:hAnsi="Garamond"/>
        </w:rPr>
        <w:t xml:space="preserve">Neni </w:t>
      </w:r>
      <w:r w:rsidR="00E307BA" w:rsidRPr="00DA3419">
        <w:rPr>
          <w:rFonts w:ascii="Garamond" w:eastAsia="Cambria" w:hAnsi="Garamond"/>
        </w:rPr>
        <w:t>120</w:t>
      </w:r>
      <w:bookmarkEnd w:id="250"/>
    </w:p>
    <w:p w14:paraId="19926DE3" w14:textId="77777777" w:rsidR="006543B7" w:rsidRPr="00DA3419" w:rsidRDefault="006543B7" w:rsidP="006543B7">
      <w:pPr>
        <w:keepNext/>
        <w:keepLines/>
        <w:spacing w:before="40"/>
        <w:jc w:val="center"/>
        <w:outlineLvl w:val="2"/>
        <w:rPr>
          <w:rFonts w:ascii="Garamond" w:eastAsia="Cambria" w:hAnsi="Garamond"/>
        </w:rPr>
      </w:pPr>
      <w:bookmarkStart w:id="251" w:name="_Toc210815116"/>
      <w:r w:rsidRPr="00DA3419">
        <w:rPr>
          <w:rFonts w:ascii="Garamond" w:eastAsia="Cambria" w:hAnsi="Garamond"/>
          <w:b/>
          <w:bCs/>
        </w:rPr>
        <w:t>Procedura e aplikimit për leje</w:t>
      </w:r>
      <w:bookmarkEnd w:id="251"/>
    </w:p>
    <w:p w14:paraId="218E6253" w14:textId="77777777" w:rsidR="0068297B" w:rsidRPr="00DA3419" w:rsidRDefault="006543B7" w:rsidP="00770434">
      <w:pPr>
        <w:pStyle w:val="ListParagraph"/>
        <w:numPr>
          <w:ilvl w:val="0"/>
          <w:numId w:val="127"/>
        </w:numPr>
        <w:tabs>
          <w:tab w:val="left" w:pos="720"/>
        </w:tabs>
        <w:spacing w:before="100" w:beforeAutospacing="1" w:after="100" w:afterAutospacing="1" w:line="276" w:lineRule="auto"/>
        <w:jc w:val="both"/>
        <w:rPr>
          <w:rFonts w:ascii="Garamond" w:hAnsi="Garamond"/>
        </w:rPr>
      </w:pPr>
      <w:r w:rsidRPr="00DA3419">
        <w:rPr>
          <w:rFonts w:ascii="Garamond" w:hAnsi="Garamond"/>
          <w:bCs/>
        </w:rPr>
        <w:t>Kërkesa për shfrytëzimin e hapësirës publike gjatë ndërtimit përfshihet në aplikimin për leje ndërtimi.</w:t>
      </w:r>
    </w:p>
    <w:p w14:paraId="6E5EE137" w14:textId="77777777" w:rsidR="0068297B" w:rsidRPr="00DA3419" w:rsidRDefault="006543B7" w:rsidP="00770434">
      <w:pPr>
        <w:pStyle w:val="ListParagraph"/>
        <w:numPr>
          <w:ilvl w:val="0"/>
          <w:numId w:val="127"/>
        </w:numPr>
        <w:tabs>
          <w:tab w:val="left" w:pos="720"/>
        </w:tabs>
        <w:spacing w:before="100" w:beforeAutospacing="1" w:after="100" w:afterAutospacing="1" w:line="276" w:lineRule="auto"/>
        <w:jc w:val="both"/>
        <w:rPr>
          <w:rFonts w:ascii="Garamond" w:hAnsi="Garamond"/>
        </w:rPr>
      </w:pPr>
      <w:r w:rsidRPr="00DA3419">
        <w:rPr>
          <w:rFonts w:ascii="Garamond" w:hAnsi="Garamond"/>
        </w:rPr>
        <w:t>Aplikuesi duhet të specifikojë qartë hapësirën që kërkon të shfrytëzojë, të shoqëruar me planvendosjen përkatëse</w:t>
      </w:r>
      <w:r w:rsidR="0069296A" w:rsidRPr="00DA3419">
        <w:rPr>
          <w:rFonts w:ascii="Garamond" w:hAnsi="Garamond"/>
        </w:rPr>
        <w:t xml:space="preserve"> dhe përshkrimin e masave të sigurisë</w:t>
      </w:r>
      <w:r w:rsidRPr="00DA3419">
        <w:rPr>
          <w:rFonts w:ascii="Garamond" w:hAnsi="Garamond"/>
        </w:rPr>
        <w:t>.</w:t>
      </w:r>
    </w:p>
    <w:p w14:paraId="48F2FDBB" w14:textId="77777777" w:rsidR="0068297B" w:rsidRPr="00DA3419" w:rsidRDefault="006543B7" w:rsidP="00770434">
      <w:pPr>
        <w:pStyle w:val="ListParagraph"/>
        <w:numPr>
          <w:ilvl w:val="0"/>
          <w:numId w:val="127"/>
        </w:numPr>
        <w:tabs>
          <w:tab w:val="left" w:pos="720"/>
        </w:tabs>
        <w:spacing w:before="100" w:beforeAutospacing="1" w:after="100" w:afterAutospacing="1" w:line="276" w:lineRule="auto"/>
        <w:jc w:val="both"/>
        <w:rPr>
          <w:rFonts w:ascii="Garamond" w:hAnsi="Garamond"/>
        </w:rPr>
      </w:pPr>
      <w:r w:rsidRPr="00DA3419">
        <w:rPr>
          <w:rFonts w:ascii="Garamond" w:hAnsi="Garamond"/>
        </w:rPr>
        <w:t>Në lejen e ndërtimit, pjesa që lidhet me hapësirën publike evidentohet në mënyrë të veçantë.</w:t>
      </w:r>
    </w:p>
    <w:p w14:paraId="2CFCC76D" w14:textId="5F565E6A" w:rsidR="0069296A" w:rsidRPr="00DA3419" w:rsidRDefault="006543B7" w:rsidP="00770434">
      <w:pPr>
        <w:pStyle w:val="ListParagraph"/>
        <w:numPr>
          <w:ilvl w:val="0"/>
          <w:numId w:val="127"/>
        </w:numPr>
        <w:tabs>
          <w:tab w:val="left" w:pos="720"/>
        </w:tabs>
        <w:spacing w:before="100" w:beforeAutospacing="1" w:after="100" w:afterAutospacing="1" w:line="276" w:lineRule="auto"/>
        <w:jc w:val="both"/>
        <w:rPr>
          <w:rFonts w:ascii="Garamond" w:hAnsi="Garamond"/>
        </w:rPr>
      </w:pPr>
      <w:r w:rsidRPr="00DA3419">
        <w:rPr>
          <w:rFonts w:ascii="Garamond" w:hAnsi="Garamond"/>
          <w:bCs/>
        </w:rPr>
        <w:lastRenderedPageBreak/>
        <w:t>Njoftimi për fillimin e punimeve duhet të bëhet jo më vonë se 10 (dhjetë) ditë përpara në sistemin e-leje, duke ngarkuar dokumentacionin përkatës.</w:t>
      </w:r>
      <w:r w:rsidR="00276E7D" w:rsidRPr="00DA3419">
        <w:rPr>
          <w:rFonts w:ascii="Garamond" w:hAnsi="Garamond"/>
          <w:bCs/>
        </w:rPr>
        <w:t xml:space="preserve"> </w:t>
      </w:r>
      <w:r w:rsidR="0069296A" w:rsidRPr="00DA3419">
        <w:rPr>
          <w:rFonts w:ascii="Garamond" w:hAnsi="Garamond"/>
        </w:rPr>
        <w:t xml:space="preserve">Bashkia ka të drejtë të kërkojë </w:t>
      </w:r>
      <w:r w:rsidR="0069296A" w:rsidRPr="00DA3419">
        <w:rPr>
          <w:rStyle w:val="Strong"/>
          <w:rFonts w:ascii="Garamond" w:hAnsi="Garamond"/>
        </w:rPr>
        <w:t>garanci financiare dhe policë sigurimi</w:t>
      </w:r>
      <w:r w:rsidR="0069296A" w:rsidRPr="00DA3419">
        <w:rPr>
          <w:rFonts w:ascii="Garamond" w:hAnsi="Garamond"/>
        </w:rPr>
        <w:t xml:space="preserve"> për dëme të mundshme në hapësirën publike dhe ndaj palëve të treta.</w:t>
      </w:r>
    </w:p>
    <w:p w14:paraId="787B67ED" w14:textId="77777777" w:rsidR="006543B7" w:rsidRPr="00DA3419" w:rsidRDefault="006543B7" w:rsidP="00770434">
      <w:pPr>
        <w:pStyle w:val="ListParagraph"/>
        <w:numPr>
          <w:ilvl w:val="0"/>
          <w:numId w:val="127"/>
        </w:numPr>
        <w:tabs>
          <w:tab w:val="left" w:pos="720"/>
        </w:tabs>
        <w:spacing w:before="100" w:beforeAutospacing="1" w:after="100" w:afterAutospacing="1" w:line="276" w:lineRule="auto"/>
        <w:jc w:val="both"/>
        <w:rPr>
          <w:rFonts w:ascii="Garamond" w:hAnsi="Garamond"/>
        </w:rPr>
      </w:pPr>
      <w:r w:rsidRPr="00DA3419">
        <w:rPr>
          <w:rFonts w:ascii="Garamond" w:hAnsi="Garamond"/>
        </w:rPr>
        <w:t>Monitorimi i shfrytëzimit të hapësirës publike kryhet nga strukturat përgjegjëse të bashkisë, të cilat janë të detyruara të kryejnë kontrolle periodike në vend</w:t>
      </w:r>
      <w:r w:rsidR="0069296A" w:rsidRPr="00DA3419">
        <w:rPr>
          <w:rFonts w:ascii="Garamond" w:hAnsi="Garamond"/>
        </w:rPr>
        <w:t xml:space="preserve"> dhe të mbajnë proces-verbal inspektimi.</w:t>
      </w:r>
    </w:p>
    <w:p w14:paraId="314EEC4E" w14:textId="77777777" w:rsidR="006543B7" w:rsidRPr="00DA3419" w:rsidRDefault="006543B7" w:rsidP="006543B7">
      <w:pPr>
        <w:keepNext/>
        <w:keepLines/>
        <w:spacing w:before="40"/>
        <w:jc w:val="center"/>
        <w:outlineLvl w:val="2"/>
        <w:rPr>
          <w:rFonts w:ascii="Garamond" w:eastAsia="Cambria" w:hAnsi="Garamond"/>
        </w:rPr>
      </w:pPr>
      <w:bookmarkStart w:id="252" w:name="_Toc210815117"/>
      <w:r w:rsidRPr="00DA3419">
        <w:rPr>
          <w:rFonts w:ascii="Garamond" w:eastAsia="Cambria" w:hAnsi="Garamond"/>
        </w:rPr>
        <w:t xml:space="preserve">Neni </w:t>
      </w:r>
      <w:r w:rsidR="00E307BA" w:rsidRPr="00DA3419">
        <w:rPr>
          <w:rFonts w:ascii="Garamond" w:eastAsia="Cambria" w:hAnsi="Garamond"/>
        </w:rPr>
        <w:t>121</w:t>
      </w:r>
      <w:bookmarkEnd w:id="252"/>
    </w:p>
    <w:p w14:paraId="3BCC33E5" w14:textId="77777777" w:rsidR="006543B7" w:rsidRPr="00DA3419" w:rsidRDefault="006543B7" w:rsidP="006543B7">
      <w:pPr>
        <w:keepNext/>
        <w:keepLines/>
        <w:spacing w:before="40"/>
        <w:jc w:val="center"/>
        <w:outlineLvl w:val="2"/>
        <w:rPr>
          <w:rFonts w:ascii="Garamond" w:eastAsia="Cambria" w:hAnsi="Garamond"/>
        </w:rPr>
      </w:pPr>
      <w:bookmarkStart w:id="253" w:name="_Toc210815118"/>
      <w:r w:rsidRPr="00DA3419">
        <w:rPr>
          <w:rFonts w:ascii="Garamond" w:eastAsia="Cambria" w:hAnsi="Garamond"/>
          <w:b/>
          <w:bCs/>
        </w:rPr>
        <w:t>Afati i lejes</w:t>
      </w:r>
      <w:bookmarkEnd w:id="253"/>
    </w:p>
    <w:p w14:paraId="23EF9D94" w14:textId="77777777" w:rsidR="0068297B" w:rsidRPr="00DA3419" w:rsidRDefault="006543B7" w:rsidP="00770434">
      <w:pPr>
        <w:pStyle w:val="ListParagraph"/>
        <w:numPr>
          <w:ilvl w:val="0"/>
          <w:numId w:val="128"/>
        </w:numPr>
        <w:tabs>
          <w:tab w:val="left" w:pos="720"/>
        </w:tabs>
        <w:spacing w:before="100" w:beforeAutospacing="1" w:after="100" w:afterAutospacing="1" w:line="276" w:lineRule="auto"/>
        <w:rPr>
          <w:rFonts w:ascii="Garamond" w:hAnsi="Garamond"/>
        </w:rPr>
      </w:pPr>
      <w:r w:rsidRPr="00DA3419">
        <w:rPr>
          <w:rFonts w:ascii="Garamond" w:hAnsi="Garamond"/>
        </w:rPr>
        <w:t>Leja jepet vetëm për periudhën e punimeve të miratuara.</w:t>
      </w:r>
    </w:p>
    <w:p w14:paraId="3A7CF1E2" w14:textId="77777777" w:rsidR="0068297B" w:rsidRPr="00DA3419" w:rsidRDefault="006543B7" w:rsidP="00770434">
      <w:pPr>
        <w:pStyle w:val="ListParagraph"/>
        <w:numPr>
          <w:ilvl w:val="0"/>
          <w:numId w:val="128"/>
        </w:numPr>
        <w:tabs>
          <w:tab w:val="left" w:pos="720"/>
        </w:tabs>
        <w:spacing w:before="100" w:beforeAutospacing="1" w:after="100" w:afterAutospacing="1" w:line="276" w:lineRule="auto"/>
        <w:rPr>
          <w:rFonts w:ascii="Garamond" w:hAnsi="Garamond"/>
        </w:rPr>
      </w:pPr>
      <w:r w:rsidRPr="00DA3419">
        <w:rPr>
          <w:rFonts w:ascii="Garamond" w:hAnsi="Garamond"/>
        </w:rPr>
        <w:t>Në rast zgjatjeje të punimeve, duhet paraqitur kërkesë për rinovim të lejes</w:t>
      </w:r>
      <w:r w:rsidR="0069296A" w:rsidRPr="00DA3419">
        <w:rPr>
          <w:rFonts w:ascii="Garamond" w:hAnsi="Garamond"/>
        </w:rPr>
        <w:t xml:space="preserve"> të shoqëruar me dokumentacion justifikues</w:t>
      </w:r>
      <w:r w:rsidRPr="00DA3419">
        <w:rPr>
          <w:rFonts w:ascii="Garamond" w:hAnsi="Garamond"/>
        </w:rPr>
        <w:t>.</w:t>
      </w:r>
    </w:p>
    <w:p w14:paraId="66585101" w14:textId="14CF02D4" w:rsidR="006543B7" w:rsidRPr="00DA3419" w:rsidRDefault="006543B7" w:rsidP="00770434">
      <w:pPr>
        <w:pStyle w:val="ListParagraph"/>
        <w:numPr>
          <w:ilvl w:val="0"/>
          <w:numId w:val="128"/>
        </w:numPr>
        <w:tabs>
          <w:tab w:val="left" w:pos="720"/>
        </w:tabs>
        <w:spacing w:before="100" w:beforeAutospacing="1" w:after="100" w:afterAutospacing="1" w:line="276" w:lineRule="auto"/>
        <w:rPr>
          <w:rFonts w:ascii="Garamond" w:hAnsi="Garamond"/>
        </w:rPr>
      </w:pPr>
      <w:r w:rsidRPr="00DA3419">
        <w:rPr>
          <w:rFonts w:ascii="Garamond" w:hAnsi="Garamond"/>
        </w:rPr>
        <w:t>Pas përfundimit të punimeve, hapësira publike lirohet menjëherë</w:t>
      </w:r>
      <w:r w:rsidR="00581859" w:rsidRPr="00DA3419">
        <w:rPr>
          <w:rFonts w:ascii="Garamond" w:hAnsi="Garamond"/>
        </w:rPr>
        <w:t xml:space="preserve">, </w:t>
      </w:r>
      <w:r w:rsidR="0069296A" w:rsidRPr="00DA3419">
        <w:rPr>
          <w:rStyle w:val="Strong"/>
          <w:rFonts w:ascii="Garamond" w:hAnsi="Garamond"/>
          <w:b w:val="0"/>
          <w:bCs w:val="0"/>
        </w:rPr>
        <w:t>pastrohet dhe rikthehet në gjendjen fillestare</w:t>
      </w:r>
      <w:r w:rsidR="0069296A" w:rsidRPr="00DA3419">
        <w:rPr>
          <w:rFonts w:ascii="Garamond" w:hAnsi="Garamond"/>
        </w:rPr>
        <w:t>. Në rast mospërmbushjeje, kostot e pastrimit dhe rikthimit faturohen subjektit dhe zbriten nga garancia financiare e depozituar.</w:t>
      </w:r>
    </w:p>
    <w:p w14:paraId="65286E66" w14:textId="22350981" w:rsidR="006543B7" w:rsidRPr="00DA3419" w:rsidRDefault="006543B7" w:rsidP="006543B7">
      <w:pPr>
        <w:keepNext/>
        <w:keepLines/>
        <w:spacing w:before="40"/>
        <w:jc w:val="center"/>
        <w:outlineLvl w:val="2"/>
        <w:rPr>
          <w:rFonts w:ascii="Garamond" w:eastAsia="Cambria" w:hAnsi="Garamond"/>
        </w:rPr>
      </w:pPr>
      <w:bookmarkStart w:id="254" w:name="_Toc210815119"/>
      <w:r w:rsidRPr="00DA3419">
        <w:rPr>
          <w:rFonts w:ascii="Garamond" w:eastAsia="Cambria" w:hAnsi="Garamond"/>
        </w:rPr>
        <w:t xml:space="preserve">Neni </w:t>
      </w:r>
      <w:r w:rsidR="00E307BA" w:rsidRPr="00DA3419">
        <w:rPr>
          <w:rFonts w:ascii="Garamond" w:eastAsia="Cambria" w:hAnsi="Garamond"/>
        </w:rPr>
        <w:t>12</w:t>
      </w:r>
      <w:r w:rsidR="00581859" w:rsidRPr="00DA3419">
        <w:rPr>
          <w:rFonts w:ascii="Garamond" w:eastAsia="Cambria" w:hAnsi="Garamond"/>
        </w:rPr>
        <w:t>2</w:t>
      </w:r>
      <w:bookmarkEnd w:id="254"/>
    </w:p>
    <w:p w14:paraId="5B20337E" w14:textId="77777777" w:rsidR="006543B7" w:rsidRPr="00DA3419" w:rsidRDefault="006543B7" w:rsidP="006543B7">
      <w:pPr>
        <w:keepNext/>
        <w:keepLines/>
        <w:spacing w:before="40"/>
        <w:jc w:val="center"/>
        <w:outlineLvl w:val="2"/>
        <w:rPr>
          <w:rFonts w:ascii="Garamond" w:eastAsia="Cambria" w:hAnsi="Garamond"/>
        </w:rPr>
      </w:pPr>
      <w:bookmarkStart w:id="255" w:name="_Toc210815120"/>
      <w:r w:rsidRPr="00DA3419">
        <w:rPr>
          <w:rFonts w:ascii="Garamond" w:eastAsia="Cambria" w:hAnsi="Garamond"/>
          <w:b/>
          <w:bCs/>
        </w:rPr>
        <w:t>Ndalimet</w:t>
      </w:r>
      <w:bookmarkEnd w:id="255"/>
    </w:p>
    <w:p w14:paraId="7D644CF3" w14:textId="77777777" w:rsidR="006543B7" w:rsidRPr="00DA3419" w:rsidRDefault="006543B7" w:rsidP="00770434">
      <w:pPr>
        <w:pStyle w:val="ListParagraph"/>
        <w:numPr>
          <w:ilvl w:val="0"/>
          <w:numId w:val="129"/>
        </w:numPr>
        <w:tabs>
          <w:tab w:val="left" w:pos="720"/>
        </w:tabs>
        <w:rPr>
          <w:rFonts w:ascii="Garamond" w:hAnsi="Garamond"/>
        </w:rPr>
      </w:pPr>
      <w:r w:rsidRPr="00DA3419">
        <w:rPr>
          <w:rFonts w:ascii="Garamond" w:hAnsi="Garamond"/>
        </w:rPr>
        <w:t>Ndalohet:</w:t>
      </w:r>
    </w:p>
    <w:p w14:paraId="0BE900DD" w14:textId="77777777" w:rsidR="0068297B" w:rsidRPr="00DA3419" w:rsidRDefault="006543B7"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Shfrytëzimi i hapësirës publike pa leje.</w:t>
      </w:r>
    </w:p>
    <w:p w14:paraId="04D2D80F" w14:textId="24C884E6" w:rsidR="0068297B" w:rsidRPr="00DA3419" w:rsidRDefault="006543B7"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Shfrytëzimi i hapësirës përtej sipërfaqes së miratuar</w:t>
      </w:r>
      <w:r w:rsidR="0069296A" w:rsidRPr="00DA3419">
        <w:rPr>
          <w:rFonts w:ascii="Garamond" w:hAnsi="Garamond"/>
        </w:rPr>
        <w:t xml:space="preserve"> n</w:t>
      </w:r>
      <w:r w:rsidR="00581859" w:rsidRPr="00DA3419">
        <w:rPr>
          <w:rFonts w:ascii="Garamond" w:hAnsi="Garamond"/>
        </w:rPr>
        <w:t>ë</w:t>
      </w:r>
      <w:r w:rsidR="0069296A" w:rsidRPr="00DA3419">
        <w:rPr>
          <w:rFonts w:ascii="Garamond" w:hAnsi="Garamond"/>
        </w:rPr>
        <w:t xml:space="preserve"> leje</w:t>
      </w:r>
      <w:r w:rsidR="00581859" w:rsidRPr="00DA3419">
        <w:rPr>
          <w:rFonts w:ascii="Garamond" w:hAnsi="Garamond"/>
        </w:rPr>
        <w:t>.</w:t>
      </w:r>
    </w:p>
    <w:p w14:paraId="27B76CA6" w14:textId="77777777" w:rsidR="0068297B" w:rsidRPr="00DA3419" w:rsidRDefault="006543B7"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 xml:space="preserve">Lënia e materialeve të ndërtimit jashtë </w:t>
      </w:r>
      <w:r w:rsidR="00930A6C" w:rsidRPr="00DA3419">
        <w:rPr>
          <w:rFonts w:ascii="Garamond" w:hAnsi="Garamond"/>
        </w:rPr>
        <w:t>z</w:t>
      </w:r>
      <w:r w:rsidR="0069296A" w:rsidRPr="00DA3419">
        <w:rPr>
          <w:rFonts w:ascii="Garamond" w:hAnsi="Garamond"/>
        </w:rPr>
        <w:t>on</w:t>
      </w:r>
      <w:r w:rsidR="00930A6C" w:rsidRPr="00DA3419">
        <w:rPr>
          <w:rFonts w:ascii="Garamond" w:hAnsi="Garamond"/>
        </w:rPr>
        <w:t>ë</w:t>
      </w:r>
      <w:r w:rsidR="0069296A" w:rsidRPr="00DA3419">
        <w:rPr>
          <w:rFonts w:ascii="Garamond" w:hAnsi="Garamond"/>
        </w:rPr>
        <w:t xml:space="preserve">s </w:t>
      </w:r>
      <w:r w:rsidRPr="00DA3419">
        <w:rPr>
          <w:rFonts w:ascii="Garamond" w:hAnsi="Garamond"/>
        </w:rPr>
        <w:t>së përcaktuar</w:t>
      </w:r>
      <w:r w:rsidR="0069296A" w:rsidRPr="00DA3419">
        <w:rPr>
          <w:rFonts w:ascii="Garamond" w:hAnsi="Garamond"/>
        </w:rPr>
        <w:t xml:space="preserve"> dhe pa mbulim mbrojtës</w:t>
      </w:r>
      <w:r w:rsidRPr="00DA3419">
        <w:rPr>
          <w:rFonts w:ascii="Garamond" w:hAnsi="Garamond"/>
        </w:rPr>
        <w:t>.</w:t>
      </w:r>
    </w:p>
    <w:p w14:paraId="42CFF4CC" w14:textId="77777777" w:rsidR="0068297B" w:rsidRPr="00DA3419" w:rsidRDefault="006543B7"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Pengimi i lëvizjes së këmbësorëve ose përdorimi i barrierave pa korridor të lirë dhe të sigurt.</w:t>
      </w:r>
    </w:p>
    <w:p w14:paraId="3EEEFD71" w14:textId="77777777" w:rsidR="006543B7" w:rsidRPr="00DA3419" w:rsidRDefault="006543B7"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Lënia e mbetjeve ndërtimore në hapësirën publike.</w:t>
      </w:r>
    </w:p>
    <w:p w14:paraId="717DAEE4" w14:textId="77777777" w:rsidR="0069296A" w:rsidRPr="00DA3419" w:rsidRDefault="0069296A"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Bllokimi i hyrjeve në banesa, biznese, institucione publike ose rrugë emergjence;</w:t>
      </w:r>
    </w:p>
    <w:p w14:paraId="7DAB4EAB" w14:textId="77777777" w:rsidR="0069296A" w:rsidRPr="00DA3419" w:rsidRDefault="0069296A" w:rsidP="00770434">
      <w:pPr>
        <w:pStyle w:val="ListParagraph"/>
        <w:numPr>
          <w:ilvl w:val="0"/>
          <w:numId w:val="162"/>
        </w:numPr>
        <w:tabs>
          <w:tab w:val="left" w:pos="720"/>
        </w:tabs>
        <w:spacing w:line="276" w:lineRule="auto"/>
        <w:jc w:val="both"/>
        <w:rPr>
          <w:rFonts w:ascii="Garamond" w:hAnsi="Garamond"/>
        </w:rPr>
      </w:pPr>
      <w:r w:rsidRPr="00DA3419">
        <w:rPr>
          <w:rFonts w:ascii="Garamond" w:hAnsi="Garamond"/>
        </w:rPr>
        <w:t>Përdorimi i materialeve të rrezikshme (kimikate, të djegshme) pa miratim të posaçëm dhe masa sigurie.</w:t>
      </w:r>
    </w:p>
    <w:p w14:paraId="2FF6016A" w14:textId="77777777" w:rsidR="006543B7" w:rsidRPr="00DA3419" w:rsidRDefault="006543B7" w:rsidP="006543B7">
      <w:pPr>
        <w:keepNext/>
        <w:keepLines/>
        <w:spacing w:before="40"/>
        <w:jc w:val="center"/>
        <w:outlineLvl w:val="2"/>
        <w:rPr>
          <w:rFonts w:ascii="Garamond" w:eastAsia="Cambria" w:hAnsi="Garamond"/>
        </w:rPr>
      </w:pPr>
      <w:bookmarkStart w:id="256" w:name="_Toc210815121"/>
      <w:r w:rsidRPr="00DA3419">
        <w:rPr>
          <w:rFonts w:ascii="Garamond" w:eastAsia="Cambria" w:hAnsi="Garamond"/>
        </w:rPr>
        <w:t xml:space="preserve">Neni </w:t>
      </w:r>
      <w:r w:rsidR="00E307BA" w:rsidRPr="00DA3419">
        <w:rPr>
          <w:rFonts w:ascii="Garamond" w:eastAsia="Cambria" w:hAnsi="Garamond"/>
        </w:rPr>
        <w:t>123</w:t>
      </w:r>
      <w:bookmarkEnd w:id="256"/>
    </w:p>
    <w:p w14:paraId="0BA10CC3" w14:textId="77777777" w:rsidR="006543B7" w:rsidRPr="00DA3419" w:rsidRDefault="006543B7" w:rsidP="006543B7">
      <w:pPr>
        <w:keepNext/>
        <w:keepLines/>
        <w:spacing w:before="40"/>
        <w:jc w:val="center"/>
        <w:outlineLvl w:val="2"/>
        <w:rPr>
          <w:rFonts w:ascii="Garamond" w:eastAsia="Cambria" w:hAnsi="Garamond"/>
        </w:rPr>
      </w:pPr>
      <w:bookmarkStart w:id="257" w:name="_Toc210815122"/>
      <w:r w:rsidRPr="00DA3419">
        <w:rPr>
          <w:rFonts w:ascii="Garamond" w:eastAsia="Cambria" w:hAnsi="Garamond"/>
          <w:b/>
          <w:bCs/>
        </w:rPr>
        <w:t>Mirëmbajtja</w:t>
      </w:r>
      <w:bookmarkEnd w:id="257"/>
    </w:p>
    <w:p w14:paraId="3C7352BB" w14:textId="77777777" w:rsidR="00930A6C" w:rsidRPr="00DA3419" w:rsidRDefault="006543B7" w:rsidP="00770434">
      <w:pPr>
        <w:pStyle w:val="ListParagraph"/>
        <w:numPr>
          <w:ilvl w:val="0"/>
          <w:numId w:val="81"/>
        </w:numPr>
        <w:spacing w:beforeAutospacing="1" w:afterAutospacing="1" w:line="276" w:lineRule="auto"/>
        <w:jc w:val="both"/>
        <w:rPr>
          <w:rFonts w:ascii="Garamond" w:hAnsi="Garamond"/>
        </w:rPr>
      </w:pPr>
      <w:r w:rsidRPr="00DA3419">
        <w:rPr>
          <w:rFonts w:ascii="Garamond" w:hAnsi="Garamond"/>
        </w:rPr>
        <w:t>Subjekti është i detyruar të:</w:t>
      </w:r>
    </w:p>
    <w:p w14:paraId="2F39AB1F" w14:textId="77777777" w:rsidR="00930A6C" w:rsidRPr="00DA3419" w:rsidRDefault="006543B7" w:rsidP="00770434">
      <w:pPr>
        <w:pStyle w:val="ListParagraph"/>
        <w:numPr>
          <w:ilvl w:val="1"/>
          <w:numId w:val="81"/>
        </w:numPr>
        <w:spacing w:beforeAutospacing="1" w:afterAutospacing="1" w:line="276" w:lineRule="auto"/>
        <w:ind w:left="1080"/>
        <w:jc w:val="both"/>
        <w:rPr>
          <w:rFonts w:ascii="Garamond" w:hAnsi="Garamond"/>
        </w:rPr>
      </w:pPr>
      <w:r w:rsidRPr="00DA3419">
        <w:rPr>
          <w:rFonts w:ascii="Garamond" w:hAnsi="Garamond"/>
        </w:rPr>
        <w:t>Mbajë të pastër dhe të sigurt hapësirën e shfrytëzuar gjatë gjithë periudhës së punimeve</w:t>
      </w:r>
      <w:r w:rsidR="0068297B" w:rsidRPr="00DA3419">
        <w:rPr>
          <w:rFonts w:ascii="Garamond" w:hAnsi="Garamond"/>
        </w:rPr>
        <w:t>.</w:t>
      </w:r>
    </w:p>
    <w:p w14:paraId="5266A046" w14:textId="77777777" w:rsidR="00930A6C" w:rsidRPr="00DA3419" w:rsidRDefault="006543B7" w:rsidP="00770434">
      <w:pPr>
        <w:pStyle w:val="ListParagraph"/>
        <w:numPr>
          <w:ilvl w:val="1"/>
          <w:numId w:val="81"/>
        </w:numPr>
        <w:spacing w:beforeAutospacing="1" w:afterAutospacing="1" w:line="276" w:lineRule="auto"/>
        <w:ind w:left="1080"/>
        <w:jc w:val="both"/>
        <w:rPr>
          <w:rFonts w:ascii="Garamond" w:hAnsi="Garamond"/>
        </w:rPr>
      </w:pPr>
      <w:r w:rsidRPr="00DA3419">
        <w:rPr>
          <w:rFonts w:ascii="Garamond" w:hAnsi="Garamond"/>
        </w:rPr>
        <w:t>Sigurojë pastrimin e përditshëm dhe largimin e mbetjeve ndërtimore.</w:t>
      </w:r>
    </w:p>
    <w:p w14:paraId="461F795E" w14:textId="77777777" w:rsidR="00930A6C" w:rsidRPr="00DA3419" w:rsidRDefault="006543B7" w:rsidP="00770434">
      <w:pPr>
        <w:pStyle w:val="ListParagraph"/>
        <w:numPr>
          <w:ilvl w:val="1"/>
          <w:numId w:val="81"/>
        </w:numPr>
        <w:spacing w:beforeAutospacing="1" w:afterAutospacing="1" w:line="276" w:lineRule="auto"/>
        <w:ind w:left="1080"/>
        <w:jc w:val="both"/>
        <w:rPr>
          <w:rFonts w:ascii="Garamond" w:hAnsi="Garamond"/>
        </w:rPr>
      </w:pPr>
      <w:r w:rsidRPr="00DA3419">
        <w:rPr>
          <w:rFonts w:ascii="Garamond" w:hAnsi="Garamond"/>
          <w:bCs/>
        </w:rPr>
        <w:t>Kujdeset për hapësirën publike përreth, në një rreze prej 20 (njëzet) metrash nga perimetri i shfrytëzimit</w:t>
      </w:r>
      <w:r w:rsidR="0068297B" w:rsidRPr="00DA3419">
        <w:rPr>
          <w:rFonts w:ascii="Garamond" w:hAnsi="Garamond"/>
          <w:bCs/>
        </w:rPr>
        <w:t>.</w:t>
      </w:r>
    </w:p>
    <w:p w14:paraId="407FE01E" w14:textId="77777777" w:rsidR="006543B7" w:rsidRPr="00DA3419" w:rsidRDefault="006543B7" w:rsidP="00770434">
      <w:pPr>
        <w:pStyle w:val="ListParagraph"/>
        <w:numPr>
          <w:ilvl w:val="1"/>
          <w:numId w:val="81"/>
        </w:numPr>
        <w:spacing w:beforeAutospacing="1" w:afterAutospacing="1" w:line="276" w:lineRule="auto"/>
        <w:ind w:left="1080"/>
        <w:jc w:val="both"/>
        <w:rPr>
          <w:rFonts w:ascii="Garamond" w:hAnsi="Garamond"/>
        </w:rPr>
      </w:pPr>
      <w:r w:rsidRPr="00DA3419">
        <w:rPr>
          <w:rFonts w:ascii="Garamond" w:hAnsi="Garamond"/>
        </w:rPr>
        <w:t>Sigurojë rregullisht mirëmbajtjen e sinjalistikës, ndriçimit dhe pajisjeve mbrojtëse</w:t>
      </w:r>
      <w:r w:rsidR="0069296A" w:rsidRPr="00DA3419">
        <w:rPr>
          <w:rFonts w:ascii="Garamond" w:hAnsi="Garamond"/>
        </w:rPr>
        <w:t xml:space="preserve"> duke </w:t>
      </w:r>
      <w:r w:rsidR="00891C9A" w:rsidRPr="00DA3419">
        <w:rPr>
          <w:rFonts w:ascii="Garamond" w:hAnsi="Garamond"/>
        </w:rPr>
        <w:t>i</w:t>
      </w:r>
      <w:r w:rsidR="0069296A" w:rsidRPr="00DA3419">
        <w:rPr>
          <w:rFonts w:ascii="Garamond" w:hAnsi="Garamond"/>
        </w:rPr>
        <w:t xml:space="preserve"> zëvëndësuar menjëherë kur dëmtohen</w:t>
      </w:r>
      <w:r w:rsidRPr="00DA3419">
        <w:rPr>
          <w:rFonts w:ascii="Garamond" w:hAnsi="Garamond"/>
        </w:rPr>
        <w:t>.</w:t>
      </w:r>
    </w:p>
    <w:p w14:paraId="04C5B7FE" w14:textId="77777777" w:rsidR="006543B7" w:rsidRPr="00DA3419" w:rsidRDefault="006543B7" w:rsidP="006543B7">
      <w:pPr>
        <w:keepNext/>
        <w:keepLines/>
        <w:spacing w:before="40"/>
        <w:jc w:val="center"/>
        <w:outlineLvl w:val="2"/>
        <w:rPr>
          <w:rFonts w:ascii="Garamond" w:eastAsia="Cambria" w:hAnsi="Garamond"/>
        </w:rPr>
      </w:pPr>
      <w:bookmarkStart w:id="258" w:name="_Toc210815123"/>
      <w:r w:rsidRPr="00DA3419">
        <w:rPr>
          <w:rFonts w:ascii="Garamond" w:eastAsia="Cambria" w:hAnsi="Garamond"/>
        </w:rPr>
        <w:t xml:space="preserve">Neni </w:t>
      </w:r>
      <w:r w:rsidR="00E307BA" w:rsidRPr="00DA3419">
        <w:rPr>
          <w:rFonts w:ascii="Garamond" w:eastAsia="Cambria" w:hAnsi="Garamond"/>
        </w:rPr>
        <w:t>124</w:t>
      </w:r>
      <w:bookmarkEnd w:id="258"/>
    </w:p>
    <w:p w14:paraId="30303DA0" w14:textId="77777777" w:rsidR="006543B7" w:rsidRPr="00DA3419" w:rsidRDefault="006543B7" w:rsidP="006543B7">
      <w:pPr>
        <w:keepNext/>
        <w:keepLines/>
        <w:spacing w:before="40"/>
        <w:jc w:val="center"/>
        <w:outlineLvl w:val="2"/>
        <w:rPr>
          <w:rFonts w:ascii="Garamond" w:eastAsia="Cambria" w:hAnsi="Garamond"/>
        </w:rPr>
      </w:pPr>
      <w:bookmarkStart w:id="259" w:name="_Toc210815124"/>
      <w:r w:rsidRPr="00DA3419">
        <w:rPr>
          <w:rFonts w:ascii="Garamond" w:eastAsia="Cambria" w:hAnsi="Garamond"/>
          <w:b/>
          <w:bCs/>
        </w:rPr>
        <w:t>Kthimi i hapësirës publike</w:t>
      </w:r>
      <w:bookmarkEnd w:id="259"/>
    </w:p>
    <w:p w14:paraId="45B8FF5D" w14:textId="77777777" w:rsidR="006543B7" w:rsidRPr="00DA3419" w:rsidRDefault="006543B7" w:rsidP="00F3424D">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rPr>
        <w:t>Pas përfundimit të punimeve, hapësira publike duhet të kthehet në gjendjen fillestare brenda 5 (pesë) ditëve.</w:t>
      </w:r>
    </w:p>
    <w:p w14:paraId="65295D43" w14:textId="77777777" w:rsidR="006543B7" w:rsidRPr="00DA3419" w:rsidRDefault="006543B7" w:rsidP="00F3424D">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rPr>
        <w:t>Kostot e pastrimit dhe rikthimit i faturohen subjektit në rast mospërmbushjeje.</w:t>
      </w:r>
    </w:p>
    <w:p w14:paraId="7EEBC24E" w14:textId="3B9F25B3" w:rsidR="0069296A" w:rsidRPr="00DA3419" w:rsidRDefault="00581859" w:rsidP="00F3424D">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lang w:val="en-GB" w:eastAsia="en-GB"/>
        </w:rPr>
        <w:t>K</w:t>
      </w:r>
      <w:r w:rsidR="0069296A" w:rsidRPr="00DA3419">
        <w:rPr>
          <w:rFonts w:ascii="Garamond" w:hAnsi="Garamond"/>
          <w:lang w:val="en-GB" w:eastAsia="en-GB"/>
        </w:rPr>
        <w:t>thimi në gjendjen fillestare përfshin: pastrimin e plotë të hapësirës, largimin e skelave, barrierave dhe materialeve ndërtimore, si dhe riparimin e çdo dëmtimi të trotuareve, asfaltit, gjelbërimit apo elementeve të tjerë urbanë.</w:t>
      </w:r>
    </w:p>
    <w:p w14:paraId="358A2AEA" w14:textId="77777777" w:rsidR="0069296A" w:rsidRPr="00DA3419" w:rsidRDefault="0069296A" w:rsidP="00F3424D">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lang w:val="en-GB" w:eastAsia="en-GB"/>
        </w:rPr>
        <w:lastRenderedPageBreak/>
        <w:t>Në rast mospërmbushjeje, Bashkia ka të drejtë të kryejë vetë pastrimin dhe rikthimin e hapësirës publike, duke i faturuar të gjitha kostot subjektit.</w:t>
      </w:r>
    </w:p>
    <w:p w14:paraId="109D2129" w14:textId="77777777" w:rsidR="00930A6C" w:rsidRPr="00DA3419" w:rsidRDefault="0069296A" w:rsidP="00930A6C">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lang w:val="en-GB" w:eastAsia="en-GB"/>
        </w:rPr>
        <w:t>Shuma përkatëse zbritet nga garancia financiare e depozituar nga subjekti ose ekzekutohet sipas procedurave ligjore në fuqi.</w:t>
      </w:r>
    </w:p>
    <w:p w14:paraId="770DE6AD" w14:textId="77777777" w:rsidR="0069296A" w:rsidRPr="00DA3419" w:rsidRDefault="0069296A" w:rsidP="00930A6C">
      <w:pPr>
        <w:numPr>
          <w:ilvl w:val="5"/>
          <w:numId w:val="12"/>
        </w:numPr>
        <w:tabs>
          <w:tab w:val="clear" w:pos="4320"/>
          <w:tab w:val="left" w:pos="630"/>
        </w:tabs>
        <w:spacing w:beforeAutospacing="1" w:afterAutospacing="1" w:line="276" w:lineRule="auto"/>
        <w:ind w:left="630"/>
        <w:jc w:val="both"/>
        <w:rPr>
          <w:rFonts w:ascii="Garamond" w:hAnsi="Garamond"/>
        </w:rPr>
      </w:pPr>
      <w:r w:rsidRPr="00DA3419">
        <w:rPr>
          <w:rFonts w:ascii="Garamond" w:hAnsi="Garamond"/>
          <w:lang w:val="en-GB" w:eastAsia="en-GB"/>
        </w:rPr>
        <w:t>Në rast shkeljesh të përsëritura, subjekti ndalohet të përfitojë leje të reja për shfrytëzim të hapësirës publike për një periudhë deri në 2 (dy) vjet.</w:t>
      </w:r>
    </w:p>
    <w:p w14:paraId="6B57714F" w14:textId="77777777" w:rsidR="0069296A" w:rsidRPr="00DA3419" w:rsidRDefault="0069296A" w:rsidP="002A77B2">
      <w:pPr>
        <w:tabs>
          <w:tab w:val="left" w:pos="630"/>
        </w:tabs>
        <w:spacing w:beforeAutospacing="1" w:afterAutospacing="1" w:line="276" w:lineRule="auto"/>
        <w:ind w:left="630"/>
        <w:jc w:val="both"/>
        <w:rPr>
          <w:rFonts w:ascii="Garamond" w:hAnsi="Garamond"/>
        </w:rPr>
      </w:pPr>
    </w:p>
    <w:p w14:paraId="14A2C449" w14:textId="77777777" w:rsidR="006543B7" w:rsidRPr="00DA3419" w:rsidRDefault="006543B7" w:rsidP="006543B7">
      <w:pPr>
        <w:keepNext/>
        <w:keepLines/>
        <w:spacing w:before="40"/>
        <w:jc w:val="center"/>
        <w:outlineLvl w:val="2"/>
        <w:rPr>
          <w:rFonts w:ascii="Garamond" w:eastAsia="Cambria" w:hAnsi="Garamond"/>
        </w:rPr>
      </w:pPr>
      <w:bookmarkStart w:id="260" w:name="_Toc210815125"/>
      <w:r w:rsidRPr="00DA3419">
        <w:rPr>
          <w:rFonts w:ascii="Garamond" w:eastAsia="Cambria" w:hAnsi="Garamond"/>
        </w:rPr>
        <w:t>Neni 1</w:t>
      </w:r>
      <w:r w:rsidR="00E307BA" w:rsidRPr="00DA3419">
        <w:rPr>
          <w:rFonts w:ascii="Garamond" w:eastAsia="Cambria" w:hAnsi="Garamond"/>
        </w:rPr>
        <w:t>25</w:t>
      </w:r>
      <w:bookmarkEnd w:id="260"/>
    </w:p>
    <w:p w14:paraId="4350DD3E" w14:textId="77777777" w:rsidR="006543B7" w:rsidRPr="00DA3419" w:rsidRDefault="006543B7" w:rsidP="006543B7">
      <w:pPr>
        <w:keepNext/>
        <w:keepLines/>
        <w:spacing w:before="40"/>
        <w:jc w:val="center"/>
        <w:outlineLvl w:val="2"/>
        <w:rPr>
          <w:rFonts w:ascii="Garamond" w:eastAsia="Cambria" w:hAnsi="Garamond"/>
        </w:rPr>
      </w:pPr>
      <w:bookmarkStart w:id="261" w:name="_Toc210815126"/>
      <w:r w:rsidRPr="00DA3419">
        <w:rPr>
          <w:rFonts w:ascii="Garamond" w:eastAsia="Cambria" w:hAnsi="Garamond"/>
          <w:b/>
          <w:bCs/>
        </w:rPr>
        <w:t>Detyrimet financiare</w:t>
      </w:r>
      <w:bookmarkEnd w:id="261"/>
    </w:p>
    <w:p w14:paraId="10445A42" w14:textId="77777777" w:rsidR="00930A6C" w:rsidRPr="00DA3419" w:rsidRDefault="006543B7" w:rsidP="00770434">
      <w:pPr>
        <w:numPr>
          <w:ilvl w:val="6"/>
          <w:numId w:val="77"/>
        </w:numPr>
        <w:tabs>
          <w:tab w:val="left" w:pos="630"/>
        </w:tabs>
        <w:spacing w:beforeAutospacing="1" w:afterAutospacing="1" w:line="276" w:lineRule="auto"/>
        <w:ind w:left="630"/>
        <w:jc w:val="both"/>
        <w:rPr>
          <w:rFonts w:ascii="Garamond" w:hAnsi="Garamond"/>
        </w:rPr>
      </w:pPr>
      <w:r w:rsidRPr="00DA3419">
        <w:rPr>
          <w:rFonts w:ascii="Garamond" w:hAnsi="Garamond"/>
        </w:rPr>
        <w:t>Tarifa për shfrytëzimin e hapësirës publike përcaktohet në bazë të:</w:t>
      </w:r>
    </w:p>
    <w:p w14:paraId="29475B70" w14:textId="77777777" w:rsidR="00930A6C" w:rsidRPr="00DA3419" w:rsidRDefault="006543B7" w:rsidP="00770434">
      <w:pPr>
        <w:numPr>
          <w:ilvl w:val="7"/>
          <w:numId w:val="77"/>
        </w:numPr>
        <w:tabs>
          <w:tab w:val="left" w:pos="630"/>
        </w:tabs>
        <w:spacing w:beforeAutospacing="1" w:afterAutospacing="1" w:line="276" w:lineRule="auto"/>
        <w:ind w:left="990"/>
        <w:jc w:val="both"/>
        <w:rPr>
          <w:rFonts w:ascii="Garamond" w:hAnsi="Garamond"/>
        </w:rPr>
      </w:pPr>
      <w:r w:rsidRPr="00DA3419">
        <w:rPr>
          <w:rFonts w:ascii="Garamond" w:hAnsi="Garamond"/>
        </w:rPr>
        <w:t>Sipërfaqes së zënë (m²);</w:t>
      </w:r>
    </w:p>
    <w:p w14:paraId="318B99C7" w14:textId="77777777" w:rsidR="00930A6C" w:rsidRPr="00DA3419" w:rsidRDefault="006543B7" w:rsidP="00770434">
      <w:pPr>
        <w:numPr>
          <w:ilvl w:val="7"/>
          <w:numId w:val="77"/>
        </w:numPr>
        <w:tabs>
          <w:tab w:val="left" w:pos="630"/>
        </w:tabs>
        <w:spacing w:beforeAutospacing="1" w:afterAutospacing="1" w:line="276" w:lineRule="auto"/>
        <w:ind w:left="990"/>
        <w:jc w:val="both"/>
        <w:rPr>
          <w:rFonts w:ascii="Garamond" w:hAnsi="Garamond"/>
        </w:rPr>
      </w:pPr>
      <w:r w:rsidRPr="00DA3419">
        <w:rPr>
          <w:rFonts w:ascii="Garamond" w:hAnsi="Garamond"/>
        </w:rPr>
        <w:t>Kohëzgjatjes së shfrytëzimit;</w:t>
      </w:r>
    </w:p>
    <w:p w14:paraId="539722B6" w14:textId="77777777" w:rsidR="006543B7" w:rsidRPr="00DA3419" w:rsidRDefault="006543B7" w:rsidP="00770434">
      <w:pPr>
        <w:numPr>
          <w:ilvl w:val="7"/>
          <w:numId w:val="77"/>
        </w:numPr>
        <w:tabs>
          <w:tab w:val="left" w:pos="630"/>
        </w:tabs>
        <w:spacing w:beforeAutospacing="1" w:afterAutospacing="1" w:line="276" w:lineRule="auto"/>
        <w:ind w:left="990"/>
        <w:jc w:val="both"/>
        <w:rPr>
          <w:rFonts w:ascii="Garamond" w:hAnsi="Garamond"/>
        </w:rPr>
      </w:pPr>
      <w:r w:rsidRPr="00DA3419">
        <w:rPr>
          <w:rFonts w:ascii="Garamond" w:hAnsi="Garamond"/>
        </w:rPr>
        <w:t>Zonës urbane ku kryhen punimet.</w:t>
      </w:r>
    </w:p>
    <w:p w14:paraId="681B7B87" w14:textId="77777777" w:rsidR="0069296A" w:rsidRPr="00DA3419" w:rsidRDefault="006543B7" w:rsidP="00770434">
      <w:pPr>
        <w:numPr>
          <w:ilvl w:val="6"/>
          <w:numId w:val="77"/>
        </w:numPr>
        <w:tabs>
          <w:tab w:val="left" w:pos="630"/>
        </w:tabs>
        <w:spacing w:beforeAutospacing="1" w:afterAutospacing="1" w:line="276" w:lineRule="auto"/>
        <w:ind w:left="630"/>
        <w:jc w:val="both"/>
        <w:rPr>
          <w:rFonts w:ascii="Garamond" w:hAnsi="Garamond"/>
        </w:rPr>
      </w:pPr>
      <w:r w:rsidRPr="00DA3419">
        <w:rPr>
          <w:rFonts w:ascii="Garamond" w:hAnsi="Garamond"/>
        </w:rPr>
        <w:t>Të ardhurat e gjeneruara destinohen për mirëmbajtjen dhe përmirësimin e infrastrukturës publike</w:t>
      </w:r>
      <w:r w:rsidR="0069296A" w:rsidRPr="00DA3419">
        <w:rPr>
          <w:rFonts w:ascii="Garamond" w:hAnsi="Garamond"/>
        </w:rPr>
        <w:t xml:space="preserve"> hapësirave të gjelbra dhe elementëve urbanë</w:t>
      </w:r>
      <w:r w:rsidRPr="00DA3419">
        <w:rPr>
          <w:rFonts w:ascii="Garamond" w:hAnsi="Garamond"/>
        </w:rPr>
        <w:t>.</w:t>
      </w:r>
    </w:p>
    <w:p w14:paraId="015EDAF7" w14:textId="428006D3" w:rsidR="0069296A" w:rsidRPr="00DA3419" w:rsidRDefault="0069296A" w:rsidP="00770434">
      <w:pPr>
        <w:numPr>
          <w:ilvl w:val="6"/>
          <w:numId w:val="77"/>
        </w:numPr>
        <w:tabs>
          <w:tab w:val="left" w:pos="630"/>
        </w:tabs>
        <w:spacing w:beforeAutospacing="1" w:afterAutospacing="1" w:line="276" w:lineRule="auto"/>
        <w:ind w:left="630"/>
        <w:jc w:val="both"/>
        <w:rPr>
          <w:rFonts w:ascii="Garamond" w:hAnsi="Garamond"/>
        </w:rPr>
      </w:pPr>
      <w:r w:rsidRPr="00DA3419">
        <w:rPr>
          <w:rFonts w:ascii="Garamond" w:hAnsi="Garamond"/>
        </w:rPr>
        <w:t xml:space="preserve">Tarifat rishikohen çdo vit </w:t>
      </w:r>
      <w:r w:rsidR="002A77B2" w:rsidRPr="00DA3419">
        <w:rPr>
          <w:rFonts w:ascii="Garamond" w:hAnsi="Garamond"/>
        </w:rPr>
        <w:t>nga K</w:t>
      </w:r>
      <w:r w:rsidR="006025B9" w:rsidRPr="00DA3419">
        <w:rPr>
          <w:rFonts w:ascii="Garamond" w:hAnsi="Garamond"/>
        </w:rPr>
        <w:t>ë</w:t>
      </w:r>
      <w:r w:rsidR="002A77B2" w:rsidRPr="00DA3419">
        <w:rPr>
          <w:rFonts w:ascii="Garamond" w:hAnsi="Garamond"/>
        </w:rPr>
        <w:t xml:space="preserve">shilli Bashkiak </w:t>
      </w:r>
      <w:r w:rsidRPr="00DA3419">
        <w:rPr>
          <w:rFonts w:ascii="Garamond" w:hAnsi="Garamond"/>
        </w:rPr>
        <w:t>mbi bazën e indeksit të çmimeve të konsumit (inflacionit).</w:t>
      </w:r>
    </w:p>
    <w:p w14:paraId="2F02DEF1" w14:textId="77777777" w:rsidR="006543B7" w:rsidRPr="00DA3419" w:rsidRDefault="006543B7" w:rsidP="006543B7">
      <w:pPr>
        <w:keepNext/>
        <w:keepLines/>
        <w:spacing w:before="40"/>
        <w:jc w:val="center"/>
        <w:outlineLvl w:val="2"/>
        <w:rPr>
          <w:rFonts w:ascii="Garamond" w:eastAsia="Cambria" w:hAnsi="Garamond"/>
        </w:rPr>
      </w:pPr>
      <w:bookmarkStart w:id="262" w:name="_Toc210815127"/>
      <w:r w:rsidRPr="00DA3419">
        <w:rPr>
          <w:rFonts w:ascii="Garamond" w:eastAsia="Cambria" w:hAnsi="Garamond"/>
        </w:rPr>
        <w:t>Neni 1</w:t>
      </w:r>
      <w:r w:rsidR="00E307BA" w:rsidRPr="00DA3419">
        <w:rPr>
          <w:rFonts w:ascii="Garamond" w:eastAsia="Cambria" w:hAnsi="Garamond"/>
        </w:rPr>
        <w:t>26</w:t>
      </w:r>
      <w:bookmarkEnd w:id="262"/>
    </w:p>
    <w:p w14:paraId="1C2F99A6" w14:textId="77777777" w:rsidR="006543B7" w:rsidRPr="00DA3419" w:rsidRDefault="006543B7" w:rsidP="006543B7">
      <w:pPr>
        <w:keepNext/>
        <w:keepLines/>
        <w:spacing w:before="40"/>
        <w:jc w:val="center"/>
        <w:outlineLvl w:val="2"/>
        <w:rPr>
          <w:rFonts w:ascii="Garamond" w:eastAsia="Cambria" w:hAnsi="Garamond"/>
        </w:rPr>
      </w:pPr>
      <w:bookmarkStart w:id="263" w:name="_Toc210815128"/>
      <w:r w:rsidRPr="00DA3419">
        <w:rPr>
          <w:rFonts w:ascii="Garamond" w:eastAsia="Cambria" w:hAnsi="Garamond"/>
          <w:b/>
          <w:bCs/>
        </w:rPr>
        <w:t>Masat ndëshkuese</w:t>
      </w:r>
      <w:bookmarkEnd w:id="263"/>
    </w:p>
    <w:p w14:paraId="692628F7" w14:textId="37051840" w:rsidR="00930A6C" w:rsidRPr="00DA3419" w:rsidRDefault="00930A6C" w:rsidP="00770434">
      <w:pPr>
        <w:pStyle w:val="ListParagraph"/>
        <w:numPr>
          <w:ilvl w:val="0"/>
          <w:numId w:val="130"/>
        </w:numPr>
        <w:tabs>
          <w:tab w:val="left" w:pos="720"/>
        </w:tabs>
        <w:spacing w:before="100" w:beforeAutospacing="1" w:after="100" w:afterAutospacing="1" w:line="276" w:lineRule="auto"/>
        <w:jc w:val="both"/>
        <w:rPr>
          <w:rFonts w:ascii="Garamond" w:hAnsi="Garamond"/>
        </w:rPr>
      </w:pPr>
      <w:r w:rsidRPr="00DA3419">
        <w:rPr>
          <w:rFonts w:ascii="Garamond" w:hAnsi="Garamond"/>
        </w:rPr>
        <w:t>Shkeljet e dispozitave të kësaj rregulloreje, n</w:t>
      </w:r>
      <w:r w:rsidR="00C91D98" w:rsidRPr="00DA3419">
        <w:rPr>
          <w:rFonts w:ascii="Garamond" w:hAnsi="Garamond"/>
        </w:rPr>
        <w:t>ë</w:t>
      </w:r>
      <w:r w:rsidRPr="00DA3419">
        <w:rPr>
          <w:rFonts w:ascii="Garamond" w:hAnsi="Garamond"/>
        </w:rPr>
        <w:t>se nuk p</w:t>
      </w:r>
      <w:r w:rsidR="00C91D98" w:rsidRPr="00DA3419">
        <w:rPr>
          <w:rFonts w:ascii="Garamond" w:hAnsi="Garamond"/>
        </w:rPr>
        <w:t>ë</w:t>
      </w:r>
      <w:r w:rsidRPr="00DA3419">
        <w:rPr>
          <w:rFonts w:ascii="Garamond" w:hAnsi="Garamond"/>
        </w:rPr>
        <w:t>rcaktohet ndryshe n</w:t>
      </w:r>
      <w:r w:rsidR="00C91D98" w:rsidRPr="00DA3419">
        <w:rPr>
          <w:rFonts w:ascii="Garamond" w:hAnsi="Garamond"/>
        </w:rPr>
        <w:t>ë</w:t>
      </w:r>
      <w:r w:rsidRPr="00DA3419">
        <w:rPr>
          <w:rFonts w:ascii="Garamond" w:hAnsi="Garamond"/>
        </w:rPr>
        <w:t xml:space="preserve"> legjislacionin sektoria</w:t>
      </w:r>
      <w:r w:rsidR="000A0BBB" w:rsidRPr="00DA3419">
        <w:rPr>
          <w:rFonts w:ascii="Garamond" w:hAnsi="Garamond"/>
        </w:rPr>
        <w:t>l</w:t>
      </w:r>
      <w:r w:rsidRPr="00DA3419">
        <w:rPr>
          <w:rFonts w:ascii="Garamond" w:hAnsi="Garamond"/>
        </w:rPr>
        <w:t>, sanksionohen sipas këtyre masave:</w:t>
      </w:r>
    </w:p>
    <w:p w14:paraId="77FE8200" w14:textId="59800DE4" w:rsidR="00930A6C" w:rsidRPr="00DA3419" w:rsidRDefault="00105F8F" w:rsidP="00770434">
      <w:pPr>
        <w:pStyle w:val="ListParagraph"/>
        <w:numPr>
          <w:ilvl w:val="1"/>
          <w:numId w:val="130"/>
        </w:numPr>
        <w:spacing w:beforeAutospacing="1" w:afterAutospacing="1"/>
        <w:jc w:val="both"/>
        <w:rPr>
          <w:rFonts w:ascii="Garamond" w:hAnsi="Garamond"/>
        </w:rPr>
      </w:pPr>
      <w:r w:rsidRPr="00DA3419">
        <w:rPr>
          <w:rFonts w:ascii="Garamond" w:hAnsi="Garamond"/>
          <w:bCs/>
        </w:rPr>
        <w:t>Në rast se konstatohet shkelje p</w:t>
      </w:r>
      <w:r w:rsidR="00C91D98" w:rsidRPr="00DA3419">
        <w:rPr>
          <w:rFonts w:ascii="Garamond" w:hAnsi="Garamond"/>
          <w:bCs/>
        </w:rPr>
        <w:t>ë</w:t>
      </w:r>
      <w:r w:rsidRPr="00DA3419">
        <w:rPr>
          <w:rFonts w:ascii="Garamond" w:hAnsi="Garamond"/>
          <w:bCs/>
        </w:rPr>
        <w:t>r her</w:t>
      </w:r>
      <w:r w:rsidR="00C91D98" w:rsidRPr="00DA3419">
        <w:rPr>
          <w:rFonts w:ascii="Garamond" w:hAnsi="Garamond"/>
          <w:bCs/>
        </w:rPr>
        <w:t>ë</w:t>
      </w:r>
      <w:r w:rsidRPr="00DA3419">
        <w:rPr>
          <w:rFonts w:ascii="Garamond" w:hAnsi="Garamond"/>
          <w:bCs/>
        </w:rPr>
        <w:t xml:space="preserve"> t</w:t>
      </w:r>
      <w:r w:rsidR="00C91D98" w:rsidRPr="00DA3419">
        <w:rPr>
          <w:rFonts w:ascii="Garamond" w:hAnsi="Garamond"/>
          <w:bCs/>
        </w:rPr>
        <w:t>ë</w:t>
      </w:r>
      <w:r w:rsidRPr="00DA3419">
        <w:rPr>
          <w:rFonts w:ascii="Garamond" w:hAnsi="Garamond"/>
          <w:bCs/>
        </w:rPr>
        <w:t xml:space="preserve"> parë, subjekti paralajmërohet me procesverbal dhe i jepet afat korrigjimi brenda ditës</w:t>
      </w:r>
      <w:r w:rsidR="00930A6C" w:rsidRPr="00DA3419">
        <w:rPr>
          <w:rFonts w:ascii="Garamond" w:hAnsi="Garamond"/>
        </w:rPr>
        <w:t>;</w:t>
      </w:r>
    </w:p>
    <w:p w14:paraId="79CE42AA" w14:textId="77777777" w:rsidR="00930A6C" w:rsidRPr="00DA3419" w:rsidRDefault="00930A6C" w:rsidP="00770434">
      <w:pPr>
        <w:pStyle w:val="ListParagraph"/>
        <w:numPr>
          <w:ilvl w:val="1"/>
          <w:numId w:val="130"/>
        </w:numPr>
        <w:spacing w:beforeAutospacing="1" w:afterAutospacing="1"/>
        <w:jc w:val="both"/>
        <w:rPr>
          <w:rFonts w:ascii="Garamond" w:hAnsi="Garamond"/>
        </w:rPr>
      </w:pPr>
      <w:r w:rsidRPr="00DA3419">
        <w:rPr>
          <w:rFonts w:ascii="Garamond" w:hAnsi="Garamond"/>
        </w:rPr>
        <w:t xml:space="preserve">Në rast moskorrigjimi, subjekti gjobitet </w:t>
      </w:r>
      <w:r w:rsidRPr="00DA3419">
        <w:rPr>
          <w:rFonts w:ascii="Garamond" w:hAnsi="Garamond"/>
          <w:highlight w:val="yellow"/>
        </w:rPr>
        <w:t>jo më pak se 35.000 (tridhjetë e pesë mijë) lekë për metër katror</w:t>
      </w:r>
      <w:r w:rsidRPr="00DA3419">
        <w:rPr>
          <w:rFonts w:ascii="Garamond" w:hAnsi="Garamond"/>
          <w:lang w:val="en-GB" w:eastAsia="en-GB"/>
        </w:rPr>
        <w:t xml:space="preserve">, në varësi të sipërfaqes së shfrytëzuar dhe natyrës së shkeljes </w:t>
      </w:r>
      <w:r w:rsidR="00105F8F" w:rsidRPr="00DA3419">
        <w:rPr>
          <w:rFonts w:ascii="Garamond" w:hAnsi="Garamond"/>
        </w:rPr>
        <w:t>dhe aktiviteti pezullohet deri në korrigjimin e shkeljes</w:t>
      </w:r>
      <w:r w:rsidRPr="00DA3419">
        <w:rPr>
          <w:rFonts w:ascii="Garamond" w:hAnsi="Garamond"/>
          <w:lang w:val="en-GB" w:eastAsia="en-GB"/>
        </w:rPr>
        <w:t xml:space="preserve">. </w:t>
      </w:r>
    </w:p>
    <w:p w14:paraId="78E07FF2" w14:textId="771BA49E" w:rsidR="00930A6C" w:rsidRPr="00DA3419" w:rsidRDefault="00105F8F" w:rsidP="00770434">
      <w:pPr>
        <w:pStyle w:val="ListParagraph"/>
        <w:numPr>
          <w:ilvl w:val="1"/>
          <w:numId w:val="130"/>
        </w:numPr>
        <w:spacing w:beforeAutospacing="1" w:afterAutospacing="1"/>
        <w:jc w:val="both"/>
        <w:rPr>
          <w:rFonts w:ascii="Garamond" w:hAnsi="Garamond"/>
        </w:rPr>
      </w:pPr>
      <w:r w:rsidRPr="00DA3419">
        <w:rPr>
          <w:rFonts w:ascii="Garamond" w:hAnsi="Garamond"/>
        </w:rPr>
        <w:t>Nëse shkelja nuk korrigjohet brenda 5 (pesë) ditëve, leja anullohet dhe pajisjet e vendosura sekuestrohen</w:t>
      </w:r>
      <w:r w:rsidR="00930A6C" w:rsidRPr="00DA3419">
        <w:rPr>
          <w:rFonts w:ascii="Garamond" w:hAnsi="Garamond"/>
        </w:rPr>
        <w:t>.</w:t>
      </w:r>
      <w:r w:rsidRPr="00DA3419">
        <w:rPr>
          <w:rFonts w:ascii="Garamond" w:hAnsi="Garamond"/>
        </w:rPr>
        <w:t xml:space="preserve"> Njoftohet edhe autoriteti publik </w:t>
      </w:r>
      <w:r w:rsidR="00C24E10" w:rsidRPr="00DA3419">
        <w:rPr>
          <w:rFonts w:ascii="Garamond" w:hAnsi="Garamond"/>
        </w:rPr>
        <w:t xml:space="preserve">që </w:t>
      </w:r>
      <w:r w:rsidRPr="00DA3419">
        <w:rPr>
          <w:rFonts w:ascii="Garamond" w:hAnsi="Garamond"/>
        </w:rPr>
        <w:t xml:space="preserve">ka </w:t>
      </w:r>
      <w:r w:rsidR="00C24E10" w:rsidRPr="00DA3419">
        <w:rPr>
          <w:rFonts w:ascii="Garamond" w:hAnsi="Garamond"/>
        </w:rPr>
        <w:t xml:space="preserve">lëshuar </w:t>
      </w:r>
      <w:r w:rsidRPr="00DA3419">
        <w:rPr>
          <w:rFonts w:ascii="Garamond" w:hAnsi="Garamond"/>
        </w:rPr>
        <w:t>lejen e nd</w:t>
      </w:r>
      <w:r w:rsidR="00C91D98" w:rsidRPr="00DA3419">
        <w:rPr>
          <w:rFonts w:ascii="Garamond" w:hAnsi="Garamond"/>
        </w:rPr>
        <w:t>ë</w:t>
      </w:r>
      <w:r w:rsidRPr="00DA3419">
        <w:rPr>
          <w:rFonts w:ascii="Garamond" w:hAnsi="Garamond"/>
        </w:rPr>
        <w:t>rtimit.</w:t>
      </w:r>
    </w:p>
    <w:p w14:paraId="5799616C" w14:textId="32CCB89B" w:rsidR="00930A6C" w:rsidRPr="00DA3419" w:rsidRDefault="00930A6C" w:rsidP="00770434">
      <w:pPr>
        <w:pStyle w:val="ListParagraph"/>
        <w:numPr>
          <w:ilvl w:val="1"/>
          <w:numId w:val="130"/>
        </w:numPr>
        <w:spacing w:beforeAutospacing="1" w:afterAutospacing="1"/>
        <w:jc w:val="both"/>
        <w:rPr>
          <w:rFonts w:ascii="Garamond" w:hAnsi="Garamond"/>
        </w:rPr>
      </w:pPr>
      <w:r w:rsidRPr="00DA3419">
        <w:rPr>
          <w:rFonts w:ascii="Garamond" w:hAnsi="Garamond"/>
          <w:lang w:val="en-GB" w:eastAsia="en-GB"/>
        </w:rPr>
        <w:t>Vendimi për pezullim</w:t>
      </w:r>
      <w:r w:rsidR="000A0BBB" w:rsidRPr="00DA3419">
        <w:rPr>
          <w:rFonts w:ascii="Garamond" w:hAnsi="Garamond"/>
          <w:lang w:val="en-GB" w:eastAsia="en-GB"/>
        </w:rPr>
        <w:t>in</w:t>
      </w:r>
      <w:r w:rsidRPr="00DA3419">
        <w:rPr>
          <w:rFonts w:ascii="Garamond" w:hAnsi="Garamond"/>
          <w:lang w:val="en-GB" w:eastAsia="en-GB"/>
        </w:rPr>
        <w:t xml:space="preserve"> ose anulim</w:t>
      </w:r>
      <w:r w:rsidR="000A0BBB" w:rsidRPr="00DA3419">
        <w:rPr>
          <w:rFonts w:ascii="Garamond" w:hAnsi="Garamond"/>
          <w:lang w:val="en-GB" w:eastAsia="en-GB"/>
        </w:rPr>
        <w:t>in</w:t>
      </w:r>
      <w:r w:rsidRPr="00DA3419">
        <w:rPr>
          <w:rFonts w:ascii="Garamond" w:hAnsi="Garamond"/>
          <w:lang w:val="en-GB" w:eastAsia="en-GB"/>
        </w:rPr>
        <w:t xml:space="preserve"> e lejes është i ankimueshëm në përputhje me legjislacionin për procedurat administrative.</w:t>
      </w:r>
    </w:p>
    <w:p w14:paraId="323B457A" w14:textId="77777777" w:rsidR="001023D2" w:rsidRPr="00DA3419" w:rsidRDefault="001023D2">
      <w:pPr>
        <w:rPr>
          <w:rFonts w:ascii="Garamond" w:eastAsia="Calibri" w:hAnsi="Garamond"/>
          <w:lang w:eastAsia="sq-AL"/>
        </w:rPr>
      </w:pPr>
    </w:p>
    <w:p w14:paraId="26E5199C" w14:textId="77777777" w:rsidR="001023D2" w:rsidRPr="00DA3419" w:rsidRDefault="00354963" w:rsidP="002A67B2">
      <w:pPr>
        <w:pStyle w:val="Heading1"/>
        <w:jc w:val="center"/>
        <w:rPr>
          <w:rFonts w:ascii="Garamond" w:hAnsi="Garamond" w:cs="Times New Roman"/>
          <w:b/>
          <w:bCs/>
          <w:color w:val="auto"/>
          <w:sz w:val="48"/>
          <w:szCs w:val="48"/>
        </w:rPr>
      </w:pPr>
      <w:bookmarkStart w:id="264" w:name="_Toc210815129"/>
      <w:r w:rsidRPr="00DA3419">
        <w:rPr>
          <w:rFonts w:ascii="Garamond" w:hAnsi="Garamond" w:cs="Times New Roman"/>
          <w:b/>
          <w:bCs/>
          <w:color w:val="auto"/>
        </w:rPr>
        <w:t>KREU XIII</w:t>
      </w:r>
      <w:bookmarkEnd w:id="264"/>
    </w:p>
    <w:p w14:paraId="3E1449AB" w14:textId="77777777" w:rsidR="001023D2" w:rsidRPr="00DA3419" w:rsidRDefault="00354963" w:rsidP="002A67B2">
      <w:pPr>
        <w:pStyle w:val="Heading1"/>
        <w:jc w:val="center"/>
        <w:rPr>
          <w:rFonts w:ascii="Garamond" w:hAnsi="Garamond" w:cs="Times New Roman"/>
          <w:b/>
          <w:bCs/>
          <w:color w:val="auto"/>
        </w:rPr>
      </w:pPr>
      <w:bookmarkStart w:id="265" w:name="_Toc210815130"/>
      <w:r w:rsidRPr="00DA3419">
        <w:rPr>
          <w:rFonts w:ascii="Garamond" w:hAnsi="Garamond" w:cs="Times New Roman"/>
          <w:b/>
          <w:bCs/>
          <w:color w:val="auto"/>
        </w:rPr>
        <w:t>DISPOZITA TË FUNDIT</w:t>
      </w:r>
      <w:bookmarkEnd w:id="265"/>
    </w:p>
    <w:p w14:paraId="2B5AF05A" w14:textId="77777777" w:rsidR="001023D2" w:rsidRPr="00DA3419" w:rsidRDefault="001023D2">
      <w:pPr>
        <w:pStyle w:val="Heading3"/>
        <w:rPr>
          <w:rFonts w:ascii="Garamond" w:hAnsi="Garamond" w:cs="Times New Roman"/>
          <w:color w:val="auto"/>
        </w:rPr>
      </w:pPr>
    </w:p>
    <w:p w14:paraId="5AC36E42" w14:textId="77777777" w:rsidR="001023D2" w:rsidRPr="00DA3419" w:rsidRDefault="00354963" w:rsidP="00E21E05">
      <w:pPr>
        <w:pStyle w:val="Heading3"/>
        <w:jc w:val="center"/>
        <w:rPr>
          <w:rFonts w:ascii="Garamond" w:hAnsi="Garamond" w:cs="Times New Roman"/>
          <w:color w:val="auto"/>
        </w:rPr>
      </w:pPr>
      <w:bookmarkStart w:id="266" w:name="_Toc210815131"/>
      <w:r w:rsidRPr="00DA3419">
        <w:rPr>
          <w:rFonts w:ascii="Garamond" w:hAnsi="Garamond" w:cs="Times New Roman"/>
          <w:color w:val="auto"/>
        </w:rPr>
        <w:t>Neni 1</w:t>
      </w:r>
      <w:r w:rsidR="00E307BA" w:rsidRPr="00DA3419">
        <w:rPr>
          <w:rFonts w:ascii="Garamond" w:hAnsi="Garamond" w:cs="Times New Roman"/>
          <w:color w:val="auto"/>
        </w:rPr>
        <w:t>27</w:t>
      </w:r>
      <w:bookmarkEnd w:id="266"/>
    </w:p>
    <w:p w14:paraId="1669B159" w14:textId="77777777" w:rsidR="001023D2" w:rsidRPr="00DA3419" w:rsidRDefault="00354963" w:rsidP="00E21E05">
      <w:pPr>
        <w:pStyle w:val="Heading3"/>
        <w:jc w:val="center"/>
        <w:rPr>
          <w:rStyle w:val="Strong"/>
          <w:rFonts w:ascii="Garamond" w:hAnsi="Garamond" w:cs="Times New Roman"/>
          <w:color w:val="auto"/>
        </w:rPr>
      </w:pPr>
      <w:bookmarkStart w:id="267" w:name="_Toc210815132"/>
      <w:r w:rsidRPr="00DA3419">
        <w:rPr>
          <w:rStyle w:val="Strong"/>
          <w:rFonts w:ascii="Garamond" w:hAnsi="Garamond" w:cs="Times New Roman"/>
          <w:color w:val="auto"/>
        </w:rPr>
        <w:t>Hyrja në fuqi</w:t>
      </w:r>
      <w:bookmarkEnd w:id="267"/>
    </w:p>
    <w:p w14:paraId="6FC54EDD" w14:textId="77777777" w:rsidR="001023D2" w:rsidRPr="00DA3419" w:rsidRDefault="001023D2" w:rsidP="0068297B">
      <w:pPr>
        <w:spacing w:line="276" w:lineRule="auto"/>
        <w:rPr>
          <w:rFonts w:ascii="Garamond" w:hAnsi="Garamond"/>
        </w:rPr>
      </w:pPr>
    </w:p>
    <w:p w14:paraId="7F6F6293" w14:textId="510E91FE" w:rsidR="0069296A" w:rsidRPr="00DA3419" w:rsidRDefault="00354963" w:rsidP="0069296A">
      <w:pPr>
        <w:spacing w:line="276" w:lineRule="auto"/>
        <w:jc w:val="both"/>
        <w:rPr>
          <w:rFonts w:ascii="Garamond" w:hAnsi="Garamond"/>
        </w:rPr>
      </w:pPr>
      <w:r w:rsidRPr="00DA3419">
        <w:rPr>
          <w:rFonts w:ascii="Garamond" w:hAnsi="Garamond"/>
        </w:rPr>
        <w:t>Kjo rregullore hyn në fuqi pas miratimit nga Këshilli i Ministrave dhe zbatohet në të gjithë territorin e Republikës së Shqipëris</w:t>
      </w:r>
      <w:r w:rsidR="0069296A" w:rsidRPr="00DA3419">
        <w:rPr>
          <w:rFonts w:ascii="Garamond" w:hAnsi="Garamond"/>
        </w:rPr>
        <w:t xml:space="preserve"> në përputhje me parashikimet e </w:t>
      </w:r>
      <w:r w:rsidR="0069296A" w:rsidRPr="00DA3419">
        <w:rPr>
          <w:rStyle w:val="Strong"/>
          <w:rFonts w:ascii="Garamond" w:hAnsi="Garamond"/>
          <w:b w:val="0"/>
        </w:rPr>
        <w:t xml:space="preserve">Kushtetutës, Ligjit nr.139/2015 </w:t>
      </w:r>
      <w:r w:rsidR="0069296A" w:rsidRPr="00DA3419">
        <w:rPr>
          <w:rStyle w:val="Strong"/>
          <w:rFonts w:ascii="Garamond" w:hAnsi="Garamond"/>
          <w:b w:val="0"/>
          <w:i/>
        </w:rPr>
        <w:t>“Për vetëqeverisjen vendore”</w:t>
      </w:r>
      <w:r w:rsidR="0069296A" w:rsidRPr="00DA3419">
        <w:rPr>
          <w:rFonts w:ascii="Garamond" w:hAnsi="Garamond"/>
          <w:i/>
        </w:rPr>
        <w:t>,</w:t>
      </w:r>
      <w:r w:rsidR="0037010F" w:rsidRPr="00DA3419">
        <w:rPr>
          <w:rFonts w:ascii="Garamond" w:hAnsi="Garamond"/>
        </w:rPr>
        <w:t xml:space="preserve"> i ndryshuar,</w:t>
      </w:r>
      <w:r w:rsidR="006025B9" w:rsidRPr="00DA3419">
        <w:rPr>
          <w:rFonts w:ascii="Garamond" w:hAnsi="Garamond"/>
        </w:rPr>
        <w:t xml:space="preserve"> </w:t>
      </w:r>
      <w:r w:rsidR="0069296A" w:rsidRPr="00DA3419">
        <w:rPr>
          <w:rFonts w:ascii="Garamond" w:hAnsi="Garamond"/>
        </w:rPr>
        <w:t xml:space="preserve">Ligjit nr. 107/2014 </w:t>
      </w:r>
      <w:r w:rsidR="0069296A" w:rsidRPr="00DA3419">
        <w:rPr>
          <w:rFonts w:ascii="Garamond" w:hAnsi="Garamond"/>
          <w:i/>
        </w:rPr>
        <w:t>“Për planifikimin dhe zhvillimin e territorit”</w:t>
      </w:r>
      <w:r w:rsidR="0037010F" w:rsidRPr="00DA3419">
        <w:rPr>
          <w:rFonts w:ascii="Garamond" w:hAnsi="Garamond"/>
        </w:rPr>
        <w:t xml:space="preserve"> i ndryshuar</w:t>
      </w:r>
      <w:r w:rsidR="0069296A" w:rsidRPr="00DA3419">
        <w:rPr>
          <w:rFonts w:ascii="Garamond" w:hAnsi="Garamond"/>
        </w:rPr>
        <w:t xml:space="preserve"> dhe akteve të tjera ligjore e nënligjore në fuqi.</w:t>
      </w:r>
      <w:r w:rsidR="00C24E10" w:rsidRPr="00DA3419">
        <w:rPr>
          <w:rFonts w:ascii="Garamond" w:hAnsi="Garamond"/>
        </w:rPr>
        <w:t xml:space="preserve"> </w:t>
      </w:r>
      <w:r w:rsidR="0069296A" w:rsidRPr="00DA3419">
        <w:rPr>
          <w:rFonts w:ascii="Garamond" w:hAnsi="Garamond"/>
        </w:rPr>
        <w:t>M</w:t>
      </w:r>
      <w:r w:rsidR="00C91D98" w:rsidRPr="00DA3419">
        <w:rPr>
          <w:rFonts w:ascii="Garamond" w:hAnsi="Garamond"/>
        </w:rPr>
        <w:t>e</w:t>
      </w:r>
      <w:r w:rsidR="0069296A" w:rsidRPr="00DA3419">
        <w:rPr>
          <w:rFonts w:ascii="Garamond" w:hAnsi="Garamond"/>
        </w:rPr>
        <w:t xml:space="preserve"> hyrjen në fuqi të saj, çdo akt tjetër i mëparshëm që bie ndesh me këtë rregullore shfuqizohet. </w:t>
      </w:r>
    </w:p>
    <w:p w14:paraId="6F25AFFD" w14:textId="77777777" w:rsidR="001023D2" w:rsidRPr="00DA3419" w:rsidRDefault="001023D2" w:rsidP="0069296A">
      <w:pPr>
        <w:spacing w:line="276" w:lineRule="auto"/>
        <w:jc w:val="both"/>
        <w:rPr>
          <w:rFonts w:ascii="Garamond" w:hAnsi="Garamond"/>
        </w:rPr>
      </w:pPr>
    </w:p>
    <w:p w14:paraId="13DD703A" w14:textId="77777777" w:rsidR="001023D2" w:rsidRPr="00DA3419" w:rsidRDefault="00354963" w:rsidP="00E21E05">
      <w:pPr>
        <w:pStyle w:val="Heading3"/>
        <w:jc w:val="center"/>
        <w:rPr>
          <w:rFonts w:ascii="Garamond" w:hAnsi="Garamond" w:cs="Times New Roman"/>
          <w:color w:val="auto"/>
        </w:rPr>
      </w:pPr>
      <w:bookmarkStart w:id="268" w:name="_Toc210815133"/>
      <w:r w:rsidRPr="00DA3419">
        <w:rPr>
          <w:rFonts w:ascii="Garamond" w:hAnsi="Garamond" w:cs="Times New Roman"/>
          <w:color w:val="auto"/>
        </w:rPr>
        <w:t xml:space="preserve">Neni </w:t>
      </w:r>
      <w:r w:rsidR="00E307BA" w:rsidRPr="00DA3419">
        <w:rPr>
          <w:rFonts w:ascii="Garamond" w:hAnsi="Garamond" w:cs="Times New Roman"/>
          <w:color w:val="auto"/>
        </w:rPr>
        <w:t>1</w:t>
      </w:r>
      <w:r w:rsidRPr="00DA3419">
        <w:rPr>
          <w:rFonts w:ascii="Garamond" w:hAnsi="Garamond" w:cs="Times New Roman"/>
          <w:color w:val="auto"/>
        </w:rPr>
        <w:t>2</w:t>
      </w:r>
      <w:r w:rsidR="00E307BA" w:rsidRPr="00DA3419">
        <w:rPr>
          <w:rFonts w:ascii="Garamond" w:hAnsi="Garamond" w:cs="Times New Roman"/>
          <w:color w:val="auto"/>
        </w:rPr>
        <w:t>8</w:t>
      </w:r>
      <w:bookmarkEnd w:id="268"/>
    </w:p>
    <w:p w14:paraId="31272987" w14:textId="77777777" w:rsidR="001023D2" w:rsidRPr="00DA3419" w:rsidRDefault="00354963" w:rsidP="00E21E05">
      <w:pPr>
        <w:pStyle w:val="Heading3"/>
        <w:jc w:val="center"/>
        <w:rPr>
          <w:rStyle w:val="Strong"/>
          <w:rFonts w:ascii="Garamond" w:hAnsi="Garamond" w:cs="Times New Roman"/>
          <w:color w:val="auto"/>
        </w:rPr>
      </w:pPr>
      <w:bookmarkStart w:id="269" w:name="_Toc210815134"/>
      <w:r w:rsidRPr="00DA3419">
        <w:rPr>
          <w:rStyle w:val="Strong"/>
          <w:rFonts w:ascii="Garamond" w:hAnsi="Garamond" w:cs="Times New Roman"/>
          <w:color w:val="auto"/>
        </w:rPr>
        <w:t>Zbatimi</w:t>
      </w:r>
      <w:bookmarkEnd w:id="269"/>
    </w:p>
    <w:p w14:paraId="4670EC52" w14:textId="77777777" w:rsidR="002A67B2" w:rsidRPr="00DA3419" w:rsidRDefault="002A67B2" w:rsidP="002A67B2">
      <w:pPr>
        <w:rPr>
          <w:rFonts w:ascii="Garamond" w:hAnsi="Garamond"/>
        </w:rPr>
      </w:pPr>
    </w:p>
    <w:p w14:paraId="7526DC2E" w14:textId="77777777" w:rsidR="00105F8F" w:rsidRPr="00DA3419" w:rsidRDefault="0069296A" w:rsidP="00770434">
      <w:pPr>
        <w:pStyle w:val="ListParagraph"/>
        <w:numPr>
          <w:ilvl w:val="0"/>
          <w:numId w:val="163"/>
        </w:numPr>
        <w:spacing w:before="100" w:beforeAutospacing="1" w:after="100" w:afterAutospacing="1"/>
        <w:ind w:left="360"/>
        <w:jc w:val="both"/>
        <w:rPr>
          <w:rFonts w:ascii="Garamond" w:hAnsi="Garamond"/>
          <w:lang w:val="en-GB" w:eastAsia="en-GB"/>
        </w:rPr>
      </w:pPr>
      <w:r w:rsidRPr="00DA3419">
        <w:rPr>
          <w:rFonts w:ascii="Garamond" w:hAnsi="Garamond"/>
          <w:lang w:val="en-GB" w:eastAsia="en-GB"/>
        </w:rPr>
        <w:t xml:space="preserve">Zbatimi i kësaj rregulloreje </w:t>
      </w:r>
      <w:r w:rsidR="00C91D98" w:rsidRPr="00DA3419">
        <w:rPr>
          <w:rFonts w:ascii="Garamond" w:hAnsi="Garamond"/>
          <w:lang w:val="en-GB" w:eastAsia="en-GB"/>
        </w:rPr>
        <w:t>ë</w:t>
      </w:r>
      <w:r w:rsidR="00105F8F" w:rsidRPr="00DA3419">
        <w:rPr>
          <w:rFonts w:ascii="Garamond" w:hAnsi="Garamond"/>
          <w:lang w:val="en-GB" w:eastAsia="en-GB"/>
        </w:rPr>
        <w:t>sht</w:t>
      </w:r>
      <w:r w:rsidR="00C91D98" w:rsidRPr="00DA3419">
        <w:rPr>
          <w:rFonts w:ascii="Garamond" w:hAnsi="Garamond"/>
          <w:lang w:val="en-GB" w:eastAsia="en-GB"/>
        </w:rPr>
        <w:t>ë</w:t>
      </w:r>
      <w:r w:rsidR="00105F8F" w:rsidRPr="00DA3419">
        <w:rPr>
          <w:rFonts w:ascii="Garamond" w:hAnsi="Garamond"/>
          <w:lang w:val="en-GB" w:eastAsia="en-GB"/>
        </w:rPr>
        <w:t xml:space="preserve"> i detyruesh</w:t>
      </w:r>
      <w:r w:rsidR="00C91D98" w:rsidRPr="00DA3419">
        <w:rPr>
          <w:rFonts w:ascii="Garamond" w:hAnsi="Garamond"/>
          <w:lang w:val="en-GB" w:eastAsia="en-GB"/>
        </w:rPr>
        <w:t>ë</w:t>
      </w:r>
      <w:r w:rsidR="00105F8F" w:rsidRPr="00DA3419">
        <w:rPr>
          <w:rFonts w:ascii="Garamond" w:hAnsi="Garamond"/>
          <w:lang w:val="en-GB" w:eastAsia="en-GB"/>
        </w:rPr>
        <w:t xml:space="preserve">m </w:t>
      </w:r>
      <w:r w:rsidRPr="00DA3419">
        <w:rPr>
          <w:rFonts w:ascii="Garamond" w:hAnsi="Garamond"/>
          <w:lang w:val="en-GB" w:eastAsia="en-GB"/>
        </w:rPr>
        <w:t>nga të gjitha institucionet dhe organet përgjegjëse, sipas fushës së tyre të veprimtarisë dhe kompetencave të përcaktuara me legjislacionin në fuqi dhe në këtë rregullore.</w:t>
      </w:r>
    </w:p>
    <w:p w14:paraId="6ED9BB1B" w14:textId="77777777" w:rsidR="00105F8F" w:rsidRPr="00DA3419" w:rsidRDefault="0069296A" w:rsidP="00770434">
      <w:pPr>
        <w:pStyle w:val="ListParagraph"/>
        <w:numPr>
          <w:ilvl w:val="0"/>
          <w:numId w:val="163"/>
        </w:numPr>
        <w:spacing w:before="100" w:beforeAutospacing="1" w:after="100" w:afterAutospacing="1"/>
        <w:ind w:left="360"/>
        <w:jc w:val="both"/>
        <w:rPr>
          <w:rFonts w:ascii="Garamond" w:hAnsi="Garamond"/>
          <w:lang w:val="en-GB" w:eastAsia="en-GB"/>
        </w:rPr>
      </w:pPr>
      <w:r w:rsidRPr="00DA3419">
        <w:rPr>
          <w:rFonts w:ascii="Garamond" w:hAnsi="Garamond"/>
          <w:lang w:val="en-GB" w:eastAsia="en-GB"/>
        </w:rPr>
        <w:t>Bashkitë kanë detyrimin që, në zbatim të kësaj rregulloreje, të nxjerrin aktet nënligjore dhe dokumentet ndihmëse të nevojshme, duke garantuar</w:t>
      </w:r>
      <w:r w:rsidR="00015594" w:rsidRPr="00DA3419">
        <w:rPr>
          <w:rFonts w:ascii="Garamond" w:hAnsi="Garamond"/>
          <w:lang w:val="en-GB" w:eastAsia="en-GB"/>
        </w:rPr>
        <w:t xml:space="preserve"> zbatimin e saj, si dhe</w:t>
      </w:r>
      <w:r w:rsidRPr="00DA3419">
        <w:rPr>
          <w:rFonts w:ascii="Garamond" w:hAnsi="Garamond"/>
          <w:lang w:val="en-GB" w:eastAsia="en-GB"/>
        </w:rPr>
        <w:t xml:space="preserve"> transparencë dhe akses publik.</w:t>
      </w:r>
    </w:p>
    <w:p w14:paraId="31EBF851" w14:textId="7AFA2C4C" w:rsidR="0069296A" w:rsidRPr="00DA3419" w:rsidRDefault="0069296A" w:rsidP="00770434">
      <w:pPr>
        <w:pStyle w:val="ListParagraph"/>
        <w:numPr>
          <w:ilvl w:val="0"/>
          <w:numId w:val="163"/>
        </w:numPr>
        <w:spacing w:before="100" w:beforeAutospacing="1" w:after="100" w:afterAutospacing="1"/>
        <w:ind w:left="360"/>
        <w:jc w:val="both"/>
        <w:rPr>
          <w:rFonts w:ascii="Garamond" w:hAnsi="Garamond"/>
          <w:lang w:val="en-GB" w:eastAsia="en-GB"/>
        </w:rPr>
      </w:pPr>
      <w:r w:rsidRPr="00DA3419">
        <w:rPr>
          <w:rFonts w:ascii="Garamond" w:hAnsi="Garamond"/>
          <w:lang w:val="en-GB" w:eastAsia="en-GB"/>
        </w:rPr>
        <w:t xml:space="preserve">Aktet e parashikuara në pikën 2 duhet të miratohen brenda një afati jo më të gjatë </w:t>
      </w:r>
      <w:r w:rsidRPr="00DA3419">
        <w:rPr>
          <w:rFonts w:ascii="Garamond" w:hAnsi="Garamond"/>
          <w:highlight w:val="yellow"/>
          <w:lang w:val="en-GB" w:eastAsia="en-GB"/>
        </w:rPr>
        <w:t>se</w:t>
      </w:r>
      <w:r w:rsidR="00C24E10" w:rsidRPr="00DA3419">
        <w:rPr>
          <w:rFonts w:ascii="Garamond" w:hAnsi="Garamond"/>
          <w:highlight w:val="yellow"/>
          <w:lang w:val="en-GB" w:eastAsia="en-GB"/>
        </w:rPr>
        <w:t xml:space="preserve"> </w:t>
      </w:r>
      <w:r w:rsidR="00015594" w:rsidRPr="00DA3419">
        <w:rPr>
          <w:rFonts w:ascii="Garamond" w:hAnsi="Garamond"/>
          <w:b/>
          <w:highlight w:val="yellow"/>
          <w:lang w:val="en-GB" w:eastAsia="en-GB"/>
        </w:rPr>
        <w:t>1</w:t>
      </w:r>
      <w:r w:rsidR="00015594" w:rsidRPr="00DA3419">
        <w:rPr>
          <w:rFonts w:ascii="Garamond" w:hAnsi="Garamond"/>
          <w:highlight w:val="yellow"/>
          <w:lang w:val="en-GB" w:eastAsia="en-GB"/>
        </w:rPr>
        <w:t xml:space="preserve"> (</w:t>
      </w:r>
      <w:r w:rsidR="00015594" w:rsidRPr="00DA3419">
        <w:rPr>
          <w:rFonts w:ascii="Garamond" w:hAnsi="Garamond"/>
          <w:b/>
          <w:bCs/>
          <w:highlight w:val="yellow"/>
          <w:lang w:val="en-GB" w:eastAsia="en-GB"/>
        </w:rPr>
        <w:t>nj</w:t>
      </w:r>
      <w:r w:rsidR="00C91D98" w:rsidRPr="00DA3419">
        <w:rPr>
          <w:rFonts w:ascii="Garamond" w:hAnsi="Garamond"/>
          <w:b/>
          <w:bCs/>
          <w:highlight w:val="yellow"/>
          <w:lang w:val="en-GB" w:eastAsia="en-GB"/>
        </w:rPr>
        <w:t>ë</w:t>
      </w:r>
      <w:r w:rsidR="00015594" w:rsidRPr="00DA3419">
        <w:rPr>
          <w:rFonts w:ascii="Garamond" w:hAnsi="Garamond"/>
          <w:b/>
          <w:bCs/>
          <w:highlight w:val="yellow"/>
          <w:lang w:val="en-GB" w:eastAsia="en-GB"/>
        </w:rPr>
        <w:t>)</w:t>
      </w:r>
      <w:r w:rsidRPr="00DA3419">
        <w:rPr>
          <w:rFonts w:ascii="Garamond" w:hAnsi="Garamond"/>
          <w:b/>
          <w:bCs/>
          <w:highlight w:val="yellow"/>
          <w:lang w:val="en-GB" w:eastAsia="en-GB"/>
        </w:rPr>
        <w:t xml:space="preserve"> muaj</w:t>
      </w:r>
      <w:r w:rsidRPr="00DA3419">
        <w:rPr>
          <w:rFonts w:ascii="Garamond" w:hAnsi="Garamond"/>
          <w:lang w:val="en-GB" w:eastAsia="en-GB"/>
        </w:rPr>
        <w:t xml:space="preserve"> nga hyrja në fuqi e kësaj rregulloreje.</w:t>
      </w:r>
    </w:p>
    <w:p w14:paraId="44A1F87E" w14:textId="77777777" w:rsidR="001023D2" w:rsidRPr="00DA3419" w:rsidRDefault="001023D2">
      <w:pPr>
        <w:rPr>
          <w:rFonts w:ascii="Garamond" w:hAnsi="Garamond"/>
        </w:rPr>
      </w:pPr>
    </w:p>
    <w:p w14:paraId="14C6D50A" w14:textId="77777777" w:rsidR="001023D2" w:rsidRPr="00DA3419" w:rsidRDefault="00354963" w:rsidP="00E21E05">
      <w:pPr>
        <w:pStyle w:val="Heading3"/>
        <w:jc w:val="center"/>
        <w:rPr>
          <w:rFonts w:ascii="Garamond" w:hAnsi="Garamond" w:cs="Times New Roman"/>
          <w:color w:val="auto"/>
        </w:rPr>
      </w:pPr>
      <w:bookmarkStart w:id="270" w:name="_Toc210815135"/>
      <w:r w:rsidRPr="00DA3419">
        <w:rPr>
          <w:rFonts w:ascii="Garamond" w:hAnsi="Garamond" w:cs="Times New Roman"/>
          <w:color w:val="auto"/>
        </w:rPr>
        <w:t xml:space="preserve">Neni </w:t>
      </w:r>
      <w:r w:rsidR="00E307BA" w:rsidRPr="00DA3419">
        <w:rPr>
          <w:rFonts w:ascii="Garamond" w:hAnsi="Garamond" w:cs="Times New Roman"/>
          <w:color w:val="auto"/>
        </w:rPr>
        <w:t>129</w:t>
      </w:r>
      <w:bookmarkEnd w:id="270"/>
    </w:p>
    <w:p w14:paraId="2AE79D40" w14:textId="77777777" w:rsidR="001023D2" w:rsidRPr="00DA3419" w:rsidRDefault="00354963" w:rsidP="00BA14EF">
      <w:pPr>
        <w:pStyle w:val="Heading3"/>
        <w:jc w:val="center"/>
        <w:rPr>
          <w:rStyle w:val="Strong"/>
          <w:rFonts w:ascii="Garamond" w:hAnsi="Garamond" w:cs="Times New Roman"/>
          <w:color w:val="auto"/>
        </w:rPr>
      </w:pPr>
      <w:bookmarkStart w:id="271" w:name="_Toc210815136"/>
      <w:r w:rsidRPr="00DA3419">
        <w:rPr>
          <w:rStyle w:val="Strong"/>
          <w:rFonts w:ascii="Garamond" w:hAnsi="Garamond" w:cs="Times New Roman"/>
          <w:color w:val="auto"/>
        </w:rPr>
        <w:t>Interpretimi</w:t>
      </w:r>
      <w:bookmarkEnd w:id="271"/>
    </w:p>
    <w:p w14:paraId="12887812" w14:textId="77777777" w:rsidR="00BA14EF" w:rsidRPr="00DA3419" w:rsidRDefault="00BA14EF" w:rsidP="00BA14EF">
      <w:pPr>
        <w:rPr>
          <w:rFonts w:ascii="Garamond" w:hAnsi="Garamond"/>
        </w:rPr>
      </w:pPr>
    </w:p>
    <w:p w14:paraId="1872F986" w14:textId="77777777" w:rsidR="0069296A" w:rsidRPr="00DA3419" w:rsidRDefault="0069296A" w:rsidP="002A77B2">
      <w:pPr>
        <w:numPr>
          <w:ilvl w:val="0"/>
          <w:numId w:val="134"/>
        </w:numPr>
        <w:spacing w:before="100" w:beforeAutospacing="1" w:after="100" w:afterAutospacing="1"/>
        <w:jc w:val="both"/>
        <w:rPr>
          <w:rFonts w:ascii="Garamond" w:hAnsi="Garamond"/>
          <w:lang w:val="en-GB" w:eastAsia="en-GB"/>
        </w:rPr>
      </w:pPr>
      <w:r w:rsidRPr="00DA3419">
        <w:rPr>
          <w:rFonts w:ascii="Garamond" w:hAnsi="Garamond"/>
          <w:lang w:val="en-GB" w:eastAsia="en-GB"/>
        </w:rPr>
        <w:t>Çdo paqartësi gjatë zbatimit të kësaj rregulloreje adresohet në përputhje me legjislacionin në fuqi dhe aktet nënligjore përkatëse.</w:t>
      </w:r>
    </w:p>
    <w:p w14:paraId="0DDB38E3" w14:textId="77777777" w:rsidR="0069296A" w:rsidRPr="00DA3419" w:rsidRDefault="0069296A" w:rsidP="002A77B2">
      <w:pPr>
        <w:numPr>
          <w:ilvl w:val="0"/>
          <w:numId w:val="134"/>
        </w:numPr>
        <w:spacing w:before="100" w:beforeAutospacing="1" w:after="100" w:afterAutospacing="1"/>
        <w:jc w:val="both"/>
        <w:rPr>
          <w:rFonts w:ascii="Garamond" w:hAnsi="Garamond"/>
          <w:lang w:val="en-GB" w:eastAsia="en-GB"/>
        </w:rPr>
      </w:pPr>
      <w:r w:rsidRPr="00DA3419">
        <w:rPr>
          <w:rFonts w:ascii="Garamond" w:hAnsi="Garamond"/>
          <w:lang w:val="en-GB" w:eastAsia="en-GB"/>
        </w:rPr>
        <w:t>Bashkitë dhe institucionet përgjegjëse mund të japin udhëzime teknike për zbatimin praktik të dispozitave të saj, në kuadër të kompetencave ligjore.</w:t>
      </w:r>
    </w:p>
    <w:p w14:paraId="2E222093" w14:textId="77777777" w:rsidR="001023D2" w:rsidRPr="00DA3419" w:rsidRDefault="001023D2">
      <w:pPr>
        <w:pStyle w:val="Heading3"/>
        <w:rPr>
          <w:rFonts w:ascii="Garamond" w:hAnsi="Garamond" w:cs="Times New Roman"/>
          <w:color w:val="auto"/>
        </w:rPr>
      </w:pPr>
    </w:p>
    <w:p w14:paraId="6E488583" w14:textId="77777777" w:rsidR="001023D2" w:rsidRPr="00DA3419" w:rsidRDefault="00354963" w:rsidP="00E21E05">
      <w:pPr>
        <w:pStyle w:val="Heading3"/>
        <w:jc w:val="center"/>
        <w:rPr>
          <w:rFonts w:ascii="Garamond" w:hAnsi="Garamond" w:cs="Times New Roman"/>
          <w:color w:val="auto"/>
        </w:rPr>
      </w:pPr>
      <w:bookmarkStart w:id="272" w:name="_Toc210815137"/>
      <w:r w:rsidRPr="00DA3419">
        <w:rPr>
          <w:rFonts w:ascii="Garamond" w:hAnsi="Garamond" w:cs="Times New Roman"/>
          <w:color w:val="auto"/>
        </w:rPr>
        <w:t xml:space="preserve">Neni </w:t>
      </w:r>
      <w:r w:rsidR="00E307BA" w:rsidRPr="00DA3419">
        <w:rPr>
          <w:rFonts w:ascii="Garamond" w:hAnsi="Garamond" w:cs="Times New Roman"/>
          <w:color w:val="auto"/>
        </w:rPr>
        <w:t>130</w:t>
      </w:r>
      <w:bookmarkEnd w:id="272"/>
    </w:p>
    <w:p w14:paraId="6F36D1D2" w14:textId="77777777" w:rsidR="001023D2" w:rsidRPr="00DA3419" w:rsidRDefault="00354963" w:rsidP="00E21E05">
      <w:pPr>
        <w:pStyle w:val="Heading3"/>
        <w:jc w:val="center"/>
        <w:rPr>
          <w:rStyle w:val="Strong"/>
          <w:rFonts w:ascii="Garamond" w:hAnsi="Garamond" w:cs="Times New Roman"/>
          <w:color w:val="auto"/>
        </w:rPr>
      </w:pPr>
      <w:bookmarkStart w:id="273" w:name="_Toc210815138"/>
      <w:r w:rsidRPr="00DA3419">
        <w:rPr>
          <w:rStyle w:val="Strong"/>
          <w:rFonts w:ascii="Garamond" w:hAnsi="Garamond" w:cs="Times New Roman"/>
          <w:color w:val="auto"/>
        </w:rPr>
        <w:t>Ndryshimet dhe plotësimet</w:t>
      </w:r>
      <w:bookmarkEnd w:id="273"/>
    </w:p>
    <w:p w14:paraId="251C6066" w14:textId="77777777" w:rsidR="00BA14EF" w:rsidRPr="00DA3419" w:rsidRDefault="00BA14EF" w:rsidP="00BA14EF">
      <w:pPr>
        <w:rPr>
          <w:rFonts w:ascii="Garamond" w:hAnsi="Garamond"/>
        </w:rPr>
      </w:pPr>
    </w:p>
    <w:p w14:paraId="4CAAED50" w14:textId="6A8252D9" w:rsidR="0069296A" w:rsidRPr="00DA3419" w:rsidRDefault="00354963" w:rsidP="002A77B2">
      <w:pPr>
        <w:spacing w:line="276" w:lineRule="auto"/>
        <w:jc w:val="both"/>
        <w:rPr>
          <w:rFonts w:ascii="Garamond" w:hAnsi="Garamond"/>
        </w:rPr>
      </w:pPr>
      <w:r w:rsidRPr="00DA3419">
        <w:rPr>
          <w:rFonts w:ascii="Garamond" w:hAnsi="Garamond"/>
        </w:rPr>
        <w:t xml:space="preserve">Çdo ndryshim ose plotësim i kësaj rregulloreje bëhet me vendim të Këshillit të Ministrave, në përputhje me </w:t>
      </w:r>
      <w:r w:rsidR="00015594" w:rsidRPr="00DA3419">
        <w:rPr>
          <w:rFonts w:ascii="Garamond" w:hAnsi="Garamond"/>
        </w:rPr>
        <w:t>kuadri</w:t>
      </w:r>
      <w:r w:rsidR="0037010F" w:rsidRPr="00DA3419">
        <w:rPr>
          <w:rFonts w:ascii="Garamond" w:hAnsi="Garamond"/>
        </w:rPr>
        <w:t>n</w:t>
      </w:r>
      <w:r w:rsidR="00015594" w:rsidRPr="00DA3419">
        <w:rPr>
          <w:rFonts w:ascii="Garamond" w:hAnsi="Garamond"/>
        </w:rPr>
        <w:t xml:space="preserve"> ligjor</w:t>
      </w:r>
      <w:r w:rsidRPr="00DA3419">
        <w:rPr>
          <w:rFonts w:ascii="Garamond" w:hAnsi="Garamond"/>
        </w:rPr>
        <w:t xml:space="preserve"> në fuqi</w:t>
      </w:r>
      <w:r w:rsidR="00015594" w:rsidRPr="00DA3419">
        <w:rPr>
          <w:rFonts w:ascii="Garamond" w:hAnsi="Garamond"/>
        </w:rPr>
        <w:t xml:space="preserve">. </w:t>
      </w:r>
      <w:r w:rsidR="0069296A" w:rsidRPr="00DA3419">
        <w:rPr>
          <w:rFonts w:ascii="Garamond" w:hAnsi="Garamond"/>
        </w:rPr>
        <w:t>Ndryshimet dhe plotësimet duhet të respektojnë parimin e mbrojtjes së interesit publik, garantimin e aksesit të barabartë në hapësirat publike dhe parimet e transparencës e të konsultimit publik, sipas legjislacionit përkatës.</w:t>
      </w:r>
    </w:p>
    <w:p w14:paraId="545F021C" w14:textId="77777777" w:rsidR="0069296A" w:rsidRPr="00DA3419" w:rsidRDefault="0069296A" w:rsidP="002A77B2">
      <w:pPr>
        <w:jc w:val="both"/>
        <w:rPr>
          <w:rFonts w:ascii="Garamond" w:hAnsi="Garamond"/>
        </w:rPr>
      </w:pPr>
    </w:p>
    <w:p w14:paraId="20813421" w14:textId="00058A4C" w:rsidR="001023D2" w:rsidRPr="00DA3419" w:rsidRDefault="0069296A" w:rsidP="00DA3419">
      <w:pPr>
        <w:jc w:val="both"/>
        <w:rPr>
          <w:rFonts w:ascii="Garamond" w:hAnsi="Garamond"/>
        </w:rPr>
      </w:pPr>
      <w:r w:rsidRPr="00DA3419">
        <w:rPr>
          <w:rFonts w:ascii="Garamond" w:hAnsi="Garamond"/>
        </w:rPr>
        <w:t>Kjo rregullore, si akt nënligjor i Këshillit të Ministrave, hyn në fuqi pas miratimit dhe zbatimi i saj është i detyrueshëm për të gjitha organet dhe institucionet përgjegjëse.</w:t>
      </w:r>
    </w:p>
    <w:p w14:paraId="17B98B57" w14:textId="77777777" w:rsidR="00BA14EF" w:rsidRPr="00DA3419" w:rsidRDefault="00BA14EF" w:rsidP="00BA14EF">
      <w:pPr>
        <w:jc w:val="both"/>
        <w:rPr>
          <w:rFonts w:ascii="Garamond" w:hAnsi="Garamond"/>
        </w:rPr>
      </w:pPr>
    </w:p>
    <w:p w14:paraId="442348AB" w14:textId="77777777" w:rsidR="00BA14EF" w:rsidRPr="00DA3419" w:rsidRDefault="00BA14EF" w:rsidP="00BA14EF">
      <w:pPr>
        <w:jc w:val="both"/>
        <w:rPr>
          <w:rFonts w:ascii="Garamond" w:hAnsi="Garamond"/>
        </w:rPr>
      </w:pPr>
    </w:p>
    <w:p w14:paraId="18A7AD94" w14:textId="77777777" w:rsidR="001023D2" w:rsidRPr="00DA3419" w:rsidRDefault="001023D2">
      <w:pPr>
        <w:rPr>
          <w:rFonts w:ascii="Garamond" w:hAnsi="Garamond"/>
        </w:rPr>
      </w:pPr>
    </w:p>
    <w:sectPr w:rsidR="001023D2" w:rsidRPr="00DA3419" w:rsidSect="009F5613">
      <w:headerReference w:type="default" r:id="rId10"/>
      <w:footerReference w:type="even" r:id="rId11"/>
      <w:footerReference w:type="default" r:id="rId12"/>
      <w:pgSz w:w="11906" w:h="16838"/>
      <w:pgMar w:top="675" w:right="1440" w:bottom="848" w:left="1440" w:header="0" w:footer="117" w:gutter="0"/>
      <w:cols w:space="720"/>
      <w:formProt w:val="0"/>
      <w:docGrid w:linePitch="326"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5305D" w14:textId="77777777" w:rsidR="00DC5FCB" w:rsidRDefault="00DC5FCB">
      <w:r>
        <w:separator/>
      </w:r>
    </w:p>
  </w:endnote>
  <w:endnote w:type="continuationSeparator" w:id="0">
    <w:p w14:paraId="6EB880CB" w14:textId="77777777" w:rsidR="00DC5FCB" w:rsidRDefault="00DC5FCB">
      <w:r>
        <w:continuationSeparator/>
      </w:r>
    </w:p>
  </w:endnote>
  <w:endnote w:type="continuationNotice" w:id="1">
    <w:p w14:paraId="11245BCE" w14:textId="77777777" w:rsidR="00DC5FCB" w:rsidRDefault="00DC5F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392">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10079048"/>
      <w:docPartObj>
        <w:docPartGallery w:val="AutoText"/>
      </w:docPartObj>
    </w:sdtPr>
    <w:sdtEndPr>
      <w:rPr>
        <w:rStyle w:val="PageNumber"/>
      </w:rPr>
    </w:sdtEndPr>
    <w:sdtContent>
      <w:p w14:paraId="289A35BF" w14:textId="77777777" w:rsidR="002A77B2" w:rsidRDefault="002A77B2">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0C9968" w14:textId="77777777" w:rsidR="002A77B2" w:rsidRDefault="002A77B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51460761"/>
      <w:docPartObj>
        <w:docPartGallery w:val="AutoText"/>
      </w:docPartObj>
    </w:sdtPr>
    <w:sdtEndPr>
      <w:rPr>
        <w:rStyle w:val="PageNumber"/>
      </w:rPr>
    </w:sdtEndPr>
    <w:sdtContent>
      <w:p w14:paraId="231C6A4E" w14:textId="26D4C386" w:rsidR="002A77B2" w:rsidRDefault="002A77B2">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10BFC">
          <w:rPr>
            <w:rStyle w:val="PageNumber"/>
            <w:noProof/>
          </w:rPr>
          <w:t>4</w:t>
        </w:r>
        <w:r>
          <w:rPr>
            <w:rStyle w:val="PageNumber"/>
          </w:rPr>
          <w:fldChar w:fldCharType="end"/>
        </w:r>
      </w:p>
    </w:sdtContent>
  </w:sdt>
  <w:p w14:paraId="1426F5ED" w14:textId="77777777" w:rsidR="002A77B2" w:rsidRDefault="002A77B2">
    <w:pPr>
      <w:pStyle w:val="Footer"/>
      <w:ind w:right="360"/>
      <w:jc w:val="center"/>
    </w:pPr>
  </w:p>
  <w:p w14:paraId="35B5326E" w14:textId="77777777" w:rsidR="002A77B2" w:rsidRDefault="002A77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A5B51" w14:textId="77777777" w:rsidR="00DC5FCB" w:rsidRDefault="00DC5FCB">
      <w:r>
        <w:separator/>
      </w:r>
    </w:p>
  </w:footnote>
  <w:footnote w:type="continuationSeparator" w:id="0">
    <w:p w14:paraId="6B584042" w14:textId="77777777" w:rsidR="00DC5FCB" w:rsidRDefault="00DC5FCB">
      <w:r>
        <w:continuationSeparator/>
      </w:r>
    </w:p>
  </w:footnote>
  <w:footnote w:type="continuationNotice" w:id="1">
    <w:p w14:paraId="02CA83E2" w14:textId="77777777" w:rsidR="00DC5FCB" w:rsidRDefault="00DC5FCB"/>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3A740" w14:textId="77777777" w:rsidR="002A77B2" w:rsidRDefault="002A77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9FA"/>
    <w:multiLevelType w:val="hybridMultilevel"/>
    <w:tmpl w:val="BF6E5B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E0E74"/>
    <w:multiLevelType w:val="multilevel"/>
    <w:tmpl w:val="C25CC3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strike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C024B"/>
    <w:multiLevelType w:val="hybridMultilevel"/>
    <w:tmpl w:val="020ABB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981"/>
    <w:multiLevelType w:val="hybridMultilevel"/>
    <w:tmpl w:val="3EEC2DB8"/>
    <w:lvl w:ilvl="0" w:tplc="9F18C8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F6CF0"/>
    <w:multiLevelType w:val="hybridMultilevel"/>
    <w:tmpl w:val="11985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FD4F2B"/>
    <w:multiLevelType w:val="hybridMultilevel"/>
    <w:tmpl w:val="DE2A87DC"/>
    <w:lvl w:ilvl="0" w:tplc="3C862D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1D01F5"/>
    <w:multiLevelType w:val="hybridMultilevel"/>
    <w:tmpl w:val="7CECF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40A0C"/>
    <w:multiLevelType w:val="multilevel"/>
    <w:tmpl w:val="3524F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43737F"/>
    <w:multiLevelType w:val="hybridMultilevel"/>
    <w:tmpl w:val="776E2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226C69"/>
    <w:multiLevelType w:val="multilevel"/>
    <w:tmpl w:val="6896A1AE"/>
    <w:lvl w:ilvl="0">
      <w:start w:val="1"/>
      <w:numFmt w:val="decimal"/>
      <w:lvlText w:val="%1."/>
      <w:lvlJc w:val="left"/>
      <w:pPr>
        <w:ind w:left="720" w:hanging="360"/>
      </w:pPr>
      <w:rPr>
        <w:rFonts w:hint="default"/>
      </w:rPr>
    </w:lvl>
    <w:lvl w:ilvl="1">
      <w:start w:val="4"/>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0AAF01DE"/>
    <w:multiLevelType w:val="hybridMultilevel"/>
    <w:tmpl w:val="8392F71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AE05957"/>
    <w:multiLevelType w:val="hybridMultilevel"/>
    <w:tmpl w:val="51D002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003215"/>
    <w:multiLevelType w:val="hybridMultilevel"/>
    <w:tmpl w:val="02F48B66"/>
    <w:lvl w:ilvl="0" w:tplc="D898CBC0">
      <w:start w:val="3"/>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254977"/>
    <w:multiLevelType w:val="hybridMultilevel"/>
    <w:tmpl w:val="54C8D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FF3236"/>
    <w:multiLevelType w:val="multilevel"/>
    <w:tmpl w:val="3CB691B4"/>
    <w:lvl w:ilvl="0">
      <w:start w:val="1"/>
      <w:numFmt w:val="decimal"/>
      <w:lvlText w:val="%1."/>
      <w:lvlJc w:val="left"/>
      <w:pPr>
        <w:ind w:left="720" w:hanging="360"/>
      </w:pPr>
    </w:lvl>
    <w:lvl w:ilvl="1">
      <w:start w:val="1"/>
      <w:numFmt w:val="lowerLetter"/>
      <w:lvlText w:val="%2."/>
      <w:lvlJc w:val="left"/>
      <w:pPr>
        <w:ind w:left="72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0DA766FB"/>
    <w:multiLevelType w:val="hybridMultilevel"/>
    <w:tmpl w:val="9B8A7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D84652"/>
    <w:multiLevelType w:val="multilevel"/>
    <w:tmpl w:val="17A8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34085B"/>
    <w:multiLevelType w:val="hybridMultilevel"/>
    <w:tmpl w:val="79E832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3779FE"/>
    <w:multiLevelType w:val="multilevel"/>
    <w:tmpl w:val="9CE2072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0F3804CD"/>
    <w:multiLevelType w:val="hybridMultilevel"/>
    <w:tmpl w:val="2DF8E07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E20FA3"/>
    <w:multiLevelType w:val="multilevel"/>
    <w:tmpl w:val="0FE20FA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1C32853"/>
    <w:multiLevelType w:val="hybridMultilevel"/>
    <w:tmpl w:val="564E5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460AAC"/>
    <w:multiLevelType w:val="hybridMultilevel"/>
    <w:tmpl w:val="1636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BF42B9"/>
    <w:multiLevelType w:val="hybridMultilevel"/>
    <w:tmpl w:val="7ECCDE04"/>
    <w:lvl w:ilvl="0" w:tplc="7A94FC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9B5D47"/>
    <w:multiLevelType w:val="hybridMultilevel"/>
    <w:tmpl w:val="679C250C"/>
    <w:lvl w:ilvl="0" w:tplc="0409000F">
      <w:start w:val="1"/>
      <w:numFmt w:val="decimal"/>
      <w:lvlText w:val="%1."/>
      <w:lvlJc w:val="left"/>
      <w:pPr>
        <w:ind w:left="720" w:hanging="360"/>
      </w:pPr>
    </w:lvl>
    <w:lvl w:ilvl="1" w:tplc="04090019">
      <w:start w:val="1"/>
      <w:numFmt w:val="lowerLetter"/>
      <w:lvlText w:val="%2."/>
      <w:lvlJc w:val="left"/>
      <w:pPr>
        <w:ind w:left="41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7F70353"/>
    <w:multiLevelType w:val="hybridMultilevel"/>
    <w:tmpl w:val="51A0F0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7FF4DE0"/>
    <w:multiLevelType w:val="hybridMultilevel"/>
    <w:tmpl w:val="ACB6602E"/>
    <w:lvl w:ilvl="0" w:tplc="A2A6251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511471"/>
    <w:multiLevelType w:val="hybridMultilevel"/>
    <w:tmpl w:val="B236695A"/>
    <w:lvl w:ilvl="0" w:tplc="A5F0826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E10894"/>
    <w:multiLevelType w:val="hybridMultilevel"/>
    <w:tmpl w:val="8E3E4ADE"/>
    <w:lvl w:ilvl="0" w:tplc="39C81C5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2F0380"/>
    <w:multiLevelType w:val="multilevel"/>
    <w:tmpl w:val="1B2F03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1B36229B"/>
    <w:multiLevelType w:val="multilevel"/>
    <w:tmpl w:val="E8C69332"/>
    <w:lvl w:ilvl="0">
      <w:start w:val="4"/>
      <w:numFmt w:val="decimal"/>
      <w:lvlText w:val="%1."/>
      <w:lvlJc w:val="left"/>
      <w:pPr>
        <w:ind w:left="720" w:hanging="360"/>
      </w:pPr>
      <w:rPr>
        <w:rFonts w:hint="default"/>
      </w:rPr>
    </w:lvl>
    <w:lvl w:ilvl="1">
      <w:start w:val="4"/>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1B3E545C"/>
    <w:multiLevelType w:val="hybridMultilevel"/>
    <w:tmpl w:val="2EF00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BB81EB2"/>
    <w:multiLevelType w:val="hybridMultilevel"/>
    <w:tmpl w:val="67246780"/>
    <w:lvl w:ilvl="0" w:tplc="04090017">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1C232633"/>
    <w:multiLevelType w:val="hybridMultilevel"/>
    <w:tmpl w:val="5BCE49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D671CA"/>
    <w:multiLevelType w:val="hybridMultilevel"/>
    <w:tmpl w:val="32287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CDB3F6E"/>
    <w:multiLevelType w:val="hybridMultilevel"/>
    <w:tmpl w:val="16365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CA15EE"/>
    <w:multiLevelType w:val="hybridMultilevel"/>
    <w:tmpl w:val="DC52C2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E1E2A8A"/>
    <w:multiLevelType w:val="hybridMultilevel"/>
    <w:tmpl w:val="AC3ADB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E4045CD"/>
    <w:multiLevelType w:val="multilevel"/>
    <w:tmpl w:val="4574D780"/>
    <w:lvl w:ilvl="0">
      <w:start w:val="1"/>
      <w:numFmt w:val="decimal"/>
      <w:lvlText w:val="%1."/>
      <w:lvlJc w:val="left"/>
      <w:pPr>
        <w:tabs>
          <w:tab w:val="left" w:pos="720"/>
        </w:tabs>
        <w:ind w:left="720" w:hanging="360"/>
      </w:pPr>
    </w:lvl>
    <w:lvl w:ilvl="1">
      <w:start w:val="1"/>
      <w:numFmt w:val="lowerLetter"/>
      <w:lvlText w:val="%2."/>
      <w:lvlJc w:val="left"/>
      <w:pPr>
        <w:tabs>
          <w:tab w:val="left" w:pos="1440"/>
        </w:tabs>
        <w:ind w:left="1440" w:hanging="360"/>
      </w:pPr>
      <w:rPr>
        <w:rFonts w:hint="default"/>
        <w:sz w:val="20"/>
      </w:rPr>
    </w:lvl>
    <w:lvl w:ilvl="2">
      <w:start w:val="1"/>
      <w:numFmt w:val="lowerRoman"/>
      <w:lvlText w:val="%3."/>
      <w:lvlJc w:val="right"/>
      <w:pPr>
        <w:tabs>
          <w:tab w:val="left" w:pos="2160"/>
        </w:tabs>
        <w:ind w:left="216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1F471DA0"/>
    <w:multiLevelType w:val="hybridMultilevel"/>
    <w:tmpl w:val="4F8C1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B065E5"/>
    <w:multiLevelType w:val="multilevel"/>
    <w:tmpl w:val="8104D3D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202F737F"/>
    <w:multiLevelType w:val="hybridMultilevel"/>
    <w:tmpl w:val="BAF8692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03019D2"/>
    <w:multiLevelType w:val="hybridMultilevel"/>
    <w:tmpl w:val="83DE4E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05504F2"/>
    <w:multiLevelType w:val="hybridMultilevel"/>
    <w:tmpl w:val="6E64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626DEF"/>
    <w:multiLevelType w:val="hybridMultilevel"/>
    <w:tmpl w:val="603657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34D0839"/>
    <w:multiLevelType w:val="hybridMultilevel"/>
    <w:tmpl w:val="793A2F38"/>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378703B"/>
    <w:multiLevelType w:val="hybridMultilevel"/>
    <w:tmpl w:val="D6AE5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3EB1C8B"/>
    <w:multiLevelType w:val="hybridMultilevel"/>
    <w:tmpl w:val="6D8CF1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8" w15:restartNumberingAfterBreak="0">
    <w:nsid w:val="250B5542"/>
    <w:multiLevelType w:val="hybridMultilevel"/>
    <w:tmpl w:val="9230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5526559"/>
    <w:multiLevelType w:val="hybridMultilevel"/>
    <w:tmpl w:val="2284A76C"/>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6067D6A"/>
    <w:multiLevelType w:val="hybridMultilevel"/>
    <w:tmpl w:val="58E6F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50778E"/>
    <w:multiLevelType w:val="hybridMultilevel"/>
    <w:tmpl w:val="857C8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7E00321"/>
    <w:multiLevelType w:val="hybridMultilevel"/>
    <w:tmpl w:val="6E647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B428B1"/>
    <w:multiLevelType w:val="hybridMultilevel"/>
    <w:tmpl w:val="A7F62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9096B22"/>
    <w:multiLevelType w:val="hybridMultilevel"/>
    <w:tmpl w:val="7ED2A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9B95C49"/>
    <w:multiLevelType w:val="hybridMultilevel"/>
    <w:tmpl w:val="AF5E3A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A287FB9"/>
    <w:multiLevelType w:val="multilevel"/>
    <w:tmpl w:val="3C32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ACA3A96"/>
    <w:multiLevelType w:val="hybridMultilevel"/>
    <w:tmpl w:val="260E2D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AF82E6E"/>
    <w:multiLevelType w:val="hybridMultilevel"/>
    <w:tmpl w:val="FC329B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BB735CA"/>
    <w:multiLevelType w:val="hybridMultilevel"/>
    <w:tmpl w:val="65FA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CF14C48"/>
    <w:multiLevelType w:val="hybridMultilevel"/>
    <w:tmpl w:val="4BAC6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D205FF4"/>
    <w:multiLevelType w:val="hybridMultilevel"/>
    <w:tmpl w:val="FDA680D6"/>
    <w:lvl w:ilvl="0" w:tplc="0409000F">
      <w:start w:val="1"/>
      <w:numFmt w:val="decimal"/>
      <w:lvlText w:val="%1."/>
      <w:lvlJc w:val="left"/>
      <w:pPr>
        <w:ind w:left="720" w:hanging="360"/>
      </w:pPr>
    </w:lvl>
    <w:lvl w:ilvl="1" w:tplc="1F58FBF2">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1348AC"/>
    <w:multiLevelType w:val="hybridMultilevel"/>
    <w:tmpl w:val="3DC875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F243CC3"/>
    <w:multiLevelType w:val="hybridMultilevel"/>
    <w:tmpl w:val="44D85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4F1991"/>
    <w:multiLevelType w:val="hybridMultilevel"/>
    <w:tmpl w:val="FC6A10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2F6905D9"/>
    <w:multiLevelType w:val="hybridMultilevel"/>
    <w:tmpl w:val="E6804A7E"/>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F63597"/>
    <w:multiLevelType w:val="hybridMultilevel"/>
    <w:tmpl w:val="A43048BE"/>
    <w:lvl w:ilvl="0" w:tplc="4A68F3E4">
      <w:start w:val="1"/>
      <w:numFmt w:val="lowerLetter"/>
      <w:lvlText w:val="%1."/>
      <w:lvlJc w:val="left"/>
      <w:pPr>
        <w:ind w:left="1080" w:hanging="360"/>
      </w:pPr>
      <w:rPr>
        <w:strike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FFE55FF"/>
    <w:multiLevelType w:val="multilevel"/>
    <w:tmpl w:val="0B6441A6"/>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2"/>
      <w:numFmt w:val="lowerLetter"/>
      <w:lvlText w:val="%4."/>
      <w:lvlJc w:val="left"/>
      <w:pPr>
        <w:ind w:left="1080" w:hanging="360"/>
      </w:pPr>
      <w:rPr>
        <w:rFonts w:hint="default"/>
        <w:strike w:val="0"/>
      </w:rPr>
    </w:lvl>
    <w:lvl w:ilvl="4">
      <w:start w:val="1"/>
      <w:numFmt w:val="lowerRoman"/>
      <w:lvlText w:val="%5."/>
      <w:lvlJc w:val="righ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30B13E40"/>
    <w:multiLevelType w:val="hybridMultilevel"/>
    <w:tmpl w:val="D85A7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0BA0C60"/>
    <w:multiLevelType w:val="hybridMultilevel"/>
    <w:tmpl w:val="D25CC45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1903138"/>
    <w:multiLevelType w:val="hybridMultilevel"/>
    <w:tmpl w:val="DC1CCBDA"/>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1B06114"/>
    <w:multiLevelType w:val="hybridMultilevel"/>
    <w:tmpl w:val="3334CF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2371848"/>
    <w:multiLevelType w:val="hybridMultilevel"/>
    <w:tmpl w:val="6524718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32B21250"/>
    <w:multiLevelType w:val="hybridMultilevel"/>
    <w:tmpl w:val="C8D40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41C459D"/>
    <w:multiLevelType w:val="hybridMultilevel"/>
    <w:tmpl w:val="CBBC6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C11D31"/>
    <w:multiLevelType w:val="multilevel"/>
    <w:tmpl w:val="34C11D3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6" w15:restartNumberingAfterBreak="0">
    <w:nsid w:val="359A2146"/>
    <w:multiLevelType w:val="hybridMultilevel"/>
    <w:tmpl w:val="67D82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6C15A03"/>
    <w:multiLevelType w:val="hybridMultilevel"/>
    <w:tmpl w:val="845064DA"/>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7672431"/>
    <w:multiLevelType w:val="hybridMultilevel"/>
    <w:tmpl w:val="46A6AB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8D64FD"/>
    <w:multiLevelType w:val="hybridMultilevel"/>
    <w:tmpl w:val="C0786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AF871B3"/>
    <w:multiLevelType w:val="hybridMultilevel"/>
    <w:tmpl w:val="D3A6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7A75B0"/>
    <w:multiLevelType w:val="hybridMultilevel"/>
    <w:tmpl w:val="8402CC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D8E23B5"/>
    <w:multiLevelType w:val="multilevel"/>
    <w:tmpl w:val="3D8E23B5"/>
    <w:lvl w:ilvl="0">
      <w:start w:val="1"/>
      <w:numFmt w:val="none"/>
      <w:suff w:val="nothing"/>
      <w:lvlText w:val=""/>
      <w:lvlJc w:val="left"/>
      <w:pPr>
        <w:ind w:left="0" w:firstLine="0"/>
      </w:pPr>
    </w:lvl>
    <w:lvl w:ilvl="1">
      <w:start w:val="1"/>
      <w:numFmt w:val="lowerLetter"/>
      <w:pStyle w:val="Heading2"/>
      <w:lvlText w:val="%2."/>
      <w:lvlJc w:val="left"/>
      <w:pPr>
        <w:ind w:left="1080" w:hanging="36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3" w15:restartNumberingAfterBreak="0">
    <w:nsid w:val="3E551149"/>
    <w:multiLevelType w:val="hybridMultilevel"/>
    <w:tmpl w:val="A1749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F2572F"/>
    <w:multiLevelType w:val="hybridMultilevel"/>
    <w:tmpl w:val="BED2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302250"/>
    <w:multiLevelType w:val="hybridMultilevel"/>
    <w:tmpl w:val="07CED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13E1F7E"/>
    <w:multiLevelType w:val="hybridMultilevel"/>
    <w:tmpl w:val="C2329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7E4234"/>
    <w:multiLevelType w:val="hybridMultilevel"/>
    <w:tmpl w:val="06C05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3EC0311"/>
    <w:multiLevelType w:val="multilevel"/>
    <w:tmpl w:val="042A1274"/>
    <w:lvl w:ilvl="0">
      <w:start w:val="1"/>
      <w:numFmt w:val="lowerLetter"/>
      <w:lvlText w:val="%1)"/>
      <w:lvlJc w:val="left"/>
      <w:pPr>
        <w:ind w:left="1080" w:hanging="360"/>
      </w:pPr>
    </w:lvl>
    <w:lvl w:ilvl="1">
      <w:start w:val="1"/>
      <w:numFmt w:val="lowerLetter"/>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630" w:hanging="360"/>
      </w:pPr>
    </w:lvl>
    <w:lvl w:ilvl="4">
      <w:start w:val="1"/>
      <w:numFmt w:val="lowerLetter"/>
      <w:lvlText w:val="%5."/>
      <w:lvlJc w:val="left"/>
      <w:pPr>
        <w:ind w:left="1080" w:hanging="360"/>
      </w:pPr>
    </w:lvl>
    <w:lvl w:ilvl="5">
      <w:start w:val="1"/>
      <w:numFmt w:val="lowerRoman"/>
      <w:lvlText w:val="%6."/>
      <w:lvlJc w:val="right"/>
      <w:pPr>
        <w:ind w:left="1440" w:hanging="180"/>
      </w:pPr>
    </w:lvl>
    <w:lvl w:ilvl="6">
      <w:start w:val="1"/>
      <w:numFmt w:val="decimal"/>
      <w:lvlText w:val="%7."/>
      <w:lvlJc w:val="left"/>
      <w:pPr>
        <w:ind w:left="1350" w:hanging="360"/>
      </w:pPr>
    </w:lvl>
    <w:lvl w:ilvl="7">
      <w:start w:val="1"/>
      <w:numFmt w:val="lowerLetter"/>
      <w:lvlText w:val="%8."/>
      <w:lvlJc w:val="left"/>
      <w:pPr>
        <w:ind w:left="6120" w:hanging="360"/>
      </w:pPr>
    </w:lvl>
    <w:lvl w:ilvl="8">
      <w:start w:val="1"/>
      <w:numFmt w:val="lowerRoman"/>
      <w:lvlText w:val="%9."/>
      <w:lvlJc w:val="right"/>
      <w:pPr>
        <w:ind w:left="1350" w:hanging="180"/>
      </w:pPr>
    </w:lvl>
  </w:abstractNum>
  <w:abstractNum w:abstractNumId="89" w15:restartNumberingAfterBreak="0">
    <w:nsid w:val="4513359C"/>
    <w:multiLevelType w:val="hybridMultilevel"/>
    <w:tmpl w:val="BA4EF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55C13C3"/>
    <w:multiLevelType w:val="hybridMultilevel"/>
    <w:tmpl w:val="1EAC1A3A"/>
    <w:lvl w:ilvl="0" w:tplc="66C86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7B527B4"/>
    <w:multiLevelType w:val="hybridMultilevel"/>
    <w:tmpl w:val="4210D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89A7B6F"/>
    <w:multiLevelType w:val="hybridMultilevel"/>
    <w:tmpl w:val="21D8C2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8B875D0"/>
    <w:multiLevelType w:val="hybridMultilevel"/>
    <w:tmpl w:val="2F52C694"/>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8C029ED"/>
    <w:multiLevelType w:val="hybridMultilevel"/>
    <w:tmpl w:val="87CAFAEC"/>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9260949"/>
    <w:multiLevelType w:val="hybridMultilevel"/>
    <w:tmpl w:val="5EC2B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95A35AF"/>
    <w:multiLevelType w:val="hybridMultilevel"/>
    <w:tmpl w:val="96060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A89354C"/>
    <w:multiLevelType w:val="hybridMultilevel"/>
    <w:tmpl w:val="2EA84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B263FD5"/>
    <w:multiLevelType w:val="hybridMultilevel"/>
    <w:tmpl w:val="BABEA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990" w:hanging="360"/>
      </w:pPr>
      <w:rPr>
        <w:rFonts w:hint="default"/>
      </w:rPr>
    </w:lvl>
    <w:lvl w:ilvl="3" w:tplc="E8627D12">
      <w:start w:val="1"/>
      <w:numFmt w:val="lowerLetter"/>
      <w:lvlText w:val="%4)"/>
      <w:lvlJc w:val="left"/>
      <w:pPr>
        <w:ind w:left="10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B4C66AD"/>
    <w:multiLevelType w:val="multilevel"/>
    <w:tmpl w:val="4B4C66A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C366884"/>
    <w:multiLevelType w:val="hybridMultilevel"/>
    <w:tmpl w:val="CE36A0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D713637"/>
    <w:multiLevelType w:val="hybridMultilevel"/>
    <w:tmpl w:val="DCF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DC71B56"/>
    <w:multiLevelType w:val="hybridMultilevel"/>
    <w:tmpl w:val="B280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EBD7C3E"/>
    <w:multiLevelType w:val="hybridMultilevel"/>
    <w:tmpl w:val="FE828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F0E0A3F"/>
    <w:multiLevelType w:val="hybridMultilevel"/>
    <w:tmpl w:val="324861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F222388"/>
    <w:multiLevelType w:val="multilevel"/>
    <w:tmpl w:val="8AD81F9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6" w15:restartNumberingAfterBreak="0">
    <w:nsid w:val="5063246C"/>
    <w:multiLevelType w:val="multilevel"/>
    <w:tmpl w:val="2D4AF95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360"/>
        </w:tabs>
        <w:ind w:left="360" w:hanging="360"/>
      </w:pPr>
    </w:lvl>
    <w:lvl w:ilvl="3">
      <w:start w:val="1"/>
      <w:numFmt w:val="lowerLetter"/>
      <w:lvlText w:val="%4)"/>
      <w:lvlJc w:val="left"/>
      <w:pPr>
        <w:tabs>
          <w:tab w:val="left" w:pos="630"/>
        </w:tabs>
        <w:ind w:left="630" w:hanging="360"/>
      </w:pPr>
      <w:rPr>
        <w:strike w:val="0"/>
      </w:rPr>
    </w:lvl>
    <w:lvl w:ilvl="4">
      <w:start w:val="1"/>
      <w:numFmt w:val="lowerLetter"/>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7" w15:restartNumberingAfterBreak="0">
    <w:nsid w:val="50DB2358"/>
    <w:multiLevelType w:val="hybridMultilevel"/>
    <w:tmpl w:val="329AA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2BF42CA"/>
    <w:multiLevelType w:val="hybridMultilevel"/>
    <w:tmpl w:val="DCF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2E148AF"/>
    <w:multiLevelType w:val="hybridMultilevel"/>
    <w:tmpl w:val="7046D0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37C07C7"/>
    <w:multiLevelType w:val="hybridMultilevel"/>
    <w:tmpl w:val="8F90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4B43D8D"/>
    <w:multiLevelType w:val="hybridMultilevel"/>
    <w:tmpl w:val="F69A3176"/>
    <w:lvl w:ilvl="0" w:tplc="C818C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53B0D07"/>
    <w:multiLevelType w:val="multilevel"/>
    <w:tmpl w:val="5818EEA0"/>
    <w:lvl w:ilvl="0">
      <w:start w:val="1"/>
      <w:numFmt w:val="decimal"/>
      <w:lvlText w:val="%1."/>
      <w:lvlJc w:val="left"/>
      <w:pPr>
        <w:tabs>
          <w:tab w:val="left" w:pos="720"/>
        </w:tabs>
        <w:ind w:left="720" w:hanging="360"/>
      </w:pPr>
    </w:lvl>
    <w:lvl w:ilvl="1">
      <w:start w:val="1"/>
      <w:numFmt w:val="decimal"/>
      <w:lvlText w:val="%2."/>
      <w:lvlJc w:val="left"/>
      <w:pPr>
        <w:tabs>
          <w:tab w:val="left" w:pos="990"/>
        </w:tabs>
        <w:ind w:left="990" w:hanging="360"/>
      </w:pPr>
      <w:rPr>
        <w:rFonts w:ascii="Times New Roman" w:eastAsia="Times New Roman" w:hAnsi="Times New Roman" w:cs="Times New Roman"/>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3" w15:restartNumberingAfterBreak="0">
    <w:nsid w:val="557372C1"/>
    <w:multiLevelType w:val="hybridMultilevel"/>
    <w:tmpl w:val="367EF8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4" w15:restartNumberingAfterBreak="0">
    <w:nsid w:val="55FA0CD9"/>
    <w:multiLevelType w:val="multilevel"/>
    <w:tmpl w:val="581A66EC"/>
    <w:lvl w:ilvl="0">
      <w:start w:val="1"/>
      <w:numFmt w:val="decimal"/>
      <w:lvlText w:val="%1."/>
      <w:lvlJc w:val="left"/>
      <w:pPr>
        <w:tabs>
          <w:tab w:val="num" w:pos="720"/>
        </w:tabs>
        <w:ind w:left="720" w:hanging="360"/>
      </w:pPr>
    </w:lvl>
    <w:lvl w:ilvl="1">
      <w:start w:val="1"/>
      <w:numFmt w:val="lowerLetter"/>
      <w:lvlText w:val="%2."/>
      <w:lvlJc w:val="left"/>
      <w:pPr>
        <w:tabs>
          <w:tab w:val="num" w:pos="1260"/>
        </w:tabs>
        <w:ind w:left="12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57800228"/>
    <w:multiLevelType w:val="hybridMultilevel"/>
    <w:tmpl w:val="E3887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8EE6C2B"/>
    <w:multiLevelType w:val="hybridMultilevel"/>
    <w:tmpl w:val="51244E16"/>
    <w:lvl w:ilvl="0" w:tplc="8AFC74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9C22260"/>
    <w:multiLevelType w:val="hybridMultilevel"/>
    <w:tmpl w:val="F2A0A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9E5024B"/>
    <w:multiLevelType w:val="hybridMultilevel"/>
    <w:tmpl w:val="C14CF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9E91AE3"/>
    <w:multiLevelType w:val="hybridMultilevel"/>
    <w:tmpl w:val="7F487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2C0F36"/>
    <w:multiLevelType w:val="hybridMultilevel"/>
    <w:tmpl w:val="6144C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5D601A"/>
    <w:multiLevelType w:val="hybridMultilevel"/>
    <w:tmpl w:val="0FA0D7A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C112F61"/>
    <w:multiLevelType w:val="hybridMultilevel"/>
    <w:tmpl w:val="9662CA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C987BC3"/>
    <w:multiLevelType w:val="multilevel"/>
    <w:tmpl w:val="478E6A3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rPr>
        <w:b w:val="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4" w15:restartNumberingAfterBreak="0">
    <w:nsid w:val="5CCD71A2"/>
    <w:multiLevelType w:val="hybridMultilevel"/>
    <w:tmpl w:val="EF2E7198"/>
    <w:lvl w:ilvl="0" w:tplc="0409000F">
      <w:start w:val="1"/>
      <w:numFmt w:val="decimal"/>
      <w:lvlText w:val="%1."/>
      <w:lvlJc w:val="left"/>
      <w:pPr>
        <w:ind w:left="720" w:hanging="360"/>
      </w:pPr>
    </w:lvl>
    <w:lvl w:ilvl="1" w:tplc="4A68F3E4">
      <w:start w:val="1"/>
      <w:numFmt w:val="lowerLetter"/>
      <w:lvlText w:val="%2."/>
      <w:lvlJc w:val="left"/>
      <w:pPr>
        <w:ind w:left="1440" w:hanging="360"/>
      </w:pPr>
      <w:rPr>
        <w:strike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D7B74F6"/>
    <w:multiLevelType w:val="hybridMultilevel"/>
    <w:tmpl w:val="C34E23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EC76AD"/>
    <w:multiLevelType w:val="hybridMultilevel"/>
    <w:tmpl w:val="52482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F063BC6"/>
    <w:multiLevelType w:val="hybridMultilevel"/>
    <w:tmpl w:val="793A2F38"/>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10E127E"/>
    <w:multiLevelType w:val="hybridMultilevel"/>
    <w:tmpl w:val="D88ADCB2"/>
    <w:lvl w:ilvl="0" w:tplc="4E7073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15:restartNumberingAfterBreak="0">
    <w:nsid w:val="618D1BA2"/>
    <w:multiLevelType w:val="hybridMultilevel"/>
    <w:tmpl w:val="DEB8E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18E3FB6"/>
    <w:multiLevelType w:val="hybridMultilevel"/>
    <w:tmpl w:val="C3A29094"/>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1F40D56"/>
    <w:multiLevelType w:val="hybridMultilevel"/>
    <w:tmpl w:val="445E4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354290"/>
    <w:multiLevelType w:val="hybridMultilevel"/>
    <w:tmpl w:val="D3A62F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376463"/>
    <w:multiLevelType w:val="multilevel"/>
    <w:tmpl w:val="64376463"/>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4" w15:restartNumberingAfterBreak="0">
    <w:nsid w:val="65890711"/>
    <w:multiLevelType w:val="hybridMultilevel"/>
    <w:tmpl w:val="70526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6562DE6"/>
    <w:multiLevelType w:val="hybridMultilevel"/>
    <w:tmpl w:val="2E7E0A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67C02C4"/>
    <w:multiLevelType w:val="hybridMultilevel"/>
    <w:tmpl w:val="FCBA320A"/>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66D00FC4"/>
    <w:multiLevelType w:val="hybridMultilevel"/>
    <w:tmpl w:val="5A443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6EA7192"/>
    <w:multiLevelType w:val="hybridMultilevel"/>
    <w:tmpl w:val="89B68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0170C4"/>
    <w:multiLevelType w:val="hybridMultilevel"/>
    <w:tmpl w:val="98D0C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71153E9"/>
    <w:multiLevelType w:val="hybridMultilevel"/>
    <w:tmpl w:val="C6E60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75E5A12"/>
    <w:multiLevelType w:val="hybridMultilevel"/>
    <w:tmpl w:val="D2B2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77A054C"/>
    <w:multiLevelType w:val="hybridMultilevel"/>
    <w:tmpl w:val="B1E8C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3" w15:restartNumberingAfterBreak="0">
    <w:nsid w:val="688450C2"/>
    <w:multiLevelType w:val="hybridMultilevel"/>
    <w:tmpl w:val="367EF86C"/>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9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4" w15:restartNumberingAfterBreak="0">
    <w:nsid w:val="69C27850"/>
    <w:multiLevelType w:val="hybridMultilevel"/>
    <w:tmpl w:val="2D2EA5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9FB129F"/>
    <w:multiLevelType w:val="hybridMultilevel"/>
    <w:tmpl w:val="25940F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A7A145E"/>
    <w:multiLevelType w:val="multilevel"/>
    <w:tmpl w:val="E898B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10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6AC01674"/>
    <w:multiLevelType w:val="hybridMultilevel"/>
    <w:tmpl w:val="9B8A7E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ED1BC0"/>
    <w:multiLevelType w:val="singleLevel"/>
    <w:tmpl w:val="6AED1BC0"/>
    <w:lvl w:ilvl="0">
      <w:start w:val="1"/>
      <w:numFmt w:val="decimal"/>
      <w:suff w:val="space"/>
      <w:lvlText w:val="%1."/>
      <w:lvlJc w:val="left"/>
    </w:lvl>
  </w:abstractNum>
  <w:abstractNum w:abstractNumId="149" w15:restartNumberingAfterBreak="0">
    <w:nsid w:val="6D3716E8"/>
    <w:multiLevelType w:val="hybridMultilevel"/>
    <w:tmpl w:val="3E8E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7903F1"/>
    <w:multiLevelType w:val="hybridMultilevel"/>
    <w:tmpl w:val="C13820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D7B60F5"/>
    <w:multiLevelType w:val="hybridMultilevel"/>
    <w:tmpl w:val="DF0C59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6E172C29"/>
    <w:multiLevelType w:val="hybridMultilevel"/>
    <w:tmpl w:val="793A2F38"/>
    <w:lvl w:ilvl="0" w:tplc="4A68F3E4">
      <w:start w:val="1"/>
      <w:numFmt w:val="lowerLetter"/>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05C4F58"/>
    <w:multiLevelType w:val="hybridMultilevel"/>
    <w:tmpl w:val="5568FD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1B20EAB"/>
    <w:multiLevelType w:val="hybridMultilevel"/>
    <w:tmpl w:val="EFB21F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15:restartNumberingAfterBreak="0">
    <w:nsid w:val="71CC745E"/>
    <w:multiLevelType w:val="hybridMultilevel"/>
    <w:tmpl w:val="1CAA22AA"/>
    <w:lvl w:ilvl="0" w:tplc="DADE1BB0">
      <w:start w:val="1"/>
      <w:numFmt w:val="lowerLetter"/>
      <w:lvlText w:val="%1)"/>
      <w:lvlJc w:val="left"/>
      <w:pPr>
        <w:ind w:left="1080" w:hanging="360"/>
      </w:pPr>
      <w:rPr>
        <w:rFonts w:hint="default"/>
        <w:b/>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1350" w:hanging="180"/>
      </w:pPr>
    </w:lvl>
  </w:abstractNum>
  <w:abstractNum w:abstractNumId="156" w15:restartNumberingAfterBreak="0">
    <w:nsid w:val="71E53726"/>
    <w:multiLevelType w:val="hybridMultilevel"/>
    <w:tmpl w:val="CEE239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20D24AF"/>
    <w:multiLevelType w:val="multilevel"/>
    <w:tmpl w:val="720D24A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8" w15:restartNumberingAfterBreak="0">
    <w:nsid w:val="72A16AA2"/>
    <w:multiLevelType w:val="multilevel"/>
    <w:tmpl w:val="E9FADEB4"/>
    <w:lvl w:ilvl="0">
      <w:start w:val="1"/>
      <w:numFmt w:val="decimal"/>
      <w:lvlText w:val="%1."/>
      <w:lvlJc w:val="left"/>
      <w:pPr>
        <w:ind w:left="720" w:hanging="360"/>
      </w:pPr>
    </w:lvl>
    <w:lvl w:ilvl="1">
      <w:start w:val="3"/>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9" w15:restartNumberingAfterBreak="0">
    <w:nsid w:val="72C36F26"/>
    <w:multiLevelType w:val="hybridMultilevel"/>
    <w:tmpl w:val="4CFAA7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37E0953"/>
    <w:multiLevelType w:val="multilevel"/>
    <w:tmpl w:val="27C404FA"/>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lvl>
    <w:lvl w:ilvl="2">
      <w:start w:val="1"/>
      <w:numFmt w:val="decimal"/>
      <w:lvlText w:val="%3."/>
      <w:lvlJc w:val="left"/>
      <w:pPr>
        <w:tabs>
          <w:tab w:val="left" w:pos="450"/>
        </w:tabs>
        <w:ind w:left="450" w:hanging="360"/>
      </w:pPr>
    </w:lvl>
    <w:lvl w:ilvl="3">
      <w:start w:val="1"/>
      <w:numFmt w:val="lowerLetter"/>
      <w:lvlText w:val="%4."/>
      <w:lvlJc w:val="left"/>
      <w:pPr>
        <w:tabs>
          <w:tab w:val="left" w:pos="810"/>
        </w:tabs>
        <w:ind w:left="81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1" w15:restartNumberingAfterBreak="0">
    <w:nsid w:val="73EB57D9"/>
    <w:multiLevelType w:val="multilevel"/>
    <w:tmpl w:val="F3C0AE16"/>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62" w15:restartNumberingAfterBreak="0">
    <w:nsid w:val="747B5F52"/>
    <w:multiLevelType w:val="hybridMultilevel"/>
    <w:tmpl w:val="C004E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4924906"/>
    <w:multiLevelType w:val="hybridMultilevel"/>
    <w:tmpl w:val="A648CC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5A80AE3"/>
    <w:multiLevelType w:val="multilevel"/>
    <w:tmpl w:val="B2AAB20E"/>
    <w:lvl w:ilvl="0">
      <w:start w:val="1"/>
      <w:numFmt w:val="decimal"/>
      <w:lvlText w:val="%1."/>
      <w:lvlJc w:val="left"/>
      <w:pPr>
        <w:ind w:left="720" w:hanging="360"/>
      </w:p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5" w15:restartNumberingAfterBreak="0">
    <w:nsid w:val="772E6CBC"/>
    <w:multiLevelType w:val="hybridMultilevel"/>
    <w:tmpl w:val="593E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7AB3467"/>
    <w:multiLevelType w:val="hybridMultilevel"/>
    <w:tmpl w:val="E390A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7E00CC6"/>
    <w:multiLevelType w:val="hybridMultilevel"/>
    <w:tmpl w:val="7D8E0C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8244BE3"/>
    <w:multiLevelType w:val="hybridMultilevel"/>
    <w:tmpl w:val="66C8A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8761C4B"/>
    <w:multiLevelType w:val="multilevel"/>
    <w:tmpl w:val="6698709C"/>
    <w:lvl w:ilvl="0">
      <w:start w:val="1"/>
      <w:numFmt w:val="decimal"/>
      <w:lvlText w:val="%1."/>
      <w:lvlJc w:val="left"/>
      <w:pPr>
        <w:ind w:left="720" w:hanging="360"/>
      </w:p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0" w15:restartNumberingAfterBreak="0">
    <w:nsid w:val="790D45CE"/>
    <w:multiLevelType w:val="hybridMultilevel"/>
    <w:tmpl w:val="AC3AD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9DE0FC0"/>
    <w:multiLevelType w:val="hybridMultilevel"/>
    <w:tmpl w:val="445E4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AE44EC1"/>
    <w:multiLevelType w:val="hybridMultilevel"/>
    <w:tmpl w:val="2DC096CE"/>
    <w:lvl w:ilvl="0" w:tplc="C818C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BAB2DAE"/>
    <w:multiLevelType w:val="multilevel"/>
    <w:tmpl w:val="4AC262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BD56B06"/>
    <w:multiLevelType w:val="hybridMultilevel"/>
    <w:tmpl w:val="EEEC6F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D056DCF"/>
    <w:multiLevelType w:val="hybridMultilevel"/>
    <w:tmpl w:val="46AE1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D520E7B"/>
    <w:multiLevelType w:val="hybridMultilevel"/>
    <w:tmpl w:val="F3CA2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FFD6386"/>
    <w:multiLevelType w:val="multilevel"/>
    <w:tmpl w:val="98F8CCF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2"/>
  </w:num>
  <w:num w:numId="2">
    <w:abstractNumId w:val="148"/>
  </w:num>
  <w:num w:numId="3">
    <w:abstractNumId w:val="99"/>
  </w:num>
  <w:num w:numId="4">
    <w:abstractNumId w:val="20"/>
  </w:num>
  <w:num w:numId="5">
    <w:abstractNumId w:val="75"/>
  </w:num>
  <w:num w:numId="6">
    <w:abstractNumId w:val="29"/>
  </w:num>
  <w:num w:numId="7">
    <w:abstractNumId w:val="133"/>
  </w:num>
  <w:num w:numId="8">
    <w:abstractNumId w:val="157"/>
  </w:num>
  <w:num w:numId="9">
    <w:abstractNumId w:val="112"/>
  </w:num>
  <w:num w:numId="10">
    <w:abstractNumId w:val="106"/>
  </w:num>
  <w:num w:numId="11">
    <w:abstractNumId w:val="38"/>
  </w:num>
  <w:num w:numId="12">
    <w:abstractNumId w:val="123"/>
  </w:num>
  <w:num w:numId="13">
    <w:abstractNumId w:val="58"/>
  </w:num>
  <w:num w:numId="14">
    <w:abstractNumId w:val="136"/>
  </w:num>
  <w:num w:numId="15">
    <w:abstractNumId w:val="61"/>
  </w:num>
  <w:num w:numId="16">
    <w:abstractNumId w:val="25"/>
  </w:num>
  <w:num w:numId="17">
    <w:abstractNumId w:val="118"/>
  </w:num>
  <w:num w:numId="18">
    <w:abstractNumId w:val="110"/>
  </w:num>
  <w:num w:numId="19">
    <w:abstractNumId w:val="41"/>
  </w:num>
  <w:num w:numId="20">
    <w:abstractNumId w:val="119"/>
  </w:num>
  <w:num w:numId="21">
    <w:abstractNumId w:val="171"/>
  </w:num>
  <w:num w:numId="22">
    <w:abstractNumId w:val="131"/>
  </w:num>
  <w:num w:numId="23">
    <w:abstractNumId w:val="59"/>
  </w:num>
  <w:num w:numId="24">
    <w:abstractNumId w:val="105"/>
  </w:num>
  <w:num w:numId="25">
    <w:abstractNumId w:val="2"/>
  </w:num>
  <w:num w:numId="26">
    <w:abstractNumId w:val="137"/>
  </w:num>
  <w:num w:numId="27">
    <w:abstractNumId w:val="168"/>
  </w:num>
  <w:num w:numId="28">
    <w:abstractNumId w:val="65"/>
  </w:num>
  <w:num w:numId="29">
    <w:abstractNumId w:val="97"/>
  </w:num>
  <w:num w:numId="30">
    <w:abstractNumId w:val="1"/>
  </w:num>
  <w:num w:numId="31">
    <w:abstractNumId w:val="22"/>
  </w:num>
  <w:num w:numId="32">
    <w:abstractNumId w:val="151"/>
  </w:num>
  <w:num w:numId="33">
    <w:abstractNumId w:val="35"/>
  </w:num>
  <w:num w:numId="34">
    <w:abstractNumId w:val="125"/>
  </w:num>
  <w:num w:numId="35">
    <w:abstractNumId w:val="28"/>
  </w:num>
  <w:num w:numId="36">
    <w:abstractNumId w:val="127"/>
  </w:num>
  <w:num w:numId="37">
    <w:abstractNumId w:val="158"/>
  </w:num>
  <w:num w:numId="38">
    <w:abstractNumId w:val="66"/>
  </w:num>
  <w:num w:numId="39">
    <w:abstractNumId w:val="23"/>
  </w:num>
  <w:num w:numId="40">
    <w:abstractNumId w:val="62"/>
  </w:num>
  <w:num w:numId="41">
    <w:abstractNumId w:val="43"/>
  </w:num>
  <w:num w:numId="42">
    <w:abstractNumId w:val="52"/>
  </w:num>
  <w:num w:numId="43">
    <w:abstractNumId w:val="94"/>
  </w:num>
  <w:num w:numId="44">
    <w:abstractNumId w:val="103"/>
  </w:num>
  <w:num w:numId="45">
    <w:abstractNumId w:val="146"/>
  </w:num>
  <w:num w:numId="46">
    <w:abstractNumId w:val="49"/>
  </w:num>
  <w:num w:numId="47">
    <w:abstractNumId w:val="70"/>
  </w:num>
  <w:num w:numId="48">
    <w:abstractNumId w:val="17"/>
  </w:num>
  <w:num w:numId="49">
    <w:abstractNumId w:val="84"/>
  </w:num>
  <w:num w:numId="50">
    <w:abstractNumId w:val="6"/>
  </w:num>
  <w:num w:numId="51">
    <w:abstractNumId w:val="126"/>
  </w:num>
  <w:num w:numId="52">
    <w:abstractNumId w:val="166"/>
  </w:num>
  <w:num w:numId="53">
    <w:abstractNumId w:val="44"/>
  </w:num>
  <w:num w:numId="54">
    <w:abstractNumId w:val="114"/>
  </w:num>
  <w:num w:numId="55">
    <w:abstractNumId w:val="111"/>
  </w:num>
  <w:num w:numId="56">
    <w:abstractNumId w:val="172"/>
  </w:num>
  <w:num w:numId="57">
    <w:abstractNumId w:val="85"/>
  </w:num>
  <w:num w:numId="58">
    <w:abstractNumId w:val="68"/>
  </w:num>
  <w:num w:numId="59">
    <w:abstractNumId w:val="92"/>
  </w:num>
  <w:num w:numId="60">
    <w:abstractNumId w:val="160"/>
  </w:num>
  <w:num w:numId="61">
    <w:abstractNumId w:val="90"/>
  </w:num>
  <w:num w:numId="62">
    <w:abstractNumId w:val="134"/>
  </w:num>
  <w:num w:numId="63">
    <w:abstractNumId w:val="95"/>
  </w:num>
  <w:num w:numId="64">
    <w:abstractNumId w:val="63"/>
  </w:num>
  <w:num w:numId="65">
    <w:abstractNumId w:val="16"/>
  </w:num>
  <w:num w:numId="66">
    <w:abstractNumId w:val="173"/>
  </w:num>
  <w:num w:numId="67">
    <w:abstractNumId w:val="8"/>
  </w:num>
  <w:num w:numId="68">
    <w:abstractNumId w:val="5"/>
  </w:num>
  <w:num w:numId="69">
    <w:abstractNumId w:val="7"/>
  </w:num>
  <w:num w:numId="70">
    <w:abstractNumId w:val="149"/>
  </w:num>
  <w:num w:numId="71">
    <w:abstractNumId w:val="13"/>
  </w:num>
  <w:num w:numId="72">
    <w:abstractNumId w:val="78"/>
  </w:num>
  <w:num w:numId="73">
    <w:abstractNumId w:val="138"/>
  </w:num>
  <w:num w:numId="74">
    <w:abstractNumId w:val="141"/>
  </w:num>
  <w:num w:numId="75">
    <w:abstractNumId w:val="53"/>
  </w:num>
  <w:num w:numId="76">
    <w:abstractNumId w:val="129"/>
  </w:num>
  <w:num w:numId="77">
    <w:abstractNumId w:val="144"/>
  </w:num>
  <w:num w:numId="78">
    <w:abstractNumId w:val="27"/>
  </w:num>
  <w:num w:numId="79">
    <w:abstractNumId w:val="19"/>
  </w:num>
  <w:num w:numId="80">
    <w:abstractNumId w:val="135"/>
  </w:num>
  <w:num w:numId="81">
    <w:abstractNumId w:val="15"/>
  </w:num>
  <w:num w:numId="82">
    <w:abstractNumId w:val="165"/>
  </w:num>
  <w:num w:numId="83">
    <w:abstractNumId w:val="98"/>
  </w:num>
  <w:num w:numId="84">
    <w:abstractNumId w:val="140"/>
  </w:num>
  <w:num w:numId="85">
    <w:abstractNumId w:val="46"/>
  </w:num>
  <w:num w:numId="86">
    <w:abstractNumId w:val="109"/>
  </w:num>
  <w:num w:numId="87">
    <w:abstractNumId w:val="169"/>
  </w:num>
  <w:num w:numId="88">
    <w:abstractNumId w:val="170"/>
  </w:num>
  <w:num w:numId="89">
    <w:abstractNumId w:val="37"/>
  </w:num>
  <w:num w:numId="90">
    <w:abstractNumId w:val="33"/>
  </w:num>
  <w:num w:numId="91">
    <w:abstractNumId w:val="104"/>
  </w:num>
  <w:num w:numId="92">
    <w:abstractNumId w:val="159"/>
  </w:num>
  <w:num w:numId="93">
    <w:abstractNumId w:val="83"/>
  </w:num>
  <w:num w:numId="94">
    <w:abstractNumId w:val="48"/>
  </w:num>
  <w:num w:numId="95">
    <w:abstractNumId w:val="34"/>
  </w:num>
  <w:num w:numId="96">
    <w:abstractNumId w:val="86"/>
  </w:num>
  <w:num w:numId="97">
    <w:abstractNumId w:val="164"/>
  </w:num>
  <w:num w:numId="98">
    <w:abstractNumId w:val="77"/>
  </w:num>
  <w:num w:numId="99">
    <w:abstractNumId w:val="14"/>
  </w:num>
  <w:num w:numId="100">
    <w:abstractNumId w:val="96"/>
  </w:num>
  <w:num w:numId="101">
    <w:abstractNumId w:val="162"/>
  </w:num>
  <w:num w:numId="102">
    <w:abstractNumId w:val="130"/>
  </w:num>
  <w:num w:numId="103">
    <w:abstractNumId w:val="102"/>
  </w:num>
  <w:num w:numId="104">
    <w:abstractNumId w:val="143"/>
  </w:num>
  <w:num w:numId="105">
    <w:abstractNumId w:val="175"/>
  </w:num>
  <w:num w:numId="106">
    <w:abstractNumId w:val="176"/>
  </w:num>
  <w:num w:numId="107">
    <w:abstractNumId w:val="4"/>
  </w:num>
  <w:num w:numId="108">
    <w:abstractNumId w:val="163"/>
  </w:num>
  <w:num w:numId="109">
    <w:abstractNumId w:val="107"/>
  </w:num>
  <w:num w:numId="110">
    <w:abstractNumId w:val="42"/>
  </w:num>
  <w:num w:numId="111">
    <w:abstractNumId w:val="132"/>
  </w:num>
  <w:num w:numId="112">
    <w:abstractNumId w:val="80"/>
  </w:num>
  <w:num w:numId="113">
    <w:abstractNumId w:val="117"/>
  </w:num>
  <w:num w:numId="114">
    <w:abstractNumId w:val="60"/>
  </w:num>
  <w:num w:numId="115">
    <w:abstractNumId w:val="91"/>
  </w:num>
  <w:num w:numId="116">
    <w:abstractNumId w:val="177"/>
  </w:num>
  <w:num w:numId="117">
    <w:abstractNumId w:val="36"/>
  </w:num>
  <w:num w:numId="118">
    <w:abstractNumId w:val="153"/>
  </w:num>
  <w:num w:numId="119">
    <w:abstractNumId w:val="167"/>
  </w:num>
  <w:num w:numId="120">
    <w:abstractNumId w:val="57"/>
  </w:num>
  <w:num w:numId="121">
    <w:abstractNumId w:val="73"/>
  </w:num>
  <w:num w:numId="122">
    <w:abstractNumId w:val="11"/>
  </w:num>
  <w:num w:numId="123">
    <w:abstractNumId w:val="174"/>
  </w:num>
  <w:num w:numId="124">
    <w:abstractNumId w:val="115"/>
  </w:num>
  <w:num w:numId="125">
    <w:abstractNumId w:val="51"/>
  </w:num>
  <w:num w:numId="126">
    <w:abstractNumId w:val="74"/>
  </w:num>
  <w:num w:numId="127">
    <w:abstractNumId w:val="50"/>
  </w:num>
  <w:num w:numId="128">
    <w:abstractNumId w:val="21"/>
  </w:num>
  <w:num w:numId="129">
    <w:abstractNumId w:val="120"/>
  </w:num>
  <w:num w:numId="130">
    <w:abstractNumId w:val="147"/>
  </w:num>
  <w:num w:numId="131">
    <w:abstractNumId w:val="88"/>
  </w:num>
  <w:num w:numId="132">
    <w:abstractNumId w:val="32"/>
  </w:num>
  <w:num w:numId="133">
    <w:abstractNumId w:val="161"/>
  </w:num>
  <w:num w:numId="134">
    <w:abstractNumId w:val="56"/>
  </w:num>
  <w:num w:numId="135">
    <w:abstractNumId w:val="124"/>
  </w:num>
  <w:num w:numId="136">
    <w:abstractNumId w:val="93"/>
  </w:num>
  <w:num w:numId="137">
    <w:abstractNumId w:val="150"/>
  </w:num>
  <w:num w:numId="138">
    <w:abstractNumId w:val="155"/>
  </w:num>
  <w:num w:numId="139">
    <w:abstractNumId w:val="18"/>
  </w:num>
  <w:num w:numId="140">
    <w:abstractNumId w:val="154"/>
  </w:num>
  <w:num w:numId="141">
    <w:abstractNumId w:val="116"/>
  </w:num>
  <w:num w:numId="142">
    <w:abstractNumId w:val="3"/>
  </w:num>
  <w:num w:numId="143">
    <w:abstractNumId w:val="26"/>
  </w:num>
  <w:num w:numId="144">
    <w:abstractNumId w:val="12"/>
  </w:num>
  <w:num w:numId="145">
    <w:abstractNumId w:val="67"/>
  </w:num>
  <w:num w:numId="146">
    <w:abstractNumId w:val="40"/>
  </w:num>
  <w:num w:numId="147">
    <w:abstractNumId w:val="24"/>
  </w:num>
  <w:num w:numId="148">
    <w:abstractNumId w:val="10"/>
  </w:num>
  <w:num w:numId="149">
    <w:abstractNumId w:val="122"/>
  </w:num>
  <w:num w:numId="150">
    <w:abstractNumId w:val="79"/>
  </w:num>
  <w:num w:numId="151">
    <w:abstractNumId w:val="145"/>
  </w:num>
  <w:num w:numId="152">
    <w:abstractNumId w:val="87"/>
  </w:num>
  <w:num w:numId="153">
    <w:abstractNumId w:val="100"/>
  </w:num>
  <w:num w:numId="154">
    <w:abstractNumId w:val="71"/>
  </w:num>
  <w:num w:numId="155">
    <w:abstractNumId w:val="0"/>
  </w:num>
  <w:num w:numId="156">
    <w:abstractNumId w:val="39"/>
  </w:num>
  <w:num w:numId="157">
    <w:abstractNumId w:val="64"/>
  </w:num>
  <w:num w:numId="158">
    <w:abstractNumId w:val="81"/>
  </w:num>
  <w:num w:numId="159">
    <w:abstractNumId w:val="55"/>
  </w:num>
  <w:num w:numId="160">
    <w:abstractNumId w:val="31"/>
  </w:num>
  <w:num w:numId="161">
    <w:abstractNumId w:val="156"/>
  </w:num>
  <w:num w:numId="162">
    <w:abstractNumId w:val="69"/>
  </w:num>
  <w:num w:numId="163">
    <w:abstractNumId w:val="54"/>
  </w:num>
  <w:num w:numId="164">
    <w:abstractNumId w:val="89"/>
  </w:num>
  <w:num w:numId="165">
    <w:abstractNumId w:val="47"/>
  </w:num>
  <w:num w:numId="166">
    <w:abstractNumId w:val="45"/>
  </w:num>
  <w:num w:numId="167">
    <w:abstractNumId w:val="152"/>
  </w:num>
  <w:num w:numId="168">
    <w:abstractNumId w:val="142"/>
  </w:num>
  <w:num w:numId="169">
    <w:abstractNumId w:val="121"/>
  </w:num>
  <w:num w:numId="170">
    <w:abstractNumId w:val="139"/>
  </w:num>
  <w:num w:numId="171">
    <w:abstractNumId w:val="72"/>
  </w:num>
  <w:num w:numId="172">
    <w:abstractNumId w:val="128"/>
  </w:num>
  <w:num w:numId="173">
    <w:abstractNumId w:val="108"/>
  </w:num>
  <w:num w:numId="174">
    <w:abstractNumId w:val="101"/>
  </w:num>
  <w:num w:numId="175">
    <w:abstractNumId w:val="30"/>
  </w:num>
  <w:num w:numId="176">
    <w:abstractNumId w:val="9"/>
  </w:num>
  <w:num w:numId="177">
    <w:abstractNumId w:val="76"/>
  </w:num>
  <w:num w:numId="178">
    <w:abstractNumId w:val="113"/>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64"/>
    <w:rsid w:val="00003DEE"/>
    <w:rsid w:val="00012B9A"/>
    <w:rsid w:val="00015594"/>
    <w:rsid w:val="00015648"/>
    <w:rsid w:val="000163FF"/>
    <w:rsid w:val="00017E20"/>
    <w:rsid w:val="00021AAB"/>
    <w:rsid w:val="0002426A"/>
    <w:rsid w:val="000248A5"/>
    <w:rsid w:val="000249D5"/>
    <w:rsid w:val="00025798"/>
    <w:rsid w:val="00025F6C"/>
    <w:rsid w:val="000308DC"/>
    <w:rsid w:val="000323B0"/>
    <w:rsid w:val="0003722F"/>
    <w:rsid w:val="00043675"/>
    <w:rsid w:val="00044F92"/>
    <w:rsid w:val="00046062"/>
    <w:rsid w:val="000470E0"/>
    <w:rsid w:val="0005206F"/>
    <w:rsid w:val="00052BFB"/>
    <w:rsid w:val="000559DD"/>
    <w:rsid w:val="00055A5E"/>
    <w:rsid w:val="00060042"/>
    <w:rsid w:val="000620AE"/>
    <w:rsid w:val="000624DC"/>
    <w:rsid w:val="00064BE8"/>
    <w:rsid w:val="00070356"/>
    <w:rsid w:val="00070367"/>
    <w:rsid w:val="00070F8C"/>
    <w:rsid w:val="000714FF"/>
    <w:rsid w:val="0007245F"/>
    <w:rsid w:val="00072A97"/>
    <w:rsid w:val="000742AA"/>
    <w:rsid w:val="00077319"/>
    <w:rsid w:val="00081329"/>
    <w:rsid w:val="00082459"/>
    <w:rsid w:val="000826BE"/>
    <w:rsid w:val="00082B2B"/>
    <w:rsid w:val="00083255"/>
    <w:rsid w:val="0008388D"/>
    <w:rsid w:val="0008460C"/>
    <w:rsid w:val="0008592E"/>
    <w:rsid w:val="000879F5"/>
    <w:rsid w:val="00087ECB"/>
    <w:rsid w:val="00091DAC"/>
    <w:rsid w:val="00092C6B"/>
    <w:rsid w:val="00093DC4"/>
    <w:rsid w:val="000948A9"/>
    <w:rsid w:val="000A0BBB"/>
    <w:rsid w:val="000A31BB"/>
    <w:rsid w:val="000A3877"/>
    <w:rsid w:val="000A5B1E"/>
    <w:rsid w:val="000A67BE"/>
    <w:rsid w:val="000A7658"/>
    <w:rsid w:val="000B0659"/>
    <w:rsid w:val="000B1618"/>
    <w:rsid w:val="000B29CB"/>
    <w:rsid w:val="000B3DD7"/>
    <w:rsid w:val="000B43D9"/>
    <w:rsid w:val="000B43EB"/>
    <w:rsid w:val="000B6D9B"/>
    <w:rsid w:val="000C0400"/>
    <w:rsid w:val="000C4621"/>
    <w:rsid w:val="000C485C"/>
    <w:rsid w:val="000C641F"/>
    <w:rsid w:val="000C7D86"/>
    <w:rsid w:val="000D435B"/>
    <w:rsid w:val="000D5548"/>
    <w:rsid w:val="000D6512"/>
    <w:rsid w:val="000E38BA"/>
    <w:rsid w:val="000E60FE"/>
    <w:rsid w:val="000F1354"/>
    <w:rsid w:val="000F273C"/>
    <w:rsid w:val="000F3849"/>
    <w:rsid w:val="000F623A"/>
    <w:rsid w:val="000F6E69"/>
    <w:rsid w:val="000F6EFC"/>
    <w:rsid w:val="00100E56"/>
    <w:rsid w:val="0010128B"/>
    <w:rsid w:val="001013B2"/>
    <w:rsid w:val="00101644"/>
    <w:rsid w:val="00101E3A"/>
    <w:rsid w:val="001023D2"/>
    <w:rsid w:val="0010272F"/>
    <w:rsid w:val="0010317F"/>
    <w:rsid w:val="00105F8F"/>
    <w:rsid w:val="001064B1"/>
    <w:rsid w:val="001070C9"/>
    <w:rsid w:val="0011053F"/>
    <w:rsid w:val="00110DC6"/>
    <w:rsid w:val="001165D0"/>
    <w:rsid w:val="00116800"/>
    <w:rsid w:val="00116B79"/>
    <w:rsid w:val="00120B0B"/>
    <w:rsid w:val="001222E0"/>
    <w:rsid w:val="00122C88"/>
    <w:rsid w:val="0012433C"/>
    <w:rsid w:val="00124886"/>
    <w:rsid w:val="001257C3"/>
    <w:rsid w:val="00126C96"/>
    <w:rsid w:val="00127498"/>
    <w:rsid w:val="00127944"/>
    <w:rsid w:val="00131952"/>
    <w:rsid w:val="00131B71"/>
    <w:rsid w:val="001365F2"/>
    <w:rsid w:val="00140486"/>
    <w:rsid w:val="0014253B"/>
    <w:rsid w:val="00142C3E"/>
    <w:rsid w:val="00142E16"/>
    <w:rsid w:val="001431D6"/>
    <w:rsid w:val="00145339"/>
    <w:rsid w:val="00151F00"/>
    <w:rsid w:val="00161CD3"/>
    <w:rsid w:val="00165E1F"/>
    <w:rsid w:val="00166052"/>
    <w:rsid w:val="00166132"/>
    <w:rsid w:val="0016663D"/>
    <w:rsid w:val="00172131"/>
    <w:rsid w:val="00172260"/>
    <w:rsid w:val="00174DD7"/>
    <w:rsid w:val="001820E0"/>
    <w:rsid w:val="00183C18"/>
    <w:rsid w:val="00184558"/>
    <w:rsid w:val="001853A5"/>
    <w:rsid w:val="0018565F"/>
    <w:rsid w:val="0018587B"/>
    <w:rsid w:val="001861DA"/>
    <w:rsid w:val="001869D3"/>
    <w:rsid w:val="00192D9B"/>
    <w:rsid w:val="00193595"/>
    <w:rsid w:val="00193CCF"/>
    <w:rsid w:val="001957D6"/>
    <w:rsid w:val="0019693A"/>
    <w:rsid w:val="00196F29"/>
    <w:rsid w:val="00197FF5"/>
    <w:rsid w:val="001A043C"/>
    <w:rsid w:val="001A0452"/>
    <w:rsid w:val="001A13CE"/>
    <w:rsid w:val="001A147C"/>
    <w:rsid w:val="001A2319"/>
    <w:rsid w:val="001A3800"/>
    <w:rsid w:val="001A479B"/>
    <w:rsid w:val="001A6CAD"/>
    <w:rsid w:val="001B17D5"/>
    <w:rsid w:val="001B57E5"/>
    <w:rsid w:val="001B608E"/>
    <w:rsid w:val="001C101B"/>
    <w:rsid w:val="001C13B7"/>
    <w:rsid w:val="001C58BF"/>
    <w:rsid w:val="001C6235"/>
    <w:rsid w:val="001D3385"/>
    <w:rsid w:val="001D4925"/>
    <w:rsid w:val="001D5879"/>
    <w:rsid w:val="001D60BB"/>
    <w:rsid w:val="001D6A1C"/>
    <w:rsid w:val="001E1FE8"/>
    <w:rsid w:val="001E5E66"/>
    <w:rsid w:val="001E6AF7"/>
    <w:rsid w:val="001E6D4B"/>
    <w:rsid w:val="001E74C2"/>
    <w:rsid w:val="001E77B3"/>
    <w:rsid w:val="001F0A0B"/>
    <w:rsid w:val="001F2D47"/>
    <w:rsid w:val="001F2F35"/>
    <w:rsid w:val="001F4A7D"/>
    <w:rsid w:val="001F534D"/>
    <w:rsid w:val="001F5DD5"/>
    <w:rsid w:val="001F695F"/>
    <w:rsid w:val="001F6C66"/>
    <w:rsid w:val="001F71CE"/>
    <w:rsid w:val="001F7395"/>
    <w:rsid w:val="001F7754"/>
    <w:rsid w:val="0020169D"/>
    <w:rsid w:val="0020209F"/>
    <w:rsid w:val="002021FB"/>
    <w:rsid w:val="002024FD"/>
    <w:rsid w:val="00204F80"/>
    <w:rsid w:val="002070AD"/>
    <w:rsid w:val="00210ACD"/>
    <w:rsid w:val="00213E15"/>
    <w:rsid w:val="00215652"/>
    <w:rsid w:val="00215BC9"/>
    <w:rsid w:val="00224A93"/>
    <w:rsid w:val="00225242"/>
    <w:rsid w:val="0022747C"/>
    <w:rsid w:val="002318DC"/>
    <w:rsid w:val="00232748"/>
    <w:rsid w:val="00233B35"/>
    <w:rsid w:val="00234FD2"/>
    <w:rsid w:val="0023511A"/>
    <w:rsid w:val="00235B6F"/>
    <w:rsid w:val="00235FB2"/>
    <w:rsid w:val="00237583"/>
    <w:rsid w:val="00237695"/>
    <w:rsid w:val="00242A2D"/>
    <w:rsid w:val="0024308A"/>
    <w:rsid w:val="00245402"/>
    <w:rsid w:val="002516FC"/>
    <w:rsid w:val="0025197C"/>
    <w:rsid w:val="00252105"/>
    <w:rsid w:val="00260D95"/>
    <w:rsid w:val="0026153C"/>
    <w:rsid w:val="00261B80"/>
    <w:rsid w:val="002636B1"/>
    <w:rsid w:val="002733D8"/>
    <w:rsid w:val="00275BFF"/>
    <w:rsid w:val="00276655"/>
    <w:rsid w:val="00276E7D"/>
    <w:rsid w:val="0028115D"/>
    <w:rsid w:val="00281646"/>
    <w:rsid w:val="00281BCC"/>
    <w:rsid w:val="0028203C"/>
    <w:rsid w:val="00283333"/>
    <w:rsid w:val="00283BB8"/>
    <w:rsid w:val="00285395"/>
    <w:rsid w:val="00285C84"/>
    <w:rsid w:val="00285F91"/>
    <w:rsid w:val="0029077C"/>
    <w:rsid w:val="0029112C"/>
    <w:rsid w:val="0029161E"/>
    <w:rsid w:val="00293980"/>
    <w:rsid w:val="00294C12"/>
    <w:rsid w:val="00294FCC"/>
    <w:rsid w:val="00296C4B"/>
    <w:rsid w:val="002A0920"/>
    <w:rsid w:val="002A190B"/>
    <w:rsid w:val="002A377E"/>
    <w:rsid w:val="002A517D"/>
    <w:rsid w:val="002A67B2"/>
    <w:rsid w:val="002A74D5"/>
    <w:rsid w:val="002A77B2"/>
    <w:rsid w:val="002B2D7A"/>
    <w:rsid w:val="002B4554"/>
    <w:rsid w:val="002C0281"/>
    <w:rsid w:val="002C0763"/>
    <w:rsid w:val="002C092C"/>
    <w:rsid w:val="002C6361"/>
    <w:rsid w:val="002D0366"/>
    <w:rsid w:val="002D236A"/>
    <w:rsid w:val="002D48D1"/>
    <w:rsid w:val="002D50A9"/>
    <w:rsid w:val="002D6AFE"/>
    <w:rsid w:val="002D6BEB"/>
    <w:rsid w:val="002E0B06"/>
    <w:rsid w:val="002E0C15"/>
    <w:rsid w:val="002E234C"/>
    <w:rsid w:val="002E6924"/>
    <w:rsid w:val="002E7233"/>
    <w:rsid w:val="002F12A9"/>
    <w:rsid w:val="002F18AA"/>
    <w:rsid w:val="002F5706"/>
    <w:rsid w:val="002F672A"/>
    <w:rsid w:val="002F7CC5"/>
    <w:rsid w:val="003017E1"/>
    <w:rsid w:val="00305852"/>
    <w:rsid w:val="0030653D"/>
    <w:rsid w:val="00306F2F"/>
    <w:rsid w:val="0030798B"/>
    <w:rsid w:val="003138E9"/>
    <w:rsid w:val="0031645A"/>
    <w:rsid w:val="00320B87"/>
    <w:rsid w:val="00321002"/>
    <w:rsid w:val="00321481"/>
    <w:rsid w:val="0032248F"/>
    <w:rsid w:val="00322569"/>
    <w:rsid w:val="003227F3"/>
    <w:rsid w:val="00324718"/>
    <w:rsid w:val="00325CEE"/>
    <w:rsid w:val="0033091F"/>
    <w:rsid w:val="00332922"/>
    <w:rsid w:val="00335E88"/>
    <w:rsid w:val="003401FB"/>
    <w:rsid w:val="00341783"/>
    <w:rsid w:val="00344C55"/>
    <w:rsid w:val="00345791"/>
    <w:rsid w:val="00347086"/>
    <w:rsid w:val="003470D5"/>
    <w:rsid w:val="003500B2"/>
    <w:rsid w:val="00351C1D"/>
    <w:rsid w:val="00352C92"/>
    <w:rsid w:val="00353E9C"/>
    <w:rsid w:val="00354963"/>
    <w:rsid w:val="00355527"/>
    <w:rsid w:val="00365698"/>
    <w:rsid w:val="003677BF"/>
    <w:rsid w:val="0037010F"/>
    <w:rsid w:val="0037116A"/>
    <w:rsid w:val="003722A1"/>
    <w:rsid w:val="00372BEC"/>
    <w:rsid w:val="00375951"/>
    <w:rsid w:val="0037681C"/>
    <w:rsid w:val="00376D15"/>
    <w:rsid w:val="00377397"/>
    <w:rsid w:val="00380EE6"/>
    <w:rsid w:val="0038203C"/>
    <w:rsid w:val="00382C4B"/>
    <w:rsid w:val="00385F67"/>
    <w:rsid w:val="00386AFD"/>
    <w:rsid w:val="003875D8"/>
    <w:rsid w:val="00391AD5"/>
    <w:rsid w:val="003A1EB5"/>
    <w:rsid w:val="003A27FD"/>
    <w:rsid w:val="003A4939"/>
    <w:rsid w:val="003A57CF"/>
    <w:rsid w:val="003A7DD6"/>
    <w:rsid w:val="003A7E08"/>
    <w:rsid w:val="003B073A"/>
    <w:rsid w:val="003B2D02"/>
    <w:rsid w:val="003B352C"/>
    <w:rsid w:val="003B3F44"/>
    <w:rsid w:val="003C0B53"/>
    <w:rsid w:val="003C130F"/>
    <w:rsid w:val="003C68F5"/>
    <w:rsid w:val="003C7AEB"/>
    <w:rsid w:val="003C7BFA"/>
    <w:rsid w:val="003D04E1"/>
    <w:rsid w:val="003D170A"/>
    <w:rsid w:val="003D3014"/>
    <w:rsid w:val="003D37CC"/>
    <w:rsid w:val="003D573A"/>
    <w:rsid w:val="003E0A7C"/>
    <w:rsid w:val="003E4711"/>
    <w:rsid w:val="003E5310"/>
    <w:rsid w:val="003F010A"/>
    <w:rsid w:val="003F15F6"/>
    <w:rsid w:val="003F18C7"/>
    <w:rsid w:val="003F1ABF"/>
    <w:rsid w:val="003F3338"/>
    <w:rsid w:val="003F49F9"/>
    <w:rsid w:val="003F6F95"/>
    <w:rsid w:val="004002FF"/>
    <w:rsid w:val="00401509"/>
    <w:rsid w:val="0040169D"/>
    <w:rsid w:val="00404ADD"/>
    <w:rsid w:val="00404EB6"/>
    <w:rsid w:val="004071C7"/>
    <w:rsid w:val="00407D4C"/>
    <w:rsid w:val="00411D61"/>
    <w:rsid w:val="004144EF"/>
    <w:rsid w:val="0041531E"/>
    <w:rsid w:val="004154CC"/>
    <w:rsid w:val="00416939"/>
    <w:rsid w:val="00417FAD"/>
    <w:rsid w:val="0042135E"/>
    <w:rsid w:val="00423F53"/>
    <w:rsid w:val="004249CE"/>
    <w:rsid w:val="00424E0A"/>
    <w:rsid w:val="004250C4"/>
    <w:rsid w:val="004256B9"/>
    <w:rsid w:val="00427C7B"/>
    <w:rsid w:val="004302B1"/>
    <w:rsid w:val="00431112"/>
    <w:rsid w:val="0043117A"/>
    <w:rsid w:val="00431817"/>
    <w:rsid w:val="0043392C"/>
    <w:rsid w:val="00434687"/>
    <w:rsid w:val="00434854"/>
    <w:rsid w:val="00435722"/>
    <w:rsid w:val="004357B4"/>
    <w:rsid w:val="004415F4"/>
    <w:rsid w:val="00441B2F"/>
    <w:rsid w:val="004455B1"/>
    <w:rsid w:val="00447C05"/>
    <w:rsid w:val="00450C05"/>
    <w:rsid w:val="004514E4"/>
    <w:rsid w:val="00453567"/>
    <w:rsid w:val="00454377"/>
    <w:rsid w:val="00454662"/>
    <w:rsid w:val="0045607C"/>
    <w:rsid w:val="00456E3B"/>
    <w:rsid w:val="00461047"/>
    <w:rsid w:val="00461867"/>
    <w:rsid w:val="00462135"/>
    <w:rsid w:val="004626C7"/>
    <w:rsid w:val="00463124"/>
    <w:rsid w:val="004634BF"/>
    <w:rsid w:val="0046381F"/>
    <w:rsid w:val="00465C19"/>
    <w:rsid w:val="004661C8"/>
    <w:rsid w:val="0047006D"/>
    <w:rsid w:val="004708C5"/>
    <w:rsid w:val="00472AE4"/>
    <w:rsid w:val="004732A3"/>
    <w:rsid w:val="00474C5E"/>
    <w:rsid w:val="004756BE"/>
    <w:rsid w:val="004760B9"/>
    <w:rsid w:val="00477B73"/>
    <w:rsid w:val="00480220"/>
    <w:rsid w:val="00483344"/>
    <w:rsid w:val="004844CC"/>
    <w:rsid w:val="004852B1"/>
    <w:rsid w:val="0048589B"/>
    <w:rsid w:val="00490C31"/>
    <w:rsid w:val="00492516"/>
    <w:rsid w:val="0049389A"/>
    <w:rsid w:val="00495704"/>
    <w:rsid w:val="00495CE2"/>
    <w:rsid w:val="00497385"/>
    <w:rsid w:val="004978FF"/>
    <w:rsid w:val="00497D95"/>
    <w:rsid w:val="004A469C"/>
    <w:rsid w:val="004A5086"/>
    <w:rsid w:val="004A7514"/>
    <w:rsid w:val="004A7996"/>
    <w:rsid w:val="004B09A8"/>
    <w:rsid w:val="004B1237"/>
    <w:rsid w:val="004B17BF"/>
    <w:rsid w:val="004B1D16"/>
    <w:rsid w:val="004B23CE"/>
    <w:rsid w:val="004B2B10"/>
    <w:rsid w:val="004B63A0"/>
    <w:rsid w:val="004B7812"/>
    <w:rsid w:val="004C0687"/>
    <w:rsid w:val="004C1AE2"/>
    <w:rsid w:val="004C1B30"/>
    <w:rsid w:val="004C1DC6"/>
    <w:rsid w:val="004C3ACD"/>
    <w:rsid w:val="004C5097"/>
    <w:rsid w:val="004C7039"/>
    <w:rsid w:val="004D0712"/>
    <w:rsid w:val="004D12B7"/>
    <w:rsid w:val="004D34B8"/>
    <w:rsid w:val="004D35B0"/>
    <w:rsid w:val="004D40D1"/>
    <w:rsid w:val="004D4DFC"/>
    <w:rsid w:val="004D69BD"/>
    <w:rsid w:val="004D7613"/>
    <w:rsid w:val="004D76C4"/>
    <w:rsid w:val="004D77D9"/>
    <w:rsid w:val="004E1B67"/>
    <w:rsid w:val="004E1BD4"/>
    <w:rsid w:val="004E3D56"/>
    <w:rsid w:val="004E4186"/>
    <w:rsid w:val="004E7D93"/>
    <w:rsid w:val="004F1874"/>
    <w:rsid w:val="004F20D4"/>
    <w:rsid w:val="004F362C"/>
    <w:rsid w:val="004F3A69"/>
    <w:rsid w:val="004F3FDB"/>
    <w:rsid w:val="004F40ED"/>
    <w:rsid w:val="005027BB"/>
    <w:rsid w:val="00504476"/>
    <w:rsid w:val="005049D9"/>
    <w:rsid w:val="00505AE6"/>
    <w:rsid w:val="00506B12"/>
    <w:rsid w:val="0051593E"/>
    <w:rsid w:val="00516D8E"/>
    <w:rsid w:val="005175C8"/>
    <w:rsid w:val="005203E1"/>
    <w:rsid w:val="00521717"/>
    <w:rsid w:val="00521D36"/>
    <w:rsid w:val="005230C3"/>
    <w:rsid w:val="00523E9D"/>
    <w:rsid w:val="00531DC4"/>
    <w:rsid w:val="0054042E"/>
    <w:rsid w:val="00544301"/>
    <w:rsid w:val="005449B4"/>
    <w:rsid w:val="00545983"/>
    <w:rsid w:val="005467CC"/>
    <w:rsid w:val="005477BB"/>
    <w:rsid w:val="005478E7"/>
    <w:rsid w:val="00555070"/>
    <w:rsid w:val="00556107"/>
    <w:rsid w:val="005601AB"/>
    <w:rsid w:val="00560B5F"/>
    <w:rsid w:val="00561ECD"/>
    <w:rsid w:val="0056213F"/>
    <w:rsid w:val="00562A45"/>
    <w:rsid w:val="00566F41"/>
    <w:rsid w:val="0056739B"/>
    <w:rsid w:val="00571958"/>
    <w:rsid w:val="00571E23"/>
    <w:rsid w:val="005729DD"/>
    <w:rsid w:val="00576EF5"/>
    <w:rsid w:val="00581859"/>
    <w:rsid w:val="00590513"/>
    <w:rsid w:val="00590813"/>
    <w:rsid w:val="00592360"/>
    <w:rsid w:val="0059489B"/>
    <w:rsid w:val="00594B0A"/>
    <w:rsid w:val="00594DFE"/>
    <w:rsid w:val="005A07C2"/>
    <w:rsid w:val="005A5360"/>
    <w:rsid w:val="005A6888"/>
    <w:rsid w:val="005A767B"/>
    <w:rsid w:val="005B17C5"/>
    <w:rsid w:val="005B2E74"/>
    <w:rsid w:val="005B38E4"/>
    <w:rsid w:val="005B7C22"/>
    <w:rsid w:val="005C3DB0"/>
    <w:rsid w:val="005C465B"/>
    <w:rsid w:val="005C473D"/>
    <w:rsid w:val="005C6152"/>
    <w:rsid w:val="005C636D"/>
    <w:rsid w:val="005C6DEB"/>
    <w:rsid w:val="005D17CA"/>
    <w:rsid w:val="005D1954"/>
    <w:rsid w:val="005D2929"/>
    <w:rsid w:val="005D377F"/>
    <w:rsid w:val="005D5BF5"/>
    <w:rsid w:val="005D6562"/>
    <w:rsid w:val="005D7C17"/>
    <w:rsid w:val="005E04E1"/>
    <w:rsid w:val="005E0AB8"/>
    <w:rsid w:val="005E1D1E"/>
    <w:rsid w:val="005E24FA"/>
    <w:rsid w:val="005E2560"/>
    <w:rsid w:val="005E29B8"/>
    <w:rsid w:val="005E3CE4"/>
    <w:rsid w:val="005E4F01"/>
    <w:rsid w:val="005E7603"/>
    <w:rsid w:val="005F0ABC"/>
    <w:rsid w:val="005F2309"/>
    <w:rsid w:val="005F2415"/>
    <w:rsid w:val="005F252B"/>
    <w:rsid w:val="005F373F"/>
    <w:rsid w:val="005F47F0"/>
    <w:rsid w:val="005F5C9D"/>
    <w:rsid w:val="005F7222"/>
    <w:rsid w:val="006017B5"/>
    <w:rsid w:val="006025B9"/>
    <w:rsid w:val="00607F75"/>
    <w:rsid w:val="00610332"/>
    <w:rsid w:val="00610BFC"/>
    <w:rsid w:val="006124BC"/>
    <w:rsid w:val="00612EA1"/>
    <w:rsid w:val="00615511"/>
    <w:rsid w:val="006262CC"/>
    <w:rsid w:val="00627A55"/>
    <w:rsid w:val="006302D9"/>
    <w:rsid w:val="00631399"/>
    <w:rsid w:val="006313F4"/>
    <w:rsid w:val="00632526"/>
    <w:rsid w:val="00632B15"/>
    <w:rsid w:val="00633842"/>
    <w:rsid w:val="00634331"/>
    <w:rsid w:val="00634A8D"/>
    <w:rsid w:val="00641C7A"/>
    <w:rsid w:val="00642772"/>
    <w:rsid w:val="00642F20"/>
    <w:rsid w:val="00643B53"/>
    <w:rsid w:val="0065005D"/>
    <w:rsid w:val="00650E2A"/>
    <w:rsid w:val="00651EA9"/>
    <w:rsid w:val="006543B7"/>
    <w:rsid w:val="006546A5"/>
    <w:rsid w:val="00655002"/>
    <w:rsid w:val="006557C2"/>
    <w:rsid w:val="006608FA"/>
    <w:rsid w:val="006610D8"/>
    <w:rsid w:val="00662328"/>
    <w:rsid w:val="00663B21"/>
    <w:rsid w:val="00666F62"/>
    <w:rsid w:val="0066781F"/>
    <w:rsid w:val="00671B7E"/>
    <w:rsid w:val="006729E0"/>
    <w:rsid w:val="0067390E"/>
    <w:rsid w:val="00677D36"/>
    <w:rsid w:val="00677D6E"/>
    <w:rsid w:val="00680722"/>
    <w:rsid w:val="00680E12"/>
    <w:rsid w:val="0068297B"/>
    <w:rsid w:val="00682BE9"/>
    <w:rsid w:val="00690008"/>
    <w:rsid w:val="0069296A"/>
    <w:rsid w:val="006954C6"/>
    <w:rsid w:val="006966F2"/>
    <w:rsid w:val="006A320F"/>
    <w:rsid w:val="006A330A"/>
    <w:rsid w:val="006A566A"/>
    <w:rsid w:val="006A5E33"/>
    <w:rsid w:val="006A669F"/>
    <w:rsid w:val="006B10D0"/>
    <w:rsid w:val="006B1EE0"/>
    <w:rsid w:val="006B650C"/>
    <w:rsid w:val="006B68AB"/>
    <w:rsid w:val="006C11EA"/>
    <w:rsid w:val="006C1507"/>
    <w:rsid w:val="006C1866"/>
    <w:rsid w:val="006C1DAB"/>
    <w:rsid w:val="006C605D"/>
    <w:rsid w:val="006D11EC"/>
    <w:rsid w:val="006D1A6D"/>
    <w:rsid w:val="006D3A76"/>
    <w:rsid w:val="006E0104"/>
    <w:rsid w:val="006E096D"/>
    <w:rsid w:val="006E12DE"/>
    <w:rsid w:val="006E3873"/>
    <w:rsid w:val="006E427B"/>
    <w:rsid w:val="006E4485"/>
    <w:rsid w:val="006F020B"/>
    <w:rsid w:val="006F2DA4"/>
    <w:rsid w:val="006F35EE"/>
    <w:rsid w:val="006F41B8"/>
    <w:rsid w:val="006F4F4B"/>
    <w:rsid w:val="00702FB4"/>
    <w:rsid w:val="00705574"/>
    <w:rsid w:val="00705597"/>
    <w:rsid w:val="00706050"/>
    <w:rsid w:val="0070768A"/>
    <w:rsid w:val="0071026C"/>
    <w:rsid w:val="0071207C"/>
    <w:rsid w:val="00713991"/>
    <w:rsid w:val="00714977"/>
    <w:rsid w:val="00716939"/>
    <w:rsid w:val="0072052F"/>
    <w:rsid w:val="007205C3"/>
    <w:rsid w:val="007217A8"/>
    <w:rsid w:val="00725920"/>
    <w:rsid w:val="00730C5B"/>
    <w:rsid w:val="00731EDA"/>
    <w:rsid w:val="00737D4A"/>
    <w:rsid w:val="00744632"/>
    <w:rsid w:val="0074502A"/>
    <w:rsid w:val="00751263"/>
    <w:rsid w:val="00751E54"/>
    <w:rsid w:val="00753853"/>
    <w:rsid w:val="007552E5"/>
    <w:rsid w:val="00755D31"/>
    <w:rsid w:val="007632AE"/>
    <w:rsid w:val="00763AEF"/>
    <w:rsid w:val="00766B54"/>
    <w:rsid w:val="00770434"/>
    <w:rsid w:val="0077183B"/>
    <w:rsid w:val="00774175"/>
    <w:rsid w:val="00776643"/>
    <w:rsid w:val="007768CA"/>
    <w:rsid w:val="0078096A"/>
    <w:rsid w:val="007812D3"/>
    <w:rsid w:val="00784F0B"/>
    <w:rsid w:val="007855AC"/>
    <w:rsid w:val="00792B74"/>
    <w:rsid w:val="00797C88"/>
    <w:rsid w:val="007A1523"/>
    <w:rsid w:val="007A2F97"/>
    <w:rsid w:val="007A34A8"/>
    <w:rsid w:val="007A435E"/>
    <w:rsid w:val="007A65BC"/>
    <w:rsid w:val="007B0AEC"/>
    <w:rsid w:val="007B2220"/>
    <w:rsid w:val="007B61FD"/>
    <w:rsid w:val="007B6256"/>
    <w:rsid w:val="007B7273"/>
    <w:rsid w:val="007C0E38"/>
    <w:rsid w:val="007C1705"/>
    <w:rsid w:val="007C1E72"/>
    <w:rsid w:val="007C1E85"/>
    <w:rsid w:val="007C1EE5"/>
    <w:rsid w:val="007C3DAB"/>
    <w:rsid w:val="007C58D4"/>
    <w:rsid w:val="007C5A2C"/>
    <w:rsid w:val="007C5E7F"/>
    <w:rsid w:val="007C6221"/>
    <w:rsid w:val="007C665E"/>
    <w:rsid w:val="007C6FFD"/>
    <w:rsid w:val="007D3319"/>
    <w:rsid w:val="007D3C16"/>
    <w:rsid w:val="007D5F88"/>
    <w:rsid w:val="007D76FA"/>
    <w:rsid w:val="007D7C22"/>
    <w:rsid w:val="007E1AD5"/>
    <w:rsid w:val="007E24F2"/>
    <w:rsid w:val="007F131D"/>
    <w:rsid w:val="007F2618"/>
    <w:rsid w:val="007F38EE"/>
    <w:rsid w:val="007F3B7F"/>
    <w:rsid w:val="007F5CB3"/>
    <w:rsid w:val="00801181"/>
    <w:rsid w:val="008017BD"/>
    <w:rsid w:val="008076CE"/>
    <w:rsid w:val="00807E09"/>
    <w:rsid w:val="00811C4B"/>
    <w:rsid w:val="00812594"/>
    <w:rsid w:val="0081466C"/>
    <w:rsid w:val="00815547"/>
    <w:rsid w:val="00816CB4"/>
    <w:rsid w:val="0082210F"/>
    <w:rsid w:val="00822C1E"/>
    <w:rsid w:val="00822D0B"/>
    <w:rsid w:val="00822D4E"/>
    <w:rsid w:val="008238AC"/>
    <w:rsid w:val="00825738"/>
    <w:rsid w:val="00830CE1"/>
    <w:rsid w:val="00830D14"/>
    <w:rsid w:val="008337EA"/>
    <w:rsid w:val="00834697"/>
    <w:rsid w:val="00835BD8"/>
    <w:rsid w:val="00851B92"/>
    <w:rsid w:val="00852109"/>
    <w:rsid w:val="0085762E"/>
    <w:rsid w:val="008577FD"/>
    <w:rsid w:val="008609C4"/>
    <w:rsid w:val="00863881"/>
    <w:rsid w:val="008652A4"/>
    <w:rsid w:val="00865564"/>
    <w:rsid w:val="0086613B"/>
    <w:rsid w:val="008671BF"/>
    <w:rsid w:val="00867A9C"/>
    <w:rsid w:val="0087376C"/>
    <w:rsid w:val="008742A3"/>
    <w:rsid w:val="00874984"/>
    <w:rsid w:val="00876739"/>
    <w:rsid w:val="00876AEF"/>
    <w:rsid w:val="00876EE2"/>
    <w:rsid w:val="008771DC"/>
    <w:rsid w:val="00877D7F"/>
    <w:rsid w:val="00880C0F"/>
    <w:rsid w:val="00880C3F"/>
    <w:rsid w:val="00881F4F"/>
    <w:rsid w:val="0088542E"/>
    <w:rsid w:val="00885A76"/>
    <w:rsid w:val="00885D64"/>
    <w:rsid w:val="008866F5"/>
    <w:rsid w:val="00891C9A"/>
    <w:rsid w:val="008920BF"/>
    <w:rsid w:val="0089538B"/>
    <w:rsid w:val="008962D1"/>
    <w:rsid w:val="008A1305"/>
    <w:rsid w:val="008A144F"/>
    <w:rsid w:val="008A1CC1"/>
    <w:rsid w:val="008A38DE"/>
    <w:rsid w:val="008A3E7E"/>
    <w:rsid w:val="008A52D7"/>
    <w:rsid w:val="008A77C7"/>
    <w:rsid w:val="008B11A2"/>
    <w:rsid w:val="008B1B3F"/>
    <w:rsid w:val="008B27C6"/>
    <w:rsid w:val="008B4513"/>
    <w:rsid w:val="008B5DF9"/>
    <w:rsid w:val="008B6657"/>
    <w:rsid w:val="008B6F49"/>
    <w:rsid w:val="008B7169"/>
    <w:rsid w:val="008C0164"/>
    <w:rsid w:val="008C30F2"/>
    <w:rsid w:val="008C5525"/>
    <w:rsid w:val="008C5DE6"/>
    <w:rsid w:val="008D00F6"/>
    <w:rsid w:val="008D0D98"/>
    <w:rsid w:val="008D1115"/>
    <w:rsid w:val="008D27C6"/>
    <w:rsid w:val="008D4BE6"/>
    <w:rsid w:val="008D50DC"/>
    <w:rsid w:val="008E0B2B"/>
    <w:rsid w:val="008E42BD"/>
    <w:rsid w:val="008E50CE"/>
    <w:rsid w:val="008E5218"/>
    <w:rsid w:val="008E53B2"/>
    <w:rsid w:val="008F0AD0"/>
    <w:rsid w:val="008F174F"/>
    <w:rsid w:val="008F2C0D"/>
    <w:rsid w:val="008F53FA"/>
    <w:rsid w:val="00901368"/>
    <w:rsid w:val="00902FAE"/>
    <w:rsid w:val="00906FEF"/>
    <w:rsid w:val="00912A90"/>
    <w:rsid w:val="00912BC0"/>
    <w:rsid w:val="00912D4E"/>
    <w:rsid w:val="009131E4"/>
    <w:rsid w:val="00916447"/>
    <w:rsid w:val="009177AB"/>
    <w:rsid w:val="009204BE"/>
    <w:rsid w:val="00922341"/>
    <w:rsid w:val="00922A5D"/>
    <w:rsid w:val="00923789"/>
    <w:rsid w:val="00924E84"/>
    <w:rsid w:val="00927717"/>
    <w:rsid w:val="00930A6C"/>
    <w:rsid w:val="00933F77"/>
    <w:rsid w:val="00934B9B"/>
    <w:rsid w:val="00941AC3"/>
    <w:rsid w:val="00941C02"/>
    <w:rsid w:val="009432F2"/>
    <w:rsid w:val="00943A3C"/>
    <w:rsid w:val="00945B19"/>
    <w:rsid w:val="00946ED8"/>
    <w:rsid w:val="0095071A"/>
    <w:rsid w:val="00951E09"/>
    <w:rsid w:val="009536CC"/>
    <w:rsid w:val="00954591"/>
    <w:rsid w:val="009549D3"/>
    <w:rsid w:val="0095673B"/>
    <w:rsid w:val="009569D4"/>
    <w:rsid w:val="009569D9"/>
    <w:rsid w:val="0096433B"/>
    <w:rsid w:val="009706EE"/>
    <w:rsid w:val="00970989"/>
    <w:rsid w:val="009711DB"/>
    <w:rsid w:val="00971986"/>
    <w:rsid w:val="00973527"/>
    <w:rsid w:val="009767D3"/>
    <w:rsid w:val="009779CE"/>
    <w:rsid w:val="00977CFC"/>
    <w:rsid w:val="0098325E"/>
    <w:rsid w:val="00983C84"/>
    <w:rsid w:val="00985C22"/>
    <w:rsid w:val="00985CE2"/>
    <w:rsid w:val="00986FAF"/>
    <w:rsid w:val="0099048D"/>
    <w:rsid w:val="00991A72"/>
    <w:rsid w:val="009935A0"/>
    <w:rsid w:val="00993FF3"/>
    <w:rsid w:val="009A0D94"/>
    <w:rsid w:val="009B0F1B"/>
    <w:rsid w:val="009B4111"/>
    <w:rsid w:val="009C0506"/>
    <w:rsid w:val="009C397C"/>
    <w:rsid w:val="009C401C"/>
    <w:rsid w:val="009C5EC1"/>
    <w:rsid w:val="009C75CE"/>
    <w:rsid w:val="009D0AC0"/>
    <w:rsid w:val="009D3C93"/>
    <w:rsid w:val="009D47B3"/>
    <w:rsid w:val="009D4CBD"/>
    <w:rsid w:val="009D6713"/>
    <w:rsid w:val="009D6C11"/>
    <w:rsid w:val="009D7EBD"/>
    <w:rsid w:val="009E017E"/>
    <w:rsid w:val="009E31D5"/>
    <w:rsid w:val="009E37F6"/>
    <w:rsid w:val="009E4D6E"/>
    <w:rsid w:val="009E5E1C"/>
    <w:rsid w:val="009E631F"/>
    <w:rsid w:val="009E7A87"/>
    <w:rsid w:val="009F1400"/>
    <w:rsid w:val="009F3480"/>
    <w:rsid w:val="009F3520"/>
    <w:rsid w:val="009F3FB6"/>
    <w:rsid w:val="009F5613"/>
    <w:rsid w:val="009F5ACD"/>
    <w:rsid w:val="00A01FC9"/>
    <w:rsid w:val="00A06701"/>
    <w:rsid w:val="00A06EED"/>
    <w:rsid w:val="00A07F49"/>
    <w:rsid w:val="00A102B4"/>
    <w:rsid w:val="00A11525"/>
    <w:rsid w:val="00A1467F"/>
    <w:rsid w:val="00A14A98"/>
    <w:rsid w:val="00A156E6"/>
    <w:rsid w:val="00A15F87"/>
    <w:rsid w:val="00A16085"/>
    <w:rsid w:val="00A161EB"/>
    <w:rsid w:val="00A22DAA"/>
    <w:rsid w:val="00A235C0"/>
    <w:rsid w:val="00A23BDD"/>
    <w:rsid w:val="00A24062"/>
    <w:rsid w:val="00A2567C"/>
    <w:rsid w:val="00A32084"/>
    <w:rsid w:val="00A32C20"/>
    <w:rsid w:val="00A360A7"/>
    <w:rsid w:val="00A37FD2"/>
    <w:rsid w:val="00A411A6"/>
    <w:rsid w:val="00A43558"/>
    <w:rsid w:val="00A43D98"/>
    <w:rsid w:val="00A445D1"/>
    <w:rsid w:val="00A46679"/>
    <w:rsid w:val="00A477D7"/>
    <w:rsid w:val="00A47E69"/>
    <w:rsid w:val="00A501B8"/>
    <w:rsid w:val="00A50970"/>
    <w:rsid w:val="00A50B47"/>
    <w:rsid w:val="00A51963"/>
    <w:rsid w:val="00A51DA2"/>
    <w:rsid w:val="00A524A2"/>
    <w:rsid w:val="00A524FF"/>
    <w:rsid w:val="00A5361D"/>
    <w:rsid w:val="00A53F67"/>
    <w:rsid w:val="00A54545"/>
    <w:rsid w:val="00A54DAE"/>
    <w:rsid w:val="00A55423"/>
    <w:rsid w:val="00A55CAE"/>
    <w:rsid w:val="00A56331"/>
    <w:rsid w:val="00A5798D"/>
    <w:rsid w:val="00A621E8"/>
    <w:rsid w:val="00A6314B"/>
    <w:rsid w:val="00A6379B"/>
    <w:rsid w:val="00A657A5"/>
    <w:rsid w:val="00A667EE"/>
    <w:rsid w:val="00A67303"/>
    <w:rsid w:val="00A67D60"/>
    <w:rsid w:val="00A8055A"/>
    <w:rsid w:val="00A81451"/>
    <w:rsid w:val="00A8147B"/>
    <w:rsid w:val="00A82897"/>
    <w:rsid w:val="00A85D3C"/>
    <w:rsid w:val="00A8743C"/>
    <w:rsid w:val="00A90603"/>
    <w:rsid w:val="00A936D5"/>
    <w:rsid w:val="00A94392"/>
    <w:rsid w:val="00A95496"/>
    <w:rsid w:val="00A976E9"/>
    <w:rsid w:val="00AA288B"/>
    <w:rsid w:val="00AA6896"/>
    <w:rsid w:val="00AA78E2"/>
    <w:rsid w:val="00AB19A6"/>
    <w:rsid w:val="00AB29D1"/>
    <w:rsid w:val="00AB30A7"/>
    <w:rsid w:val="00AB46B6"/>
    <w:rsid w:val="00AB5DE9"/>
    <w:rsid w:val="00AC0A20"/>
    <w:rsid w:val="00AC0EBF"/>
    <w:rsid w:val="00AC33D5"/>
    <w:rsid w:val="00AC3743"/>
    <w:rsid w:val="00AC4664"/>
    <w:rsid w:val="00AC508F"/>
    <w:rsid w:val="00AC656E"/>
    <w:rsid w:val="00AC7419"/>
    <w:rsid w:val="00AC7790"/>
    <w:rsid w:val="00AD1A8C"/>
    <w:rsid w:val="00AD4920"/>
    <w:rsid w:val="00AD4B15"/>
    <w:rsid w:val="00AD4BDD"/>
    <w:rsid w:val="00AD4E08"/>
    <w:rsid w:val="00AD6015"/>
    <w:rsid w:val="00AD6555"/>
    <w:rsid w:val="00AD7F41"/>
    <w:rsid w:val="00AF3086"/>
    <w:rsid w:val="00AF36B7"/>
    <w:rsid w:val="00AF4694"/>
    <w:rsid w:val="00AF77D4"/>
    <w:rsid w:val="00AF7CEA"/>
    <w:rsid w:val="00B029B2"/>
    <w:rsid w:val="00B05322"/>
    <w:rsid w:val="00B103BC"/>
    <w:rsid w:val="00B10411"/>
    <w:rsid w:val="00B1326D"/>
    <w:rsid w:val="00B1404D"/>
    <w:rsid w:val="00B158CA"/>
    <w:rsid w:val="00B15A2D"/>
    <w:rsid w:val="00B17D2F"/>
    <w:rsid w:val="00B20832"/>
    <w:rsid w:val="00B21948"/>
    <w:rsid w:val="00B227BF"/>
    <w:rsid w:val="00B278C1"/>
    <w:rsid w:val="00B32117"/>
    <w:rsid w:val="00B32C71"/>
    <w:rsid w:val="00B35045"/>
    <w:rsid w:val="00B35857"/>
    <w:rsid w:val="00B400DF"/>
    <w:rsid w:val="00B40907"/>
    <w:rsid w:val="00B46471"/>
    <w:rsid w:val="00B4761E"/>
    <w:rsid w:val="00B54F6F"/>
    <w:rsid w:val="00B55B42"/>
    <w:rsid w:val="00B579BD"/>
    <w:rsid w:val="00B57CF0"/>
    <w:rsid w:val="00B64779"/>
    <w:rsid w:val="00B64A4A"/>
    <w:rsid w:val="00B7145B"/>
    <w:rsid w:val="00B76682"/>
    <w:rsid w:val="00B808D1"/>
    <w:rsid w:val="00B81016"/>
    <w:rsid w:val="00B83F7E"/>
    <w:rsid w:val="00B90860"/>
    <w:rsid w:val="00B90AE1"/>
    <w:rsid w:val="00B93FC5"/>
    <w:rsid w:val="00B94462"/>
    <w:rsid w:val="00B954D2"/>
    <w:rsid w:val="00B957E3"/>
    <w:rsid w:val="00B95CDE"/>
    <w:rsid w:val="00B96DB8"/>
    <w:rsid w:val="00BA14EF"/>
    <w:rsid w:val="00BA336E"/>
    <w:rsid w:val="00BA3840"/>
    <w:rsid w:val="00BA4ACC"/>
    <w:rsid w:val="00BA55B3"/>
    <w:rsid w:val="00BB5091"/>
    <w:rsid w:val="00BC0810"/>
    <w:rsid w:val="00BC12F4"/>
    <w:rsid w:val="00BC2540"/>
    <w:rsid w:val="00BC44C8"/>
    <w:rsid w:val="00BC4B7A"/>
    <w:rsid w:val="00BC4F27"/>
    <w:rsid w:val="00BC7FB6"/>
    <w:rsid w:val="00BD0508"/>
    <w:rsid w:val="00BD2B85"/>
    <w:rsid w:val="00BD6D33"/>
    <w:rsid w:val="00BD710B"/>
    <w:rsid w:val="00BE05BB"/>
    <w:rsid w:val="00BE3996"/>
    <w:rsid w:val="00BE4EE3"/>
    <w:rsid w:val="00BF10C3"/>
    <w:rsid w:val="00BF4841"/>
    <w:rsid w:val="00BF4C0F"/>
    <w:rsid w:val="00BF55E3"/>
    <w:rsid w:val="00BF5685"/>
    <w:rsid w:val="00BF66DF"/>
    <w:rsid w:val="00BF7006"/>
    <w:rsid w:val="00C02C47"/>
    <w:rsid w:val="00C13722"/>
    <w:rsid w:val="00C20391"/>
    <w:rsid w:val="00C20BF6"/>
    <w:rsid w:val="00C22A9C"/>
    <w:rsid w:val="00C237EF"/>
    <w:rsid w:val="00C24E10"/>
    <w:rsid w:val="00C253EF"/>
    <w:rsid w:val="00C256D4"/>
    <w:rsid w:val="00C27D7F"/>
    <w:rsid w:val="00C30343"/>
    <w:rsid w:val="00C33B22"/>
    <w:rsid w:val="00C378CE"/>
    <w:rsid w:val="00C40D86"/>
    <w:rsid w:val="00C41159"/>
    <w:rsid w:val="00C41EDC"/>
    <w:rsid w:val="00C43517"/>
    <w:rsid w:val="00C43CDA"/>
    <w:rsid w:val="00C507E2"/>
    <w:rsid w:val="00C54856"/>
    <w:rsid w:val="00C5521D"/>
    <w:rsid w:val="00C5558E"/>
    <w:rsid w:val="00C56357"/>
    <w:rsid w:val="00C56871"/>
    <w:rsid w:val="00C572A7"/>
    <w:rsid w:val="00C6039D"/>
    <w:rsid w:val="00C603B8"/>
    <w:rsid w:val="00C60528"/>
    <w:rsid w:val="00C632FB"/>
    <w:rsid w:val="00C65F3C"/>
    <w:rsid w:val="00C6776A"/>
    <w:rsid w:val="00C7037A"/>
    <w:rsid w:val="00C7098C"/>
    <w:rsid w:val="00C73639"/>
    <w:rsid w:val="00C75436"/>
    <w:rsid w:val="00C75B7E"/>
    <w:rsid w:val="00C76125"/>
    <w:rsid w:val="00C808F3"/>
    <w:rsid w:val="00C8360F"/>
    <w:rsid w:val="00C83681"/>
    <w:rsid w:val="00C83974"/>
    <w:rsid w:val="00C87B15"/>
    <w:rsid w:val="00C91D98"/>
    <w:rsid w:val="00C920E5"/>
    <w:rsid w:val="00C92776"/>
    <w:rsid w:val="00C92FC5"/>
    <w:rsid w:val="00C95E3D"/>
    <w:rsid w:val="00C966CD"/>
    <w:rsid w:val="00CA178D"/>
    <w:rsid w:val="00CA59E6"/>
    <w:rsid w:val="00CA5A66"/>
    <w:rsid w:val="00CB1D0E"/>
    <w:rsid w:val="00CB4C45"/>
    <w:rsid w:val="00CB5B84"/>
    <w:rsid w:val="00CB5F08"/>
    <w:rsid w:val="00CB61BF"/>
    <w:rsid w:val="00CB7C4F"/>
    <w:rsid w:val="00CC1E1B"/>
    <w:rsid w:val="00CC29F9"/>
    <w:rsid w:val="00CC343E"/>
    <w:rsid w:val="00CC3B01"/>
    <w:rsid w:val="00CC5054"/>
    <w:rsid w:val="00CC6523"/>
    <w:rsid w:val="00CC72DF"/>
    <w:rsid w:val="00CC754D"/>
    <w:rsid w:val="00CD00A1"/>
    <w:rsid w:val="00CD4994"/>
    <w:rsid w:val="00CE3F65"/>
    <w:rsid w:val="00CE4AAA"/>
    <w:rsid w:val="00CE71F6"/>
    <w:rsid w:val="00CE758A"/>
    <w:rsid w:val="00CF1BDB"/>
    <w:rsid w:val="00CF2D4E"/>
    <w:rsid w:val="00CF346D"/>
    <w:rsid w:val="00CF4EF1"/>
    <w:rsid w:val="00CF6CA4"/>
    <w:rsid w:val="00CF762B"/>
    <w:rsid w:val="00D00DE7"/>
    <w:rsid w:val="00D0281E"/>
    <w:rsid w:val="00D02913"/>
    <w:rsid w:val="00D02B03"/>
    <w:rsid w:val="00D04D90"/>
    <w:rsid w:val="00D04F6C"/>
    <w:rsid w:val="00D05571"/>
    <w:rsid w:val="00D07E61"/>
    <w:rsid w:val="00D11992"/>
    <w:rsid w:val="00D12419"/>
    <w:rsid w:val="00D1385F"/>
    <w:rsid w:val="00D139DC"/>
    <w:rsid w:val="00D13BD2"/>
    <w:rsid w:val="00D153C0"/>
    <w:rsid w:val="00D16361"/>
    <w:rsid w:val="00D17769"/>
    <w:rsid w:val="00D216F6"/>
    <w:rsid w:val="00D2277D"/>
    <w:rsid w:val="00D2429C"/>
    <w:rsid w:val="00D25CA4"/>
    <w:rsid w:val="00D26038"/>
    <w:rsid w:val="00D2618F"/>
    <w:rsid w:val="00D30634"/>
    <w:rsid w:val="00D33B9A"/>
    <w:rsid w:val="00D33C8E"/>
    <w:rsid w:val="00D342C9"/>
    <w:rsid w:val="00D34BF6"/>
    <w:rsid w:val="00D3507F"/>
    <w:rsid w:val="00D379FA"/>
    <w:rsid w:val="00D42C3C"/>
    <w:rsid w:val="00D44984"/>
    <w:rsid w:val="00D470B6"/>
    <w:rsid w:val="00D51859"/>
    <w:rsid w:val="00D52557"/>
    <w:rsid w:val="00D548FA"/>
    <w:rsid w:val="00D571CB"/>
    <w:rsid w:val="00D612D9"/>
    <w:rsid w:val="00D6228F"/>
    <w:rsid w:val="00D625B5"/>
    <w:rsid w:val="00D62D8C"/>
    <w:rsid w:val="00D642E7"/>
    <w:rsid w:val="00D65EF3"/>
    <w:rsid w:val="00D664B0"/>
    <w:rsid w:val="00D67A82"/>
    <w:rsid w:val="00D70CAA"/>
    <w:rsid w:val="00D7270A"/>
    <w:rsid w:val="00D73E34"/>
    <w:rsid w:val="00D744D2"/>
    <w:rsid w:val="00D75D64"/>
    <w:rsid w:val="00D76B11"/>
    <w:rsid w:val="00D818A0"/>
    <w:rsid w:val="00D84BD5"/>
    <w:rsid w:val="00D865DC"/>
    <w:rsid w:val="00D930CC"/>
    <w:rsid w:val="00D93953"/>
    <w:rsid w:val="00D958A5"/>
    <w:rsid w:val="00D95E7F"/>
    <w:rsid w:val="00D9606C"/>
    <w:rsid w:val="00D97758"/>
    <w:rsid w:val="00DA1195"/>
    <w:rsid w:val="00DA2220"/>
    <w:rsid w:val="00DA2EB4"/>
    <w:rsid w:val="00DA3419"/>
    <w:rsid w:val="00DA492C"/>
    <w:rsid w:val="00DA52C4"/>
    <w:rsid w:val="00DA7F6A"/>
    <w:rsid w:val="00DB0EE2"/>
    <w:rsid w:val="00DB173C"/>
    <w:rsid w:val="00DB1CDE"/>
    <w:rsid w:val="00DB4B9D"/>
    <w:rsid w:val="00DB5EE7"/>
    <w:rsid w:val="00DB60E7"/>
    <w:rsid w:val="00DB69F7"/>
    <w:rsid w:val="00DB715C"/>
    <w:rsid w:val="00DB7C20"/>
    <w:rsid w:val="00DB7F56"/>
    <w:rsid w:val="00DC016C"/>
    <w:rsid w:val="00DC35FB"/>
    <w:rsid w:val="00DC3649"/>
    <w:rsid w:val="00DC4147"/>
    <w:rsid w:val="00DC56C7"/>
    <w:rsid w:val="00DC594E"/>
    <w:rsid w:val="00DC5FCB"/>
    <w:rsid w:val="00DC6CA7"/>
    <w:rsid w:val="00DD0F4C"/>
    <w:rsid w:val="00DD1702"/>
    <w:rsid w:val="00DD2F2C"/>
    <w:rsid w:val="00DD351E"/>
    <w:rsid w:val="00DD5D9A"/>
    <w:rsid w:val="00DD6931"/>
    <w:rsid w:val="00DD6F39"/>
    <w:rsid w:val="00DE3508"/>
    <w:rsid w:val="00DE5B29"/>
    <w:rsid w:val="00DE6709"/>
    <w:rsid w:val="00DE7866"/>
    <w:rsid w:val="00DE7C20"/>
    <w:rsid w:val="00DF069F"/>
    <w:rsid w:val="00DF0A15"/>
    <w:rsid w:val="00DF0B77"/>
    <w:rsid w:val="00DF28F1"/>
    <w:rsid w:val="00DF4610"/>
    <w:rsid w:val="00DF623E"/>
    <w:rsid w:val="00DF6341"/>
    <w:rsid w:val="00DF679B"/>
    <w:rsid w:val="00DF6824"/>
    <w:rsid w:val="00DF69F4"/>
    <w:rsid w:val="00DF7AA3"/>
    <w:rsid w:val="00E02EB8"/>
    <w:rsid w:val="00E06915"/>
    <w:rsid w:val="00E069AB"/>
    <w:rsid w:val="00E06F2C"/>
    <w:rsid w:val="00E109D7"/>
    <w:rsid w:val="00E138CB"/>
    <w:rsid w:val="00E14458"/>
    <w:rsid w:val="00E159A3"/>
    <w:rsid w:val="00E21756"/>
    <w:rsid w:val="00E21E05"/>
    <w:rsid w:val="00E307BA"/>
    <w:rsid w:val="00E31822"/>
    <w:rsid w:val="00E37C0D"/>
    <w:rsid w:val="00E417AD"/>
    <w:rsid w:val="00E41FBE"/>
    <w:rsid w:val="00E42356"/>
    <w:rsid w:val="00E438AD"/>
    <w:rsid w:val="00E43967"/>
    <w:rsid w:val="00E445EC"/>
    <w:rsid w:val="00E476B3"/>
    <w:rsid w:val="00E47995"/>
    <w:rsid w:val="00E5013B"/>
    <w:rsid w:val="00E536B4"/>
    <w:rsid w:val="00E53FD5"/>
    <w:rsid w:val="00E53FED"/>
    <w:rsid w:val="00E608D8"/>
    <w:rsid w:val="00E61D3C"/>
    <w:rsid w:val="00E62644"/>
    <w:rsid w:val="00E629C6"/>
    <w:rsid w:val="00E6338B"/>
    <w:rsid w:val="00E635D1"/>
    <w:rsid w:val="00E64E13"/>
    <w:rsid w:val="00E650A1"/>
    <w:rsid w:val="00E67546"/>
    <w:rsid w:val="00E677D3"/>
    <w:rsid w:val="00E67C94"/>
    <w:rsid w:val="00E7680F"/>
    <w:rsid w:val="00E8375B"/>
    <w:rsid w:val="00E8553D"/>
    <w:rsid w:val="00E86133"/>
    <w:rsid w:val="00E87F60"/>
    <w:rsid w:val="00E91D6A"/>
    <w:rsid w:val="00E936CD"/>
    <w:rsid w:val="00E93CDA"/>
    <w:rsid w:val="00E940A0"/>
    <w:rsid w:val="00E95F0C"/>
    <w:rsid w:val="00E96EB7"/>
    <w:rsid w:val="00E9739F"/>
    <w:rsid w:val="00E97BC5"/>
    <w:rsid w:val="00EA01CB"/>
    <w:rsid w:val="00EA0A0C"/>
    <w:rsid w:val="00EA190F"/>
    <w:rsid w:val="00EA33DC"/>
    <w:rsid w:val="00EA782A"/>
    <w:rsid w:val="00EB098B"/>
    <w:rsid w:val="00EB0A87"/>
    <w:rsid w:val="00EB0C9C"/>
    <w:rsid w:val="00EB5463"/>
    <w:rsid w:val="00EB5702"/>
    <w:rsid w:val="00EB5758"/>
    <w:rsid w:val="00EB6ADC"/>
    <w:rsid w:val="00EC1051"/>
    <w:rsid w:val="00EC16B4"/>
    <w:rsid w:val="00EC18EF"/>
    <w:rsid w:val="00EC1E01"/>
    <w:rsid w:val="00EC3C28"/>
    <w:rsid w:val="00EC4745"/>
    <w:rsid w:val="00EC573D"/>
    <w:rsid w:val="00EC63CA"/>
    <w:rsid w:val="00EC6F3C"/>
    <w:rsid w:val="00EC74DD"/>
    <w:rsid w:val="00EC753C"/>
    <w:rsid w:val="00ED08B4"/>
    <w:rsid w:val="00ED19C2"/>
    <w:rsid w:val="00ED1E18"/>
    <w:rsid w:val="00ED74FB"/>
    <w:rsid w:val="00EE0BBD"/>
    <w:rsid w:val="00EE2779"/>
    <w:rsid w:val="00EE3F15"/>
    <w:rsid w:val="00EF0A49"/>
    <w:rsid w:val="00EF1201"/>
    <w:rsid w:val="00EF2691"/>
    <w:rsid w:val="00EF310F"/>
    <w:rsid w:val="00EF331D"/>
    <w:rsid w:val="00EF4112"/>
    <w:rsid w:val="00EF497F"/>
    <w:rsid w:val="00EF4CB2"/>
    <w:rsid w:val="00EF7AEB"/>
    <w:rsid w:val="00F01F25"/>
    <w:rsid w:val="00F030C0"/>
    <w:rsid w:val="00F03636"/>
    <w:rsid w:val="00F03B17"/>
    <w:rsid w:val="00F0519E"/>
    <w:rsid w:val="00F141AB"/>
    <w:rsid w:val="00F14DE7"/>
    <w:rsid w:val="00F158FA"/>
    <w:rsid w:val="00F16B3D"/>
    <w:rsid w:val="00F16F66"/>
    <w:rsid w:val="00F17760"/>
    <w:rsid w:val="00F2472A"/>
    <w:rsid w:val="00F24913"/>
    <w:rsid w:val="00F27A8C"/>
    <w:rsid w:val="00F30416"/>
    <w:rsid w:val="00F305E8"/>
    <w:rsid w:val="00F32E8F"/>
    <w:rsid w:val="00F3424D"/>
    <w:rsid w:val="00F34983"/>
    <w:rsid w:val="00F3783C"/>
    <w:rsid w:val="00F403DF"/>
    <w:rsid w:val="00F40467"/>
    <w:rsid w:val="00F42C70"/>
    <w:rsid w:val="00F5218E"/>
    <w:rsid w:val="00F52271"/>
    <w:rsid w:val="00F528EE"/>
    <w:rsid w:val="00F52BA9"/>
    <w:rsid w:val="00F54974"/>
    <w:rsid w:val="00F55168"/>
    <w:rsid w:val="00F56111"/>
    <w:rsid w:val="00F635CD"/>
    <w:rsid w:val="00F64E36"/>
    <w:rsid w:val="00F66013"/>
    <w:rsid w:val="00F710BC"/>
    <w:rsid w:val="00F715D9"/>
    <w:rsid w:val="00F768D3"/>
    <w:rsid w:val="00F77B52"/>
    <w:rsid w:val="00F77D5A"/>
    <w:rsid w:val="00F803E5"/>
    <w:rsid w:val="00F80CD6"/>
    <w:rsid w:val="00F811BF"/>
    <w:rsid w:val="00F81216"/>
    <w:rsid w:val="00F823C2"/>
    <w:rsid w:val="00F82457"/>
    <w:rsid w:val="00F83399"/>
    <w:rsid w:val="00F840CA"/>
    <w:rsid w:val="00F858E6"/>
    <w:rsid w:val="00F85B05"/>
    <w:rsid w:val="00F90468"/>
    <w:rsid w:val="00F92BFB"/>
    <w:rsid w:val="00F930A9"/>
    <w:rsid w:val="00F939CC"/>
    <w:rsid w:val="00F963A4"/>
    <w:rsid w:val="00FA016F"/>
    <w:rsid w:val="00FA12C7"/>
    <w:rsid w:val="00FA19D9"/>
    <w:rsid w:val="00FA32C3"/>
    <w:rsid w:val="00FA5F54"/>
    <w:rsid w:val="00FA6F67"/>
    <w:rsid w:val="00FA744D"/>
    <w:rsid w:val="00FB03FC"/>
    <w:rsid w:val="00FB4161"/>
    <w:rsid w:val="00FB4A6D"/>
    <w:rsid w:val="00FB624F"/>
    <w:rsid w:val="00FB75BF"/>
    <w:rsid w:val="00FB79AC"/>
    <w:rsid w:val="00FB7C0A"/>
    <w:rsid w:val="00FC1F2A"/>
    <w:rsid w:val="00FC3283"/>
    <w:rsid w:val="00FC4D42"/>
    <w:rsid w:val="00FD1F02"/>
    <w:rsid w:val="00FD3C19"/>
    <w:rsid w:val="00FD6371"/>
    <w:rsid w:val="00FD6DD4"/>
    <w:rsid w:val="00FD751B"/>
    <w:rsid w:val="00FE0409"/>
    <w:rsid w:val="00FE0F6E"/>
    <w:rsid w:val="00FE1ADD"/>
    <w:rsid w:val="00FE604D"/>
    <w:rsid w:val="00FF2440"/>
    <w:rsid w:val="00FF3835"/>
    <w:rsid w:val="00FF5BE4"/>
    <w:rsid w:val="00FF738E"/>
    <w:rsid w:val="00FF7680"/>
    <w:rsid w:val="30B266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A773"/>
  <w15:docId w15:val="{DE6CD46B-6B01-441A-8BC2-054967B7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613"/>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5613"/>
    <w:pPr>
      <w:keepNext/>
      <w:keepLines/>
      <w:spacing w:before="240"/>
      <w:outlineLvl w:val="0"/>
    </w:pPr>
    <w:rPr>
      <w:rFonts w:ascii="Cambria" w:eastAsia="Cambria" w:hAnsi="Cambria" w:cs="Mangal"/>
      <w:color w:val="365F91"/>
      <w:sz w:val="32"/>
      <w:szCs w:val="29"/>
    </w:rPr>
  </w:style>
  <w:style w:type="paragraph" w:styleId="Heading2">
    <w:name w:val="heading 2"/>
    <w:basedOn w:val="Normal"/>
    <w:next w:val="Normal"/>
    <w:link w:val="Heading2Char"/>
    <w:uiPriority w:val="9"/>
    <w:qFormat/>
    <w:rsid w:val="009F5613"/>
    <w:pPr>
      <w:keepNext/>
      <w:numPr>
        <w:ilvl w:val="1"/>
        <w:numId w:val="1"/>
      </w:numPr>
      <w:pBdr>
        <w:top w:val="single" w:sz="2" w:space="0" w:color="FFFFFF"/>
        <w:left w:val="single" w:sz="2" w:space="0" w:color="FFFFFF"/>
        <w:bottom w:val="single" w:sz="2" w:space="0" w:color="FFFFFF"/>
        <w:right w:val="single" w:sz="2" w:space="0" w:color="FFFFFF"/>
      </w:pBdr>
      <w:ind w:firstLine="720"/>
      <w:jc w:val="both"/>
      <w:textAlignment w:val="baseline"/>
      <w:outlineLvl w:val="1"/>
    </w:pPr>
    <w:rPr>
      <w:rFonts w:ascii="Times New Roman Bold" w:eastAsia="Arial Unicode MS" w:hAnsi="Times New Roman Bold" w:cs="Arial Unicode MS"/>
      <w:color w:val="000000"/>
      <w:sz w:val="28"/>
      <w:szCs w:val="28"/>
      <w:lang w:eastAsia="zh-CN"/>
    </w:rPr>
  </w:style>
  <w:style w:type="paragraph" w:styleId="Heading3">
    <w:name w:val="heading 3"/>
    <w:basedOn w:val="Normal"/>
    <w:next w:val="Normal"/>
    <w:link w:val="Heading3Char"/>
    <w:uiPriority w:val="9"/>
    <w:unhideWhenUsed/>
    <w:qFormat/>
    <w:rsid w:val="009F5613"/>
    <w:pPr>
      <w:keepNext/>
      <w:keepLines/>
      <w:spacing w:before="40"/>
      <w:outlineLvl w:val="2"/>
    </w:pPr>
    <w:rPr>
      <w:rFonts w:ascii="Cambria" w:eastAsia="Cambria" w:hAnsi="Cambria" w:cs="Mangal"/>
      <w:color w:val="243F60"/>
      <w:szCs w:val="21"/>
    </w:rPr>
  </w:style>
  <w:style w:type="paragraph" w:styleId="Heading4">
    <w:name w:val="heading 4"/>
    <w:basedOn w:val="Normal"/>
    <w:next w:val="Normal"/>
    <w:link w:val="Heading4Char"/>
    <w:uiPriority w:val="9"/>
    <w:unhideWhenUsed/>
    <w:qFormat/>
    <w:rsid w:val="009F5613"/>
    <w:pPr>
      <w:keepNext/>
      <w:keepLines/>
      <w:spacing w:before="40"/>
      <w:outlineLvl w:val="3"/>
    </w:pPr>
    <w:rPr>
      <w:rFonts w:ascii="Cambria" w:eastAsia="Cambria" w:hAnsi="Cambria" w:cs="Mangal"/>
      <w:i/>
      <w:iCs/>
      <w:color w:val="365F91"/>
    </w:rPr>
  </w:style>
  <w:style w:type="paragraph" w:styleId="Heading5">
    <w:name w:val="heading 5"/>
    <w:basedOn w:val="Normal"/>
    <w:next w:val="Normal"/>
    <w:link w:val="Heading5Char"/>
    <w:uiPriority w:val="9"/>
    <w:semiHidden/>
    <w:unhideWhenUsed/>
    <w:qFormat/>
    <w:rsid w:val="009F5613"/>
    <w:pPr>
      <w:keepNext/>
      <w:keepLines/>
      <w:spacing w:before="40"/>
      <w:outlineLvl w:val="4"/>
    </w:pPr>
    <w:rPr>
      <w:rFonts w:ascii="Cambria" w:eastAsia="Cambria" w:hAnsi="Cambria" w:cs="Mangal"/>
      <w:color w:val="365F91"/>
    </w:rPr>
  </w:style>
  <w:style w:type="paragraph" w:styleId="Heading8">
    <w:name w:val="heading 8"/>
    <w:basedOn w:val="Normal"/>
    <w:next w:val="Normal"/>
    <w:link w:val="Heading8Char"/>
    <w:uiPriority w:val="9"/>
    <w:semiHidden/>
    <w:unhideWhenUsed/>
    <w:qFormat/>
    <w:rsid w:val="009F5613"/>
    <w:pPr>
      <w:keepNext/>
      <w:keepLines/>
      <w:spacing w:before="40"/>
      <w:outlineLvl w:val="7"/>
    </w:pPr>
    <w:rPr>
      <w:rFonts w:ascii="Cambria" w:eastAsia="Cambria" w:hAnsi="Cambria" w:cs="Mangal"/>
      <w:color w:val="272727"/>
      <w:sz w:val="21"/>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qFormat/>
    <w:rsid w:val="009F5613"/>
    <w:rPr>
      <w:rFonts w:ascii="Cambria" w:eastAsia="Cambria" w:hAnsi="Cambria" w:cs="Mangal"/>
      <w:color w:val="365F91"/>
      <w:kern w:val="2"/>
      <w:sz w:val="32"/>
      <w:szCs w:val="29"/>
      <w:lang w:val="sq-AL" w:eastAsia="hi-IN" w:bidi="hi-IN"/>
    </w:rPr>
  </w:style>
  <w:style w:type="character" w:customStyle="1" w:styleId="Heading2Char">
    <w:name w:val="Heading 2 Char"/>
    <w:link w:val="Heading2"/>
    <w:uiPriority w:val="9"/>
    <w:qFormat/>
    <w:rsid w:val="009F5613"/>
    <w:rPr>
      <w:rFonts w:ascii="Times New Roman Bold" w:eastAsia="Arial Unicode MS" w:hAnsi="Times New Roman Bold" w:cs="Arial Unicode MS"/>
      <w:color w:val="000000"/>
      <w:sz w:val="28"/>
      <w:szCs w:val="28"/>
      <w:lang w:eastAsia="zh-CN"/>
    </w:rPr>
  </w:style>
  <w:style w:type="character" w:customStyle="1" w:styleId="Heading3Char">
    <w:name w:val="Heading 3 Char"/>
    <w:link w:val="Heading3"/>
    <w:uiPriority w:val="9"/>
    <w:qFormat/>
    <w:rsid w:val="009F5613"/>
    <w:rPr>
      <w:rFonts w:ascii="Cambria" w:eastAsia="Cambria" w:hAnsi="Cambria" w:cs="Mangal"/>
      <w:color w:val="243F60"/>
      <w:kern w:val="2"/>
      <w:sz w:val="24"/>
      <w:szCs w:val="21"/>
      <w:lang w:val="sq-AL" w:eastAsia="hi-IN" w:bidi="hi-IN"/>
    </w:rPr>
  </w:style>
  <w:style w:type="character" w:customStyle="1" w:styleId="Heading4Char">
    <w:name w:val="Heading 4 Char"/>
    <w:link w:val="Heading4"/>
    <w:uiPriority w:val="9"/>
    <w:qFormat/>
    <w:rsid w:val="009F5613"/>
    <w:rPr>
      <w:rFonts w:ascii="Cambria" w:eastAsia="Cambria" w:hAnsi="Cambria" w:cs="Mangal"/>
      <w:i/>
      <w:iCs/>
      <w:color w:val="365F91"/>
      <w:kern w:val="2"/>
      <w:sz w:val="24"/>
      <w:szCs w:val="20"/>
      <w:lang w:val="sq-AL" w:eastAsia="hi-IN" w:bidi="hi-IN"/>
    </w:rPr>
  </w:style>
  <w:style w:type="character" w:customStyle="1" w:styleId="Heading5Char">
    <w:name w:val="Heading 5 Char"/>
    <w:link w:val="Heading5"/>
    <w:uiPriority w:val="9"/>
    <w:semiHidden/>
    <w:qFormat/>
    <w:rsid w:val="009F5613"/>
    <w:rPr>
      <w:rFonts w:ascii="Cambria" w:eastAsia="Cambria" w:hAnsi="Cambria" w:cs="Mangal"/>
      <w:color w:val="365F91"/>
      <w:kern w:val="2"/>
      <w:sz w:val="24"/>
      <w:szCs w:val="20"/>
      <w:lang w:val="sq-AL" w:eastAsia="hi-IN" w:bidi="hi-IN"/>
    </w:rPr>
  </w:style>
  <w:style w:type="character" w:customStyle="1" w:styleId="Heading8Char">
    <w:name w:val="Heading 8 Char"/>
    <w:link w:val="Heading8"/>
    <w:uiPriority w:val="9"/>
    <w:semiHidden/>
    <w:qFormat/>
    <w:rsid w:val="009F5613"/>
    <w:rPr>
      <w:rFonts w:ascii="Cambria" w:eastAsia="Cambria" w:hAnsi="Cambria" w:cs="Mangal"/>
      <w:color w:val="272727"/>
      <w:kern w:val="2"/>
      <w:sz w:val="21"/>
      <w:szCs w:val="19"/>
      <w:lang w:val="sq-AL" w:eastAsia="hi-IN" w:bidi="hi-IN"/>
    </w:rPr>
  </w:style>
  <w:style w:type="paragraph" w:styleId="BalloonText">
    <w:name w:val="Balloon Text"/>
    <w:basedOn w:val="Normal"/>
    <w:link w:val="BalloonTextChar"/>
    <w:uiPriority w:val="99"/>
    <w:semiHidden/>
    <w:unhideWhenUsed/>
    <w:qFormat/>
    <w:rsid w:val="009F5613"/>
    <w:rPr>
      <w:rFonts w:ascii="Tahoma" w:hAnsi="Tahoma" w:cs="Mangal"/>
      <w:sz w:val="16"/>
      <w:szCs w:val="14"/>
    </w:rPr>
  </w:style>
  <w:style w:type="character" w:customStyle="1" w:styleId="BalloonTextChar">
    <w:name w:val="Balloon Text Char"/>
    <w:link w:val="BalloonText"/>
    <w:uiPriority w:val="99"/>
    <w:semiHidden/>
    <w:qFormat/>
    <w:rsid w:val="009F5613"/>
    <w:rPr>
      <w:rFonts w:ascii="Tahoma" w:eastAsia="Times New Roman" w:hAnsi="Tahoma" w:cs="Mangal"/>
      <w:kern w:val="2"/>
      <w:sz w:val="16"/>
      <w:szCs w:val="14"/>
      <w:lang w:val="sq-AL" w:eastAsia="hi-IN" w:bidi="hi-IN"/>
    </w:rPr>
  </w:style>
  <w:style w:type="paragraph" w:styleId="BodyText">
    <w:name w:val="Body Text"/>
    <w:basedOn w:val="Normal"/>
    <w:link w:val="BodyTextChar1"/>
    <w:qFormat/>
    <w:rsid w:val="009F5613"/>
    <w:pPr>
      <w:jc w:val="both"/>
    </w:pPr>
    <w:rPr>
      <w:rFonts w:eastAsia="MS Mincho"/>
      <w:b/>
      <w:sz w:val="20"/>
    </w:rPr>
  </w:style>
  <w:style w:type="character" w:customStyle="1" w:styleId="BodyTextChar1">
    <w:name w:val="Body Text Char1"/>
    <w:link w:val="BodyText"/>
    <w:qFormat/>
    <w:rsid w:val="009F5613"/>
    <w:rPr>
      <w:rFonts w:ascii="Times New Roman" w:eastAsia="MS Mincho" w:hAnsi="Times New Roman" w:cs="Times New Roman"/>
      <w:b/>
      <w:kern w:val="2"/>
      <w:sz w:val="20"/>
      <w:szCs w:val="20"/>
      <w:lang w:val="sq-AL" w:eastAsia="hi-IN" w:bidi="hi-IN"/>
    </w:rPr>
  </w:style>
  <w:style w:type="paragraph" w:styleId="BodyTextIndent">
    <w:name w:val="Body Text Indent"/>
    <w:basedOn w:val="Normal"/>
    <w:link w:val="BodyTextIndentChar"/>
    <w:uiPriority w:val="99"/>
    <w:semiHidden/>
    <w:unhideWhenUsed/>
    <w:qFormat/>
    <w:rsid w:val="009F5613"/>
    <w:pPr>
      <w:spacing w:after="120"/>
      <w:ind w:left="360"/>
    </w:pPr>
    <w:rPr>
      <w:rFonts w:cs="Mangal"/>
    </w:rPr>
  </w:style>
  <w:style w:type="character" w:customStyle="1" w:styleId="BodyTextIndentChar">
    <w:name w:val="Body Text Indent Char"/>
    <w:link w:val="BodyTextIndent"/>
    <w:uiPriority w:val="99"/>
    <w:semiHidden/>
    <w:qFormat/>
    <w:rsid w:val="009F5613"/>
    <w:rPr>
      <w:rFonts w:ascii="Times New Roman" w:eastAsia="Times New Roman" w:hAnsi="Times New Roman" w:cs="Mangal"/>
      <w:kern w:val="2"/>
      <w:sz w:val="24"/>
      <w:szCs w:val="20"/>
      <w:lang w:val="sq-AL" w:eastAsia="hi-IN" w:bidi="hi-IN"/>
    </w:rPr>
  </w:style>
  <w:style w:type="paragraph" w:styleId="Caption">
    <w:name w:val="caption"/>
    <w:basedOn w:val="Normal"/>
    <w:qFormat/>
    <w:rsid w:val="009F5613"/>
    <w:pPr>
      <w:suppressLineNumbers/>
      <w:spacing w:before="120" w:after="120"/>
    </w:pPr>
    <w:rPr>
      <w:rFonts w:cs="Lucida Sans"/>
      <w:i/>
      <w:iCs/>
    </w:rPr>
  </w:style>
  <w:style w:type="character" w:styleId="CommentReference">
    <w:name w:val="annotation reference"/>
    <w:uiPriority w:val="99"/>
    <w:semiHidden/>
    <w:unhideWhenUsed/>
    <w:qFormat/>
    <w:rsid w:val="009F5613"/>
    <w:rPr>
      <w:sz w:val="18"/>
      <w:szCs w:val="18"/>
    </w:rPr>
  </w:style>
  <w:style w:type="paragraph" w:styleId="CommentText">
    <w:name w:val="annotation text"/>
    <w:basedOn w:val="Normal"/>
    <w:link w:val="CommentTextChar1"/>
    <w:uiPriority w:val="99"/>
    <w:unhideWhenUsed/>
    <w:qFormat/>
    <w:rsid w:val="009F5613"/>
    <w:rPr>
      <w:rFonts w:cs="Mangal"/>
      <w:sz w:val="20"/>
      <w:szCs w:val="18"/>
    </w:rPr>
  </w:style>
  <w:style w:type="character" w:customStyle="1" w:styleId="CommentTextChar1">
    <w:name w:val="Comment Text Char1"/>
    <w:link w:val="CommentText"/>
    <w:uiPriority w:val="99"/>
    <w:qFormat/>
    <w:rsid w:val="009F5613"/>
    <w:rPr>
      <w:rFonts w:ascii="Times New Roman" w:eastAsia="Times New Roman" w:hAnsi="Times New Roman" w:cs="Mangal"/>
      <w:kern w:val="2"/>
      <w:sz w:val="20"/>
      <w:szCs w:val="18"/>
      <w:lang w:val="sq-AL" w:eastAsia="hi-IN" w:bidi="hi-IN"/>
    </w:rPr>
  </w:style>
  <w:style w:type="paragraph" w:styleId="CommentSubject">
    <w:name w:val="annotation subject"/>
    <w:basedOn w:val="CommentText"/>
    <w:link w:val="CommentSubjectChar"/>
    <w:uiPriority w:val="99"/>
    <w:semiHidden/>
    <w:unhideWhenUsed/>
    <w:qFormat/>
    <w:rsid w:val="009F5613"/>
    <w:rPr>
      <w:b/>
      <w:bCs/>
    </w:rPr>
  </w:style>
  <w:style w:type="character" w:customStyle="1" w:styleId="CommentSubjectChar">
    <w:name w:val="Comment Subject Char"/>
    <w:link w:val="CommentSubject"/>
    <w:uiPriority w:val="99"/>
    <w:semiHidden/>
    <w:qFormat/>
    <w:rsid w:val="009F5613"/>
    <w:rPr>
      <w:rFonts w:ascii="Times New Roman" w:eastAsia="Times New Roman" w:hAnsi="Times New Roman" w:cs="Mangal"/>
      <w:b/>
      <w:bCs/>
      <w:kern w:val="2"/>
      <w:sz w:val="20"/>
      <w:szCs w:val="18"/>
      <w:lang w:val="sq-AL" w:eastAsia="hi-IN" w:bidi="hi-IN"/>
    </w:rPr>
  </w:style>
  <w:style w:type="paragraph" w:styleId="Footer">
    <w:name w:val="footer"/>
    <w:basedOn w:val="Normal"/>
    <w:uiPriority w:val="99"/>
    <w:qFormat/>
    <w:rsid w:val="009F5613"/>
    <w:pPr>
      <w:suppressLineNumbers/>
      <w:tabs>
        <w:tab w:val="center" w:pos="4680"/>
        <w:tab w:val="right" w:pos="9360"/>
      </w:tabs>
    </w:pPr>
    <w:rPr>
      <w:sz w:val="20"/>
    </w:rPr>
  </w:style>
  <w:style w:type="character" w:styleId="Hyperlink">
    <w:name w:val="Hyperlink"/>
    <w:basedOn w:val="DefaultParagraphFont"/>
    <w:uiPriority w:val="99"/>
    <w:unhideWhenUsed/>
    <w:qFormat/>
    <w:rsid w:val="009F5613"/>
    <w:rPr>
      <w:color w:val="0563C1" w:themeColor="hyperlink"/>
      <w:u w:val="single"/>
    </w:rPr>
  </w:style>
  <w:style w:type="paragraph" w:styleId="List">
    <w:name w:val="List"/>
    <w:basedOn w:val="BodyText"/>
    <w:qFormat/>
    <w:rsid w:val="009F5613"/>
    <w:rPr>
      <w:rFonts w:cs="Lucida Sans"/>
    </w:rPr>
  </w:style>
  <w:style w:type="paragraph" w:styleId="NormalWeb">
    <w:name w:val="Normal (Web)"/>
    <w:basedOn w:val="Normal"/>
    <w:uiPriority w:val="99"/>
    <w:unhideWhenUsed/>
    <w:qFormat/>
    <w:rsid w:val="009F5613"/>
    <w:pPr>
      <w:spacing w:beforeAutospacing="1" w:afterAutospacing="1"/>
    </w:pPr>
  </w:style>
  <w:style w:type="character" w:styleId="PageNumber">
    <w:name w:val="page number"/>
    <w:qFormat/>
    <w:rsid w:val="009F5613"/>
    <w:rPr>
      <w:lang w:val="en-US"/>
    </w:rPr>
  </w:style>
  <w:style w:type="character" w:styleId="Strong">
    <w:name w:val="Strong"/>
    <w:uiPriority w:val="22"/>
    <w:qFormat/>
    <w:rsid w:val="009F5613"/>
    <w:rPr>
      <w:b/>
      <w:bCs/>
    </w:rPr>
  </w:style>
  <w:style w:type="paragraph" w:styleId="TOC1">
    <w:name w:val="toc 1"/>
    <w:basedOn w:val="Normal"/>
    <w:next w:val="Normal"/>
    <w:autoRedefine/>
    <w:uiPriority w:val="39"/>
    <w:unhideWhenUsed/>
    <w:qFormat/>
    <w:rsid w:val="009F5613"/>
    <w:pPr>
      <w:spacing w:before="120"/>
    </w:pPr>
    <w:rPr>
      <w:rFonts w:asciiTheme="minorHAnsi" w:hAnsiTheme="minorHAnsi" w:cstheme="minorHAnsi"/>
      <w:b/>
      <w:bCs/>
      <w:i/>
      <w:iCs/>
    </w:rPr>
  </w:style>
  <w:style w:type="paragraph" w:styleId="TOC2">
    <w:name w:val="toc 2"/>
    <w:basedOn w:val="Normal"/>
    <w:next w:val="Normal"/>
    <w:autoRedefine/>
    <w:uiPriority w:val="39"/>
    <w:unhideWhenUsed/>
    <w:qFormat/>
    <w:rsid w:val="009F5613"/>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qFormat/>
    <w:rsid w:val="009F5613"/>
    <w:pPr>
      <w:ind w:left="480"/>
    </w:pPr>
    <w:rPr>
      <w:rFonts w:asciiTheme="minorHAnsi" w:hAnsiTheme="minorHAnsi" w:cstheme="minorHAnsi"/>
      <w:sz w:val="20"/>
    </w:rPr>
  </w:style>
  <w:style w:type="paragraph" w:styleId="TOC4">
    <w:name w:val="toc 4"/>
    <w:basedOn w:val="Normal"/>
    <w:next w:val="Normal"/>
    <w:autoRedefine/>
    <w:uiPriority w:val="39"/>
    <w:unhideWhenUsed/>
    <w:qFormat/>
    <w:rsid w:val="009F5613"/>
    <w:pPr>
      <w:ind w:left="720"/>
    </w:pPr>
    <w:rPr>
      <w:rFonts w:asciiTheme="minorHAnsi" w:hAnsiTheme="minorHAnsi" w:cstheme="minorHAnsi"/>
      <w:sz w:val="20"/>
    </w:rPr>
  </w:style>
  <w:style w:type="paragraph" w:styleId="TOC5">
    <w:name w:val="toc 5"/>
    <w:basedOn w:val="Normal"/>
    <w:next w:val="Normal"/>
    <w:autoRedefine/>
    <w:uiPriority w:val="39"/>
    <w:unhideWhenUsed/>
    <w:qFormat/>
    <w:rsid w:val="009F5613"/>
    <w:pPr>
      <w:ind w:left="960"/>
    </w:pPr>
    <w:rPr>
      <w:rFonts w:asciiTheme="minorHAnsi" w:hAnsiTheme="minorHAnsi" w:cstheme="minorHAnsi"/>
      <w:sz w:val="20"/>
    </w:rPr>
  </w:style>
  <w:style w:type="paragraph" w:styleId="TOC6">
    <w:name w:val="toc 6"/>
    <w:basedOn w:val="Normal"/>
    <w:next w:val="Normal"/>
    <w:autoRedefine/>
    <w:uiPriority w:val="39"/>
    <w:unhideWhenUsed/>
    <w:qFormat/>
    <w:rsid w:val="009F5613"/>
    <w:pPr>
      <w:ind w:left="1200"/>
    </w:pPr>
    <w:rPr>
      <w:rFonts w:asciiTheme="minorHAnsi" w:hAnsiTheme="minorHAnsi" w:cstheme="minorHAnsi"/>
      <w:sz w:val="20"/>
    </w:rPr>
  </w:style>
  <w:style w:type="paragraph" w:styleId="TOC7">
    <w:name w:val="toc 7"/>
    <w:basedOn w:val="Normal"/>
    <w:next w:val="Normal"/>
    <w:autoRedefine/>
    <w:uiPriority w:val="39"/>
    <w:unhideWhenUsed/>
    <w:qFormat/>
    <w:rsid w:val="009F5613"/>
    <w:pPr>
      <w:ind w:left="1440"/>
    </w:pPr>
    <w:rPr>
      <w:rFonts w:asciiTheme="minorHAnsi" w:hAnsiTheme="minorHAnsi" w:cstheme="minorHAnsi"/>
      <w:sz w:val="20"/>
    </w:rPr>
  </w:style>
  <w:style w:type="paragraph" w:styleId="TOC8">
    <w:name w:val="toc 8"/>
    <w:basedOn w:val="Normal"/>
    <w:next w:val="Normal"/>
    <w:autoRedefine/>
    <w:uiPriority w:val="39"/>
    <w:unhideWhenUsed/>
    <w:qFormat/>
    <w:rsid w:val="009F5613"/>
    <w:pPr>
      <w:ind w:left="1680"/>
    </w:pPr>
    <w:rPr>
      <w:rFonts w:asciiTheme="minorHAnsi" w:hAnsiTheme="minorHAnsi" w:cstheme="minorHAnsi"/>
      <w:sz w:val="20"/>
    </w:rPr>
  </w:style>
  <w:style w:type="paragraph" w:styleId="TOC9">
    <w:name w:val="toc 9"/>
    <w:basedOn w:val="Normal"/>
    <w:next w:val="Normal"/>
    <w:autoRedefine/>
    <w:uiPriority w:val="39"/>
    <w:unhideWhenUsed/>
    <w:qFormat/>
    <w:rsid w:val="009F5613"/>
    <w:pPr>
      <w:ind w:left="1920"/>
    </w:pPr>
    <w:rPr>
      <w:rFonts w:asciiTheme="minorHAnsi" w:hAnsiTheme="minorHAnsi" w:cstheme="minorHAnsi"/>
      <w:sz w:val="20"/>
    </w:rPr>
  </w:style>
  <w:style w:type="character" w:customStyle="1" w:styleId="BodyTextChar">
    <w:name w:val="Body Text Char"/>
    <w:uiPriority w:val="99"/>
    <w:semiHidden/>
    <w:qFormat/>
    <w:rsid w:val="009F5613"/>
    <w:rPr>
      <w:rFonts w:ascii="Times New Roman" w:eastAsia="Times New Roman" w:hAnsi="Times New Roman" w:cs="Mangal"/>
      <w:kern w:val="2"/>
      <w:sz w:val="24"/>
      <w:szCs w:val="20"/>
      <w:lang w:val="sq-AL" w:eastAsia="hi-IN" w:bidi="hi-IN"/>
    </w:rPr>
  </w:style>
  <w:style w:type="character" w:customStyle="1" w:styleId="FooterChar">
    <w:name w:val="Footer Char"/>
    <w:uiPriority w:val="99"/>
    <w:semiHidden/>
    <w:qFormat/>
    <w:rsid w:val="009F5613"/>
    <w:rPr>
      <w:rFonts w:ascii="Times New Roman" w:eastAsia="Times New Roman" w:hAnsi="Times New Roman" w:cs="Mangal"/>
      <w:kern w:val="2"/>
      <w:sz w:val="24"/>
      <w:szCs w:val="20"/>
      <w:lang w:val="sq-AL" w:eastAsia="hi-IN" w:bidi="hi-IN"/>
    </w:rPr>
  </w:style>
  <w:style w:type="character" w:customStyle="1" w:styleId="FundiifaqesKarakter">
    <w:name w:val="Fundi i faqes Karakter"/>
    <w:link w:val="Fundiifaqes"/>
    <w:uiPriority w:val="99"/>
    <w:qFormat/>
    <w:rsid w:val="009F5613"/>
    <w:rPr>
      <w:rFonts w:ascii="Times New Roman" w:eastAsia="Times New Roman" w:hAnsi="Times New Roman" w:cs="Times New Roman"/>
      <w:kern w:val="2"/>
      <w:sz w:val="20"/>
      <w:szCs w:val="20"/>
      <w:lang w:val="sq-AL" w:eastAsia="hi-IN" w:bidi="hi-IN"/>
    </w:rPr>
  </w:style>
  <w:style w:type="paragraph" w:customStyle="1" w:styleId="Fundiifaqes">
    <w:name w:val="Fundi i faqes"/>
    <w:basedOn w:val="Normal"/>
    <w:link w:val="FundiifaqesKarakter"/>
    <w:qFormat/>
    <w:rsid w:val="009F5613"/>
    <w:pPr>
      <w:suppressLineNumbers/>
      <w:tabs>
        <w:tab w:val="center" w:pos="4986"/>
        <w:tab w:val="right" w:pos="9972"/>
      </w:tabs>
    </w:pPr>
  </w:style>
  <w:style w:type="character" w:customStyle="1" w:styleId="CommentTextChar">
    <w:name w:val="Comment Text Char"/>
    <w:uiPriority w:val="99"/>
    <w:semiHidden/>
    <w:qFormat/>
    <w:rsid w:val="009F5613"/>
    <w:rPr>
      <w:rFonts w:ascii="Times New Roman" w:eastAsia="Times New Roman" w:hAnsi="Times New Roman" w:cs="Mangal"/>
      <w:kern w:val="2"/>
      <w:sz w:val="20"/>
      <w:szCs w:val="18"/>
      <w:lang w:val="sq-AL" w:eastAsia="hi-IN" w:bidi="hi-IN"/>
    </w:rPr>
  </w:style>
  <w:style w:type="character" w:customStyle="1" w:styleId="hps">
    <w:name w:val="hps"/>
    <w:basedOn w:val="DefaultParagraphFont"/>
    <w:qFormat/>
    <w:rsid w:val="009F5613"/>
  </w:style>
  <w:style w:type="character" w:customStyle="1" w:styleId="ListLabel1">
    <w:name w:val="ListLabel 1"/>
    <w:qFormat/>
    <w:rsid w:val="009F5613"/>
    <w:rPr>
      <w:color w:val="00000A"/>
    </w:rPr>
  </w:style>
  <w:style w:type="character" w:customStyle="1" w:styleId="ListLabel2">
    <w:name w:val="ListLabel 2"/>
    <w:qFormat/>
    <w:rsid w:val="009F5613"/>
    <w:rPr>
      <w:color w:val="00000A"/>
    </w:rPr>
  </w:style>
  <w:style w:type="character" w:customStyle="1" w:styleId="ListLabel3">
    <w:name w:val="ListLabel 3"/>
    <w:qFormat/>
    <w:rsid w:val="009F5613"/>
    <w:rPr>
      <w:rFonts w:cs="Times New Roman"/>
      <w:color w:val="00000A"/>
    </w:rPr>
  </w:style>
  <w:style w:type="character" w:customStyle="1" w:styleId="ListLabel4">
    <w:name w:val="ListLabel 4"/>
    <w:qFormat/>
    <w:rsid w:val="009F5613"/>
    <w:rPr>
      <w:rFonts w:cs="Times New Roman"/>
      <w:lang w:val="it-IT"/>
    </w:rPr>
  </w:style>
  <w:style w:type="character" w:customStyle="1" w:styleId="ListLabel5">
    <w:name w:val="ListLabel 5"/>
    <w:qFormat/>
    <w:rsid w:val="009F5613"/>
    <w:rPr>
      <w:rFonts w:cs="Times New Roman"/>
      <w:sz w:val="24"/>
      <w:szCs w:val="24"/>
      <w:lang w:val="it-IT"/>
    </w:rPr>
  </w:style>
  <w:style w:type="character" w:customStyle="1" w:styleId="ListLabel6">
    <w:name w:val="ListLabel 6"/>
    <w:qFormat/>
    <w:rsid w:val="009F5613"/>
    <w:rPr>
      <w:rFonts w:eastAsia="Arial Unicode MS" w:cs="Times New Roman"/>
      <w:sz w:val="24"/>
      <w:lang w:val="it-IT"/>
    </w:rPr>
  </w:style>
  <w:style w:type="character" w:customStyle="1" w:styleId="ListLabel7">
    <w:name w:val="ListLabel 7"/>
    <w:qFormat/>
    <w:rsid w:val="009F5613"/>
    <w:rPr>
      <w:rFonts w:cs="Courier New"/>
    </w:rPr>
  </w:style>
  <w:style w:type="character" w:customStyle="1" w:styleId="ListLabel8">
    <w:name w:val="ListLabel 8"/>
    <w:qFormat/>
    <w:rsid w:val="009F5613"/>
    <w:rPr>
      <w:rFonts w:cs="Wingdings"/>
    </w:rPr>
  </w:style>
  <w:style w:type="character" w:customStyle="1" w:styleId="ListLabel9">
    <w:name w:val="ListLabel 9"/>
    <w:qFormat/>
    <w:rsid w:val="009F5613"/>
    <w:rPr>
      <w:rFonts w:cs="Symbol"/>
    </w:rPr>
  </w:style>
  <w:style w:type="character" w:customStyle="1" w:styleId="ListLabel10">
    <w:name w:val="ListLabel 10"/>
    <w:qFormat/>
    <w:rsid w:val="009F5613"/>
    <w:rPr>
      <w:rFonts w:cs="Courier New"/>
    </w:rPr>
  </w:style>
  <w:style w:type="character" w:customStyle="1" w:styleId="ListLabel11">
    <w:name w:val="ListLabel 11"/>
    <w:qFormat/>
    <w:rsid w:val="009F5613"/>
    <w:rPr>
      <w:rFonts w:cs="Wingdings"/>
    </w:rPr>
  </w:style>
  <w:style w:type="character" w:customStyle="1" w:styleId="ListLabel12">
    <w:name w:val="ListLabel 12"/>
    <w:qFormat/>
    <w:rsid w:val="009F5613"/>
    <w:rPr>
      <w:rFonts w:cs="Symbol"/>
    </w:rPr>
  </w:style>
  <w:style w:type="character" w:customStyle="1" w:styleId="ListLabel13">
    <w:name w:val="ListLabel 13"/>
    <w:qFormat/>
    <w:rsid w:val="009F5613"/>
    <w:rPr>
      <w:rFonts w:cs="Courier New"/>
    </w:rPr>
  </w:style>
  <w:style w:type="character" w:customStyle="1" w:styleId="ListLabel14">
    <w:name w:val="ListLabel 14"/>
    <w:qFormat/>
    <w:rsid w:val="009F5613"/>
    <w:rPr>
      <w:rFonts w:cs="Wingdings"/>
    </w:rPr>
  </w:style>
  <w:style w:type="character" w:customStyle="1" w:styleId="ListLabel15">
    <w:name w:val="ListLabel 15"/>
    <w:qFormat/>
    <w:rsid w:val="009F5613"/>
    <w:rPr>
      <w:rFonts w:ascii="Times New Roman" w:hAnsi="Times New Roman" w:cs="Times New Roman"/>
      <w:sz w:val="24"/>
      <w:szCs w:val="24"/>
      <w:lang w:val="it-IT"/>
    </w:rPr>
  </w:style>
  <w:style w:type="character" w:customStyle="1" w:styleId="ListLabel16">
    <w:name w:val="ListLabel 16"/>
    <w:qFormat/>
    <w:rsid w:val="009F5613"/>
  </w:style>
  <w:style w:type="character" w:customStyle="1" w:styleId="ListLabel17">
    <w:name w:val="ListLabel 17"/>
    <w:qFormat/>
    <w:rsid w:val="009F5613"/>
    <w:rPr>
      <w:lang w:val="de-DE"/>
    </w:rPr>
  </w:style>
  <w:style w:type="character" w:customStyle="1" w:styleId="ListLabel18">
    <w:name w:val="ListLabel 18"/>
    <w:qFormat/>
    <w:rsid w:val="009F5613"/>
    <w:rPr>
      <w:color w:val="000000"/>
      <w:spacing w:val="0"/>
      <w:w w:val="100"/>
      <w:kern w:val="0"/>
      <w:position w:val="0"/>
      <w:sz w:val="24"/>
      <w:vertAlign w:val="baseline"/>
      <w:lang w:val="fr-FR"/>
    </w:rPr>
  </w:style>
  <w:style w:type="character" w:customStyle="1" w:styleId="ListLabel19">
    <w:name w:val="ListLabel 19"/>
    <w:qFormat/>
    <w:rsid w:val="009F5613"/>
    <w:rPr>
      <w:rFonts w:cs="Times New Roman"/>
      <w:color w:val="00000A"/>
      <w:lang w:val="de-DE"/>
    </w:rPr>
  </w:style>
  <w:style w:type="character" w:customStyle="1" w:styleId="ListLabel20">
    <w:name w:val="ListLabel 20"/>
    <w:qFormat/>
    <w:rsid w:val="009F5613"/>
    <w:rPr>
      <w:rFonts w:ascii="Times New Roman" w:hAnsi="Times New Roman"/>
      <w:color w:val="FF0000"/>
    </w:rPr>
  </w:style>
  <w:style w:type="character" w:customStyle="1" w:styleId="ListLabel21">
    <w:name w:val="ListLabel 21"/>
    <w:qFormat/>
    <w:rsid w:val="009F5613"/>
    <w:rPr>
      <w:rFonts w:ascii="Times New Roman" w:eastAsia="Arial Unicode MS" w:hAnsi="Times New Roman" w:cs="Times New Roman"/>
      <w:sz w:val="24"/>
      <w:szCs w:val="24"/>
    </w:rPr>
  </w:style>
  <w:style w:type="character" w:customStyle="1" w:styleId="ListLabel22">
    <w:name w:val="ListLabel 22"/>
    <w:qFormat/>
    <w:rsid w:val="009F5613"/>
    <w:rPr>
      <w:sz w:val="24"/>
      <w:szCs w:val="24"/>
      <w:lang w:val="it-IT"/>
    </w:rPr>
  </w:style>
  <w:style w:type="character" w:customStyle="1" w:styleId="ListLabel23">
    <w:name w:val="ListLabel 23"/>
    <w:qFormat/>
    <w:rsid w:val="009F5613"/>
    <w:rPr>
      <w:rFonts w:ascii="Times New Roman" w:hAnsi="Times New Roman" w:cs="Times New Roman"/>
      <w:color w:val="00000A"/>
    </w:rPr>
  </w:style>
  <w:style w:type="character" w:customStyle="1" w:styleId="ListLabel24">
    <w:name w:val="ListLabel 24"/>
    <w:qFormat/>
    <w:rsid w:val="009F5613"/>
    <w:rPr>
      <w:color w:val="000000"/>
      <w:spacing w:val="0"/>
      <w:w w:val="100"/>
      <w:kern w:val="0"/>
      <w:position w:val="0"/>
      <w:sz w:val="24"/>
      <w:vertAlign w:val="baseline"/>
    </w:rPr>
  </w:style>
  <w:style w:type="character" w:customStyle="1" w:styleId="ListLabel25">
    <w:name w:val="ListLabel 25"/>
    <w:qFormat/>
    <w:rsid w:val="009F5613"/>
    <w:rPr>
      <w:rFonts w:cs="Arial Unicode MS"/>
      <w:color w:val="000000"/>
      <w:spacing w:val="0"/>
      <w:w w:val="100"/>
      <w:kern w:val="0"/>
      <w:position w:val="0"/>
      <w:sz w:val="24"/>
      <w:vertAlign w:val="baseline"/>
    </w:rPr>
  </w:style>
  <w:style w:type="character" w:customStyle="1" w:styleId="ListLabel26">
    <w:name w:val="ListLabel 26"/>
    <w:qFormat/>
    <w:rsid w:val="009F5613"/>
    <w:rPr>
      <w:rFonts w:cs="Arial Unicode MS"/>
      <w:color w:val="000000"/>
      <w:spacing w:val="0"/>
      <w:w w:val="100"/>
      <w:kern w:val="0"/>
      <w:position w:val="0"/>
      <w:sz w:val="24"/>
      <w:vertAlign w:val="baseline"/>
    </w:rPr>
  </w:style>
  <w:style w:type="character" w:customStyle="1" w:styleId="ListLabel27">
    <w:name w:val="ListLabel 27"/>
    <w:qFormat/>
    <w:rsid w:val="009F5613"/>
    <w:rPr>
      <w:rFonts w:cs="Arial Unicode MS"/>
      <w:color w:val="000000"/>
      <w:spacing w:val="0"/>
      <w:w w:val="100"/>
      <w:kern w:val="0"/>
      <w:position w:val="0"/>
      <w:sz w:val="24"/>
      <w:vertAlign w:val="baseline"/>
    </w:rPr>
  </w:style>
  <w:style w:type="character" w:customStyle="1" w:styleId="ListLabel28">
    <w:name w:val="ListLabel 28"/>
    <w:qFormat/>
    <w:rsid w:val="009F5613"/>
    <w:rPr>
      <w:rFonts w:cs="Arial Unicode MS"/>
      <w:color w:val="000000"/>
      <w:spacing w:val="0"/>
      <w:w w:val="100"/>
      <w:kern w:val="0"/>
      <w:position w:val="0"/>
      <w:sz w:val="24"/>
      <w:vertAlign w:val="baseline"/>
    </w:rPr>
  </w:style>
  <w:style w:type="character" w:customStyle="1" w:styleId="ListLabel29">
    <w:name w:val="ListLabel 29"/>
    <w:qFormat/>
    <w:rsid w:val="009F5613"/>
    <w:rPr>
      <w:rFonts w:cs="Arial Unicode MS"/>
      <w:color w:val="000000"/>
      <w:spacing w:val="0"/>
      <w:w w:val="100"/>
      <w:kern w:val="0"/>
      <w:position w:val="0"/>
      <w:sz w:val="24"/>
      <w:vertAlign w:val="baseline"/>
    </w:rPr>
  </w:style>
  <w:style w:type="character" w:customStyle="1" w:styleId="ListLabel30">
    <w:name w:val="ListLabel 30"/>
    <w:qFormat/>
    <w:rsid w:val="009F5613"/>
    <w:rPr>
      <w:rFonts w:cs="Arial Unicode MS"/>
      <w:color w:val="000000"/>
      <w:spacing w:val="0"/>
      <w:w w:val="100"/>
      <w:kern w:val="0"/>
      <w:position w:val="0"/>
      <w:sz w:val="24"/>
      <w:vertAlign w:val="baseline"/>
    </w:rPr>
  </w:style>
  <w:style w:type="character" w:customStyle="1" w:styleId="ListLabel31">
    <w:name w:val="ListLabel 31"/>
    <w:qFormat/>
    <w:rsid w:val="009F5613"/>
    <w:rPr>
      <w:rFonts w:cs="Arial Unicode MS"/>
      <w:color w:val="000000"/>
      <w:spacing w:val="0"/>
      <w:w w:val="100"/>
      <w:kern w:val="0"/>
      <w:position w:val="0"/>
      <w:sz w:val="24"/>
      <w:vertAlign w:val="baseline"/>
    </w:rPr>
  </w:style>
  <w:style w:type="character" w:customStyle="1" w:styleId="ListLabel32">
    <w:name w:val="ListLabel 32"/>
    <w:qFormat/>
    <w:rsid w:val="009F5613"/>
    <w:rPr>
      <w:rFonts w:cs="Arial Unicode MS"/>
      <w:color w:val="000000"/>
      <w:spacing w:val="0"/>
      <w:w w:val="100"/>
      <w:kern w:val="0"/>
      <w:position w:val="0"/>
      <w:sz w:val="24"/>
      <w:vertAlign w:val="baseline"/>
    </w:rPr>
  </w:style>
  <w:style w:type="character" w:customStyle="1" w:styleId="ListLabel33">
    <w:name w:val="ListLabel 33"/>
    <w:qFormat/>
    <w:rsid w:val="009F5613"/>
    <w:rPr>
      <w:lang w:val="nl-NL"/>
    </w:rPr>
  </w:style>
  <w:style w:type="character" w:customStyle="1" w:styleId="ListLabel34">
    <w:name w:val="ListLabel 34"/>
    <w:qFormat/>
    <w:rsid w:val="009F5613"/>
    <w:rPr>
      <w:rFonts w:cs="Times New Roman"/>
    </w:rPr>
  </w:style>
  <w:style w:type="character" w:customStyle="1" w:styleId="ListLabel35">
    <w:name w:val="ListLabel 35"/>
    <w:qFormat/>
    <w:rsid w:val="009F5613"/>
    <w:rPr>
      <w:lang w:val="de-DE"/>
    </w:rPr>
  </w:style>
  <w:style w:type="character" w:customStyle="1" w:styleId="ListLabel36">
    <w:name w:val="ListLabel 36"/>
    <w:qFormat/>
    <w:rsid w:val="009F5613"/>
    <w:rPr>
      <w:lang w:val="de-DE"/>
    </w:rPr>
  </w:style>
  <w:style w:type="character" w:customStyle="1" w:styleId="ListLabel37">
    <w:name w:val="ListLabel 37"/>
    <w:qFormat/>
    <w:rsid w:val="009F5613"/>
    <w:rPr>
      <w:rFonts w:eastAsia="Times New Roman" w:cs="Times New Roman"/>
      <w:color w:val="000000"/>
      <w:spacing w:val="0"/>
      <w:w w:val="100"/>
      <w:kern w:val="0"/>
      <w:position w:val="0"/>
      <w:sz w:val="24"/>
      <w:vertAlign w:val="baseline"/>
    </w:rPr>
  </w:style>
  <w:style w:type="character" w:customStyle="1" w:styleId="ListLabel38">
    <w:name w:val="ListLabel 38"/>
    <w:qFormat/>
    <w:rsid w:val="009F5613"/>
    <w:rPr>
      <w:rFonts w:eastAsia="Times New Roman" w:cs="Times New Roman"/>
      <w:sz w:val="24"/>
      <w:szCs w:val="24"/>
      <w:lang w:val="de-DE"/>
    </w:rPr>
  </w:style>
  <w:style w:type="character" w:customStyle="1" w:styleId="ListLabel39">
    <w:name w:val="ListLabel 39"/>
    <w:qFormat/>
    <w:rsid w:val="009F5613"/>
    <w:rPr>
      <w:color w:val="000000"/>
      <w:spacing w:val="0"/>
      <w:w w:val="100"/>
      <w:kern w:val="0"/>
      <w:position w:val="0"/>
      <w:sz w:val="24"/>
      <w:vertAlign w:val="baseline"/>
    </w:rPr>
  </w:style>
  <w:style w:type="character" w:customStyle="1" w:styleId="ListLabel40">
    <w:name w:val="ListLabel 40"/>
    <w:qFormat/>
    <w:rsid w:val="009F5613"/>
    <w:rPr>
      <w:color w:val="000000"/>
      <w:spacing w:val="0"/>
      <w:w w:val="100"/>
      <w:kern w:val="0"/>
      <w:position w:val="0"/>
      <w:sz w:val="24"/>
      <w:vertAlign w:val="baseline"/>
      <w:lang w:val="nl-NL"/>
    </w:rPr>
  </w:style>
  <w:style w:type="character" w:customStyle="1" w:styleId="ListLabel41">
    <w:name w:val="ListLabel 41"/>
    <w:qFormat/>
    <w:rsid w:val="009F5613"/>
    <w:rPr>
      <w:lang w:val="it-IT"/>
    </w:rPr>
  </w:style>
  <w:style w:type="character" w:customStyle="1" w:styleId="ListLabel42">
    <w:name w:val="ListLabel 42"/>
    <w:qFormat/>
    <w:rsid w:val="009F5613"/>
    <w:rPr>
      <w:lang w:val="fr-FR"/>
    </w:rPr>
  </w:style>
  <w:style w:type="character" w:customStyle="1" w:styleId="ListLabel43">
    <w:name w:val="ListLabel 43"/>
    <w:qFormat/>
    <w:rsid w:val="009F5613"/>
    <w:rPr>
      <w:color w:val="000000"/>
      <w:spacing w:val="0"/>
      <w:w w:val="100"/>
      <w:kern w:val="0"/>
      <w:position w:val="0"/>
      <w:sz w:val="24"/>
      <w:vertAlign w:val="baseline"/>
      <w:lang w:val="de-DE"/>
    </w:rPr>
  </w:style>
  <w:style w:type="character" w:customStyle="1" w:styleId="ListLabel44">
    <w:name w:val="ListLabel 44"/>
    <w:qFormat/>
    <w:rsid w:val="009F5613"/>
    <w:rPr>
      <w:position w:val="0"/>
      <w:sz w:val="24"/>
      <w:szCs w:val="24"/>
      <w:vertAlign w:val="baseline"/>
      <w:lang w:val="it-IT"/>
    </w:rPr>
  </w:style>
  <w:style w:type="character" w:customStyle="1" w:styleId="ListLabel45">
    <w:name w:val="ListLabel 45"/>
    <w:qFormat/>
    <w:rsid w:val="009F5613"/>
    <w:rPr>
      <w:position w:val="0"/>
      <w:sz w:val="28"/>
      <w:szCs w:val="28"/>
      <w:vertAlign w:val="baseline"/>
    </w:rPr>
  </w:style>
  <w:style w:type="character" w:customStyle="1" w:styleId="ListLabel46">
    <w:name w:val="ListLabel 46"/>
    <w:qFormat/>
    <w:rsid w:val="009F5613"/>
    <w:rPr>
      <w:position w:val="0"/>
      <w:sz w:val="28"/>
      <w:szCs w:val="28"/>
      <w:vertAlign w:val="baseline"/>
    </w:rPr>
  </w:style>
  <w:style w:type="character" w:customStyle="1" w:styleId="ListLabel47">
    <w:name w:val="ListLabel 47"/>
    <w:qFormat/>
    <w:rsid w:val="009F5613"/>
    <w:rPr>
      <w:position w:val="0"/>
      <w:sz w:val="28"/>
      <w:szCs w:val="28"/>
      <w:vertAlign w:val="baseline"/>
    </w:rPr>
  </w:style>
  <w:style w:type="character" w:customStyle="1" w:styleId="ListLabel48">
    <w:name w:val="ListLabel 48"/>
    <w:qFormat/>
    <w:rsid w:val="009F5613"/>
    <w:rPr>
      <w:position w:val="0"/>
      <w:sz w:val="28"/>
      <w:szCs w:val="28"/>
      <w:vertAlign w:val="baseline"/>
    </w:rPr>
  </w:style>
  <w:style w:type="character" w:customStyle="1" w:styleId="ListLabel49">
    <w:name w:val="ListLabel 49"/>
    <w:qFormat/>
    <w:rsid w:val="009F5613"/>
    <w:rPr>
      <w:position w:val="0"/>
      <w:sz w:val="28"/>
      <w:szCs w:val="28"/>
      <w:vertAlign w:val="baseline"/>
    </w:rPr>
  </w:style>
  <w:style w:type="character" w:customStyle="1" w:styleId="ListLabel50">
    <w:name w:val="ListLabel 50"/>
    <w:qFormat/>
    <w:rsid w:val="009F5613"/>
    <w:rPr>
      <w:position w:val="0"/>
      <w:sz w:val="28"/>
      <w:szCs w:val="28"/>
      <w:vertAlign w:val="baseline"/>
    </w:rPr>
  </w:style>
  <w:style w:type="character" w:customStyle="1" w:styleId="ListLabel51">
    <w:name w:val="ListLabel 51"/>
    <w:qFormat/>
    <w:rsid w:val="009F5613"/>
    <w:rPr>
      <w:position w:val="0"/>
      <w:sz w:val="28"/>
      <w:szCs w:val="28"/>
      <w:vertAlign w:val="baseline"/>
    </w:rPr>
  </w:style>
  <w:style w:type="character" w:customStyle="1" w:styleId="ListLabel52">
    <w:name w:val="ListLabel 52"/>
    <w:qFormat/>
    <w:rsid w:val="009F5613"/>
    <w:rPr>
      <w:position w:val="0"/>
      <w:sz w:val="28"/>
      <w:szCs w:val="28"/>
      <w:vertAlign w:val="baseline"/>
    </w:rPr>
  </w:style>
  <w:style w:type="character" w:customStyle="1" w:styleId="ListLabel53">
    <w:name w:val="ListLabel 53"/>
    <w:qFormat/>
    <w:rsid w:val="009F5613"/>
    <w:rPr>
      <w:sz w:val="24"/>
      <w:szCs w:val="24"/>
      <w:lang w:val="it-IT"/>
    </w:rPr>
  </w:style>
  <w:style w:type="character" w:customStyle="1" w:styleId="ListLabel54">
    <w:name w:val="ListLabel 54"/>
    <w:qFormat/>
    <w:rsid w:val="009F5613"/>
    <w:rPr>
      <w:sz w:val="24"/>
      <w:szCs w:val="24"/>
      <w:lang w:val="it-IT"/>
    </w:rPr>
  </w:style>
  <w:style w:type="character" w:customStyle="1" w:styleId="ListLabel55">
    <w:name w:val="ListLabel 55"/>
    <w:qFormat/>
    <w:rsid w:val="009F5613"/>
    <w:rPr>
      <w:rFonts w:cs="Times New Roman"/>
      <w:color w:val="00000A"/>
    </w:rPr>
  </w:style>
  <w:style w:type="character" w:customStyle="1" w:styleId="ListLabel56">
    <w:name w:val="ListLabel 56"/>
    <w:qFormat/>
    <w:rsid w:val="009F5613"/>
    <w:rPr>
      <w:sz w:val="24"/>
      <w:szCs w:val="24"/>
      <w:lang w:val="it-IT"/>
    </w:rPr>
  </w:style>
  <w:style w:type="character" w:customStyle="1" w:styleId="ListLabel57">
    <w:name w:val="ListLabel 57"/>
    <w:qFormat/>
    <w:rsid w:val="009F5613"/>
    <w:rPr>
      <w:rFonts w:cs="Times New Roman"/>
      <w:color w:val="00000A"/>
    </w:rPr>
  </w:style>
  <w:style w:type="character" w:customStyle="1" w:styleId="ListLabel58">
    <w:name w:val="ListLabel 58"/>
    <w:qFormat/>
    <w:rsid w:val="009F5613"/>
    <w:rPr>
      <w:color w:val="000000"/>
      <w:spacing w:val="0"/>
      <w:w w:val="100"/>
      <w:kern w:val="0"/>
      <w:position w:val="0"/>
      <w:sz w:val="24"/>
      <w:vertAlign w:val="baseline"/>
      <w:lang w:val="de-DE"/>
    </w:rPr>
  </w:style>
  <w:style w:type="character" w:customStyle="1" w:styleId="ListLabel59">
    <w:name w:val="ListLabel 59"/>
    <w:qFormat/>
    <w:rsid w:val="009F5613"/>
    <w:rPr>
      <w:b/>
    </w:rPr>
  </w:style>
  <w:style w:type="character" w:customStyle="1" w:styleId="ListLabel60">
    <w:name w:val="ListLabel 60"/>
    <w:qFormat/>
    <w:rsid w:val="009F5613"/>
    <w:rPr>
      <w:sz w:val="24"/>
      <w:szCs w:val="24"/>
      <w:lang w:val="it-IT"/>
    </w:rPr>
  </w:style>
  <w:style w:type="character" w:customStyle="1" w:styleId="ListLabel61">
    <w:name w:val="ListLabel 61"/>
    <w:qFormat/>
    <w:rsid w:val="009F5613"/>
    <w:rPr>
      <w:rFonts w:cs="Times New Roman"/>
      <w:color w:val="00000A"/>
    </w:rPr>
  </w:style>
  <w:style w:type="character" w:customStyle="1" w:styleId="ListLabel62">
    <w:name w:val="ListLabel 62"/>
    <w:qFormat/>
    <w:rsid w:val="009F5613"/>
    <w:rPr>
      <w:rFonts w:cs="Times New Roman"/>
      <w:sz w:val="24"/>
      <w:lang w:val="it-IT"/>
    </w:rPr>
  </w:style>
  <w:style w:type="character" w:customStyle="1" w:styleId="ListLabel63">
    <w:name w:val="ListLabel 63"/>
    <w:qFormat/>
    <w:rsid w:val="009F5613"/>
    <w:rPr>
      <w:color w:val="00000A"/>
      <w:sz w:val="24"/>
    </w:rPr>
  </w:style>
  <w:style w:type="character" w:customStyle="1" w:styleId="ListLabel64">
    <w:name w:val="ListLabel 64"/>
    <w:qFormat/>
    <w:rsid w:val="009F5613"/>
    <w:rPr>
      <w:color w:val="00000A"/>
    </w:rPr>
  </w:style>
  <w:style w:type="character" w:customStyle="1" w:styleId="ListLabel65">
    <w:name w:val="ListLabel 65"/>
    <w:qFormat/>
    <w:rsid w:val="009F5613"/>
    <w:rPr>
      <w:rFonts w:cs="Times New Roman"/>
    </w:rPr>
  </w:style>
  <w:style w:type="character" w:customStyle="1" w:styleId="ListLabel66">
    <w:name w:val="ListLabel 66"/>
    <w:qFormat/>
    <w:rsid w:val="009F5613"/>
    <w:rPr>
      <w:rFonts w:cs="Times New Roman"/>
    </w:rPr>
  </w:style>
  <w:style w:type="character" w:customStyle="1" w:styleId="ListLabel67">
    <w:name w:val="ListLabel 67"/>
    <w:qFormat/>
    <w:rsid w:val="009F5613"/>
    <w:rPr>
      <w:lang w:val="de-DE"/>
    </w:rPr>
  </w:style>
  <w:style w:type="character" w:customStyle="1" w:styleId="ListLabel68">
    <w:name w:val="ListLabel 68"/>
    <w:qFormat/>
    <w:rsid w:val="009F5613"/>
    <w:rPr>
      <w:color w:val="000000"/>
      <w:spacing w:val="0"/>
      <w:w w:val="100"/>
      <w:kern w:val="0"/>
      <w:position w:val="0"/>
      <w:sz w:val="24"/>
      <w:vertAlign w:val="baseline"/>
    </w:rPr>
  </w:style>
  <w:style w:type="character" w:customStyle="1" w:styleId="ListLabel69">
    <w:name w:val="ListLabel 69"/>
    <w:qFormat/>
    <w:rsid w:val="009F5613"/>
    <w:rPr>
      <w:sz w:val="24"/>
      <w:szCs w:val="24"/>
      <w:lang w:val="it-IT"/>
    </w:rPr>
  </w:style>
  <w:style w:type="character" w:customStyle="1" w:styleId="ListLabel70">
    <w:name w:val="ListLabel 70"/>
    <w:qFormat/>
    <w:rsid w:val="009F5613"/>
    <w:rPr>
      <w:rFonts w:cs="Times New Roman"/>
      <w:color w:val="00000A"/>
    </w:rPr>
  </w:style>
  <w:style w:type="character" w:customStyle="1" w:styleId="ListLabel71">
    <w:name w:val="ListLabel 71"/>
    <w:qFormat/>
    <w:rsid w:val="009F5613"/>
    <w:rPr>
      <w:lang w:val="fr-FR"/>
    </w:rPr>
  </w:style>
  <w:style w:type="character" w:customStyle="1" w:styleId="ListLabel72">
    <w:name w:val="ListLabel 72"/>
    <w:qFormat/>
    <w:rsid w:val="009F5613"/>
    <w:rPr>
      <w:rFonts w:eastAsia="Arial Unicode MS" w:cs="Times New Roman"/>
    </w:rPr>
  </w:style>
  <w:style w:type="character" w:customStyle="1" w:styleId="ListLabel73">
    <w:name w:val="ListLabel 73"/>
    <w:qFormat/>
    <w:rsid w:val="009F5613"/>
    <w:rPr>
      <w:color w:val="00000A"/>
    </w:rPr>
  </w:style>
  <w:style w:type="character" w:customStyle="1" w:styleId="ListLabel74">
    <w:name w:val="ListLabel 74"/>
    <w:qFormat/>
    <w:rsid w:val="009F5613"/>
    <w:rPr>
      <w:rFonts w:cs="Times New Roman"/>
      <w:color w:val="00000A"/>
    </w:rPr>
  </w:style>
  <w:style w:type="character" w:customStyle="1" w:styleId="ListLabel75">
    <w:name w:val="ListLabel 75"/>
    <w:qFormat/>
    <w:rsid w:val="009F5613"/>
    <w:rPr>
      <w:rFonts w:cs="Times New Roman"/>
      <w:lang w:val="it-IT"/>
    </w:rPr>
  </w:style>
  <w:style w:type="character" w:customStyle="1" w:styleId="ListLabel76">
    <w:name w:val="ListLabel 76"/>
    <w:qFormat/>
    <w:rsid w:val="009F5613"/>
    <w:rPr>
      <w:rFonts w:cs="Times New Roman"/>
      <w:sz w:val="24"/>
      <w:szCs w:val="24"/>
      <w:lang w:val="it-IT"/>
    </w:rPr>
  </w:style>
  <w:style w:type="character" w:customStyle="1" w:styleId="ListLabel77">
    <w:name w:val="ListLabel 77"/>
    <w:qFormat/>
    <w:rsid w:val="009F5613"/>
    <w:rPr>
      <w:rFonts w:eastAsia="Arial Unicode MS" w:cs="Times New Roman"/>
      <w:sz w:val="24"/>
      <w:lang w:val="it-IT"/>
    </w:rPr>
  </w:style>
  <w:style w:type="character" w:customStyle="1" w:styleId="ListLabel78">
    <w:name w:val="ListLabel 78"/>
    <w:qFormat/>
    <w:rsid w:val="009F5613"/>
    <w:rPr>
      <w:rFonts w:cs="Courier New"/>
    </w:rPr>
  </w:style>
  <w:style w:type="character" w:customStyle="1" w:styleId="ListLabel79">
    <w:name w:val="ListLabel 79"/>
    <w:qFormat/>
    <w:rsid w:val="009F5613"/>
    <w:rPr>
      <w:rFonts w:cs="Wingdings"/>
    </w:rPr>
  </w:style>
  <w:style w:type="character" w:customStyle="1" w:styleId="ListLabel80">
    <w:name w:val="ListLabel 80"/>
    <w:qFormat/>
    <w:rsid w:val="009F5613"/>
    <w:rPr>
      <w:rFonts w:cs="Symbol"/>
    </w:rPr>
  </w:style>
  <w:style w:type="character" w:customStyle="1" w:styleId="ListLabel81">
    <w:name w:val="ListLabel 81"/>
    <w:qFormat/>
    <w:rsid w:val="009F5613"/>
    <w:rPr>
      <w:rFonts w:cs="Courier New"/>
    </w:rPr>
  </w:style>
  <w:style w:type="character" w:customStyle="1" w:styleId="ListLabel82">
    <w:name w:val="ListLabel 82"/>
    <w:qFormat/>
    <w:rsid w:val="009F5613"/>
    <w:rPr>
      <w:rFonts w:cs="Wingdings"/>
    </w:rPr>
  </w:style>
  <w:style w:type="character" w:customStyle="1" w:styleId="ListLabel83">
    <w:name w:val="ListLabel 83"/>
    <w:qFormat/>
    <w:rsid w:val="009F5613"/>
    <w:rPr>
      <w:rFonts w:cs="Symbol"/>
    </w:rPr>
  </w:style>
  <w:style w:type="character" w:customStyle="1" w:styleId="ListLabel84">
    <w:name w:val="ListLabel 84"/>
    <w:qFormat/>
    <w:rsid w:val="009F5613"/>
    <w:rPr>
      <w:rFonts w:cs="Courier New"/>
    </w:rPr>
  </w:style>
  <w:style w:type="character" w:customStyle="1" w:styleId="ListLabel85">
    <w:name w:val="ListLabel 85"/>
    <w:qFormat/>
    <w:rsid w:val="009F5613"/>
    <w:rPr>
      <w:rFonts w:cs="Wingdings"/>
    </w:rPr>
  </w:style>
  <w:style w:type="character" w:customStyle="1" w:styleId="ListLabel86">
    <w:name w:val="ListLabel 86"/>
    <w:qFormat/>
    <w:rsid w:val="009F5613"/>
    <w:rPr>
      <w:rFonts w:ascii="Times New Roman" w:hAnsi="Times New Roman" w:cs="Times New Roman"/>
      <w:sz w:val="24"/>
      <w:szCs w:val="24"/>
      <w:lang w:val="it-IT"/>
    </w:rPr>
  </w:style>
  <w:style w:type="character" w:customStyle="1" w:styleId="ListLabel87">
    <w:name w:val="ListLabel 87"/>
    <w:qFormat/>
    <w:rsid w:val="009F5613"/>
  </w:style>
  <w:style w:type="character" w:customStyle="1" w:styleId="ListLabel88">
    <w:name w:val="ListLabel 88"/>
    <w:qFormat/>
    <w:rsid w:val="009F5613"/>
    <w:rPr>
      <w:lang w:val="de-DE"/>
    </w:rPr>
  </w:style>
  <w:style w:type="character" w:customStyle="1" w:styleId="ListLabel89">
    <w:name w:val="ListLabel 89"/>
    <w:qFormat/>
    <w:rsid w:val="009F5613"/>
    <w:rPr>
      <w:color w:val="000000"/>
      <w:spacing w:val="0"/>
      <w:w w:val="100"/>
      <w:kern w:val="0"/>
      <w:position w:val="0"/>
      <w:sz w:val="24"/>
      <w:vertAlign w:val="baseline"/>
      <w:lang w:val="fr-FR"/>
    </w:rPr>
  </w:style>
  <w:style w:type="character" w:customStyle="1" w:styleId="ListLabel90">
    <w:name w:val="ListLabel 90"/>
    <w:qFormat/>
    <w:rsid w:val="009F5613"/>
    <w:rPr>
      <w:rFonts w:cs="Times New Roman"/>
      <w:color w:val="00000A"/>
      <w:lang w:val="de-DE"/>
    </w:rPr>
  </w:style>
  <w:style w:type="character" w:customStyle="1" w:styleId="ListLabel91">
    <w:name w:val="ListLabel 91"/>
    <w:qFormat/>
    <w:rsid w:val="009F5613"/>
    <w:rPr>
      <w:rFonts w:ascii="Times New Roman" w:hAnsi="Times New Roman"/>
      <w:color w:val="FF0000"/>
    </w:rPr>
  </w:style>
  <w:style w:type="character" w:customStyle="1" w:styleId="ListLabel92">
    <w:name w:val="ListLabel 92"/>
    <w:qFormat/>
    <w:rsid w:val="009F5613"/>
    <w:rPr>
      <w:rFonts w:ascii="Times New Roman" w:eastAsia="Arial Unicode MS" w:hAnsi="Times New Roman" w:cs="Times New Roman"/>
      <w:sz w:val="24"/>
      <w:szCs w:val="24"/>
    </w:rPr>
  </w:style>
  <w:style w:type="character" w:customStyle="1" w:styleId="ListLabel93">
    <w:name w:val="ListLabel 93"/>
    <w:qFormat/>
    <w:rsid w:val="009F5613"/>
    <w:rPr>
      <w:sz w:val="24"/>
      <w:szCs w:val="24"/>
      <w:lang w:val="it-IT"/>
    </w:rPr>
  </w:style>
  <w:style w:type="character" w:customStyle="1" w:styleId="ListLabel94">
    <w:name w:val="ListLabel 94"/>
    <w:qFormat/>
    <w:rsid w:val="009F5613"/>
    <w:rPr>
      <w:rFonts w:ascii="Times New Roman" w:hAnsi="Times New Roman" w:cs="Times New Roman"/>
      <w:color w:val="00000A"/>
    </w:rPr>
  </w:style>
  <w:style w:type="character" w:customStyle="1" w:styleId="ListLabel95">
    <w:name w:val="ListLabel 95"/>
    <w:qFormat/>
    <w:rsid w:val="009F5613"/>
    <w:rPr>
      <w:color w:val="000000"/>
      <w:spacing w:val="0"/>
      <w:w w:val="100"/>
      <w:kern w:val="0"/>
      <w:position w:val="0"/>
      <w:sz w:val="24"/>
      <w:vertAlign w:val="baseline"/>
    </w:rPr>
  </w:style>
  <w:style w:type="character" w:customStyle="1" w:styleId="ListLabel96">
    <w:name w:val="ListLabel 96"/>
    <w:qFormat/>
    <w:rsid w:val="009F5613"/>
    <w:rPr>
      <w:rFonts w:cs="Arial Unicode MS"/>
      <w:color w:val="000000"/>
      <w:spacing w:val="0"/>
      <w:w w:val="100"/>
      <w:kern w:val="0"/>
      <w:position w:val="0"/>
      <w:sz w:val="24"/>
      <w:vertAlign w:val="baseline"/>
    </w:rPr>
  </w:style>
  <w:style w:type="character" w:customStyle="1" w:styleId="ListLabel97">
    <w:name w:val="ListLabel 97"/>
    <w:qFormat/>
    <w:rsid w:val="009F5613"/>
    <w:rPr>
      <w:rFonts w:cs="Arial Unicode MS"/>
      <w:color w:val="000000"/>
      <w:spacing w:val="0"/>
      <w:w w:val="100"/>
      <w:kern w:val="0"/>
      <w:position w:val="0"/>
      <w:sz w:val="24"/>
      <w:vertAlign w:val="baseline"/>
    </w:rPr>
  </w:style>
  <w:style w:type="character" w:customStyle="1" w:styleId="ListLabel98">
    <w:name w:val="ListLabel 98"/>
    <w:qFormat/>
    <w:rsid w:val="009F5613"/>
    <w:rPr>
      <w:rFonts w:cs="Arial Unicode MS"/>
      <w:color w:val="000000"/>
      <w:spacing w:val="0"/>
      <w:w w:val="100"/>
      <w:kern w:val="0"/>
      <w:position w:val="0"/>
      <w:sz w:val="24"/>
      <w:vertAlign w:val="baseline"/>
    </w:rPr>
  </w:style>
  <w:style w:type="character" w:customStyle="1" w:styleId="ListLabel99">
    <w:name w:val="ListLabel 99"/>
    <w:qFormat/>
    <w:rsid w:val="009F5613"/>
    <w:rPr>
      <w:rFonts w:cs="Arial Unicode MS"/>
      <w:color w:val="000000"/>
      <w:spacing w:val="0"/>
      <w:w w:val="100"/>
      <w:kern w:val="0"/>
      <w:position w:val="0"/>
      <w:sz w:val="24"/>
      <w:vertAlign w:val="baseline"/>
    </w:rPr>
  </w:style>
  <w:style w:type="character" w:customStyle="1" w:styleId="ListLabel100">
    <w:name w:val="ListLabel 100"/>
    <w:qFormat/>
    <w:rsid w:val="009F5613"/>
    <w:rPr>
      <w:rFonts w:cs="Arial Unicode MS"/>
      <w:color w:val="000000"/>
      <w:spacing w:val="0"/>
      <w:w w:val="100"/>
      <w:kern w:val="0"/>
      <w:position w:val="0"/>
      <w:sz w:val="24"/>
      <w:vertAlign w:val="baseline"/>
    </w:rPr>
  </w:style>
  <w:style w:type="character" w:customStyle="1" w:styleId="ListLabel101">
    <w:name w:val="ListLabel 101"/>
    <w:qFormat/>
    <w:rsid w:val="009F5613"/>
    <w:rPr>
      <w:rFonts w:cs="Arial Unicode MS"/>
      <w:color w:val="000000"/>
      <w:spacing w:val="0"/>
      <w:w w:val="100"/>
      <w:kern w:val="0"/>
      <w:position w:val="0"/>
      <w:sz w:val="24"/>
      <w:vertAlign w:val="baseline"/>
    </w:rPr>
  </w:style>
  <w:style w:type="character" w:customStyle="1" w:styleId="ListLabel102">
    <w:name w:val="ListLabel 102"/>
    <w:qFormat/>
    <w:rsid w:val="009F5613"/>
    <w:rPr>
      <w:rFonts w:cs="Arial Unicode MS"/>
      <w:color w:val="000000"/>
      <w:spacing w:val="0"/>
      <w:w w:val="100"/>
      <w:kern w:val="0"/>
      <w:position w:val="0"/>
      <w:sz w:val="24"/>
      <w:vertAlign w:val="baseline"/>
    </w:rPr>
  </w:style>
  <w:style w:type="character" w:customStyle="1" w:styleId="ListLabel103">
    <w:name w:val="ListLabel 103"/>
    <w:qFormat/>
    <w:rsid w:val="009F5613"/>
    <w:rPr>
      <w:rFonts w:cs="Arial Unicode MS"/>
      <w:color w:val="000000"/>
      <w:spacing w:val="0"/>
      <w:w w:val="100"/>
      <w:kern w:val="0"/>
      <w:position w:val="0"/>
      <w:sz w:val="24"/>
      <w:vertAlign w:val="baseline"/>
    </w:rPr>
  </w:style>
  <w:style w:type="character" w:customStyle="1" w:styleId="ListLabel104">
    <w:name w:val="ListLabel 104"/>
    <w:qFormat/>
    <w:rsid w:val="009F5613"/>
    <w:rPr>
      <w:lang w:val="nl-NL"/>
    </w:rPr>
  </w:style>
  <w:style w:type="character" w:customStyle="1" w:styleId="ListLabel105">
    <w:name w:val="ListLabel 105"/>
    <w:qFormat/>
    <w:rsid w:val="009F5613"/>
    <w:rPr>
      <w:rFonts w:cs="Times New Roman"/>
    </w:rPr>
  </w:style>
  <w:style w:type="character" w:customStyle="1" w:styleId="ListLabel106">
    <w:name w:val="ListLabel 106"/>
    <w:qFormat/>
    <w:rsid w:val="009F5613"/>
    <w:rPr>
      <w:lang w:val="de-DE"/>
    </w:rPr>
  </w:style>
  <w:style w:type="character" w:customStyle="1" w:styleId="ListLabel107">
    <w:name w:val="ListLabel 107"/>
    <w:qFormat/>
    <w:rsid w:val="009F5613"/>
    <w:rPr>
      <w:lang w:val="de-DE"/>
    </w:rPr>
  </w:style>
  <w:style w:type="character" w:customStyle="1" w:styleId="ListLabel108">
    <w:name w:val="ListLabel 108"/>
    <w:qFormat/>
    <w:rsid w:val="009F5613"/>
    <w:rPr>
      <w:rFonts w:eastAsia="Times New Roman" w:cs="Times New Roman"/>
      <w:color w:val="000000"/>
      <w:spacing w:val="0"/>
      <w:w w:val="100"/>
      <w:kern w:val="0"/>
      <w:position w:val="0"/>
      <w:sz w:val="24"/>
      <w:vertAlign w:val="baseline"/>
    </w:rPr>
  </w:style>
  <w:style w:type="character" w:customStyle="1" w:styleId="ListLabel109">
    <w:name w:val="ListLabel 109"/>
    <w:qFormat/>
    <w:rsid w:val="009F5613"/>
    <w:rPr>
      <w:rFonts w:eastAsia="Times New Roman" w:cs="Times New Roman"/>
      <w:sz w:val="24"/>
      <w:szCs w:val="24"/>
      <w:lang w:val="de-DE"/>
    </w:rPr>
  </w:style>
  <w:style w:type="character" w:customStyle="1" w:styleId="ListLabel110">
    <w:name w:val="ListLabel 110"/>
    <w:qFormat/>
    <w:rsid w:val="009F5613"/>
    <w:rPr>
      <w:color w:val="000000"/>
      <w:spacing w:val="0"/>
      <w:w w:val="100"/>
      <w:kern w:val="0"/>
      <w:position w:val="0"/>
      <w:sz w:val="24"/>
      <w:vertAlign w:val="baseline"/>
    </w:rPr>
  </w:style>
  <w:style w:type="character" w:customStyle="1" w:styleId="ListLabel111">
    <w:name w:val="ListLabel 111"/>
    <w:qFormat/>
    <w:rsid w:val="009F5613"/>
    <w:rPr>
      <w:color w:val="000000"/>
      <w:spacing w:val="0"/>
      <w:w w:val="100"/>
      <w:kern w:val="0"/>
      <w:position w:val="0"/>
      <w:sz w:val="24"/>
      <w:vertAlign w:val="baseline"/>
      <w:lang w:val="nl-NL"/>
    </w:rPr>
  </w:style>
  <w:style w:type="character" w:customStyle="1" w:styleId="ListLabel112">
    <w:name w:val="ListLabel 112"/>
    <w:qFormat/>
    <w:rsid w:val="009F5613"/>
    <w:rPr>
      <w:lang w:val="it-IT"/>
    </w:rPr>
  </w:style>
  <w:style w:type="character" w:customStyle="1" w:styleId="ListLabel113">
    <w:name w:val="ListLabel 113"/>
    <w:qFormat/>
    <w:rsid w:val="009F5613"/>
    <w:rPr>
      <w:lang w:val="fr-FR"/>
    </w:rPr>
  </w:style>
  <w:style w:type="character" w:customStyle="1" w:styleId="ListLabel114">
    <w:name w:val="ListLabel 114"/>
    <w:qFormat/>
    <w:rsid w:val="009F5613"/>
    <w:rPr>
      <w:color w:val="000000"/>
      <w:spacing w:val="0"/>
      <w:w w:val="100"/>
      <w:kern w:val="0"/>
      <w:position w:val="0"/>
      <w:sz w:val="24"/>
      <w:vertAlign w:val="baseline"/>
      <w:lang w:val="de-DE"/>
    </w:rPr>
  </w:style>
  <w:style w:type="character" w:customStyle="1" w:styleId="ListLabel115">
    <w:name w:val="ListLabel 115"/>
    <w:qFormat/>
    <w:rsid w:val="009F5613"/>
    <w:rPr>
      <w:position w:val="0"/>
      <w:sz w:val="24"/>
      <w:szCs w:val="24"/>
      <w:vertAlign w:val="baseline"/>
      <w:lang w:val="it-IT"/>
    </w:rPr>
  </w:style>
  <w:style w:type="character" w:customStyle="1" w:styleId="ListLabel116">
    <w:name w:val="ListLabel 116"/>
    <w:qFormat/>
    <w:rsid w:val="009F5613"/>
    <w:rPr>
      <w:position w:val="0"/>
      <w:sz w:val="28"/>
      <w:szCs w:val="28"/>
      <w:vertAlign w:val="baseline"/>
    </w:rPr>
  </w:style>
  <w:style w:type="character" w:customStyle="1" w:styleId="ListLabel117">
    <w:name w:val="ListLabel 117"/>
    <w:qFormat/>
    <w:rsid w:val="009F5613"/>
    <w:rPr>
      <w:position w:val="0"/>
      <w:sz w:val="28"/>
      <w:szCs w:val="28"/>
      <w:vertAlign w:val="baseline"/>
    </w:rPr>
  </w:style>
  <w:style w:type="character" w:customStyle="1" w:styleId="ListLabel118">
    <w:name w:val="ListLabel 118"/>
    <w:qFormat/>
    <w:rsid w:val="009F5613"/>
    <w:rPr>
      <w:position w:val="0"/>
      <w:sz w:val="28"/>
      <w:szCs w:val="28"/>
      <w:vertAlign w:val="baseline"/>
    </w:rPr>
  </w:style>
  <w:style w:type="character" w:customStyle="1" w:styleId="ListLabel119">
    <w:name w:val="ListLabel 119"/>
    <w:qFormat/>
    <w:rsid w:val="009F5613"/>
    <w:rPr>
      <w:position w:val="0"/>
      <w:sz w:val="28"/>
      <w:szCs w:val="28"/>
      <w:vertAlign w:val="baseline"/>
    </w:rPr>
  </w:style>
  <w:style w:type="character" w:customStyle="1" w:styleId="ListLabel120">
    <w:name w:val="ListLabel 120"/>
    <w:qFormat/>
    <w:rsid w:val="009F5613"/>
    <w:rPr>
      <w:position w:val="0"/>
      <w:sz w:val="28"/>
      <w:szCs w:val="28"/>
      <w:vertAlign w:val="baseline"/>
    </w:rPr>
  </w:style>
  <w:style w:type="character" w:customStyle="1" w:styleId="ListLabel121">
    <w:name w:val="ListLabel 121"/>
    <w:qFormat/>
    <w:rsid w:val="009F5613"/>
    <w:rPr>
      <w:position w:val="0"/>
      <w:sz w:val="28"/>
      <w:szCs w:val="28"/>
      <w:vertAlign w:val="baseline"/>
    </w:rPr>
  </w:style>
  <w:style w:type="character" w:customStyle="1" w:styleId="ListLabel122">
    <w:name w:val="ListLabel 122"/>
    <w:qFormat/>
    <w:rsid w:val="009F5613"/>
    <w:rPr>
      <w:position w:val="0"/>
      <w:sz w:val="28"/>
      <w:szCs w:val="28"/>
      <w:vertAlign w:val="baseline"/>
    </w:rPr>
  </w:style>
  <w:style w:type="character" w:customStyle="1" w:styleId="ListLabel123">
    <w:name w:val="ListLabel 123"/>
    <w:qFormat/>
    <w:rsid w:val="009F5613"/>
    <w:rPr>
      <w:position w:val="0"/>
      <w:sz w:val="28"/>
      <w:szCs w:val="28"/>
      <w:vertAlign w:val="baseline"/>
    </w:rPr>
  </w:style>
  <w:style w:type="character" w:customStyle="1" w:styleId="ListLabel124">
    <w:name w:val="ListLabel 124"/>
    <w:qFormat/>
    <w:rsid w:val="009F5613"/>
    <w:rPr>
      <w:sz w:val="24"/>
      <w:szCs w:val="24"/>
      <w:lang w:val="it-IT"/>
    </w:rPr>
  </w:style>
  <w:style w:type="character" w:customStyle="1" w:styleId="ListLabel125">
    <w:name w:val="ListLabel 125"/>
    <w:qFormat/>
    <w:rsid w:val="009F5613"/>
    <w:rPr>
      <w:sz w:val="24"/>
      <w:szCs w:val="24"/>
      <w:lang w:val="it-IT"/>
    </w:rPr>
  </w:style>
  <w:style w:type="character" w:customStyle="1" w:styleId="ListLabel126">
    <w:name w:val="ListLabel 126"/>
    <w:qFormat/>
    <w:rsid w:val="009F5613"/>
    <w:rPr>
      <w:rFonts w:cs="Times New Roman"/>
      <w:color w:val="00000A"/>
    </w:rPr>
  </w:style>
  <w:style w:type="character" w:customStyle="1" w:styleId="ListLabel127">
    <w:name w:val="ListLabel 127"/>
    <w:qFormat/>
    <w:rsid w:val="009F5613"/>
    <w:rPr>
      <w:sz w:val="24"/>
      <w:szCs w:val="24"/>
      <w:lang w:val="it-IT"/>
    </w:rPr>
  </w:style>
  <w:style w:type="character" w:customStyle="1" w:styleId="ListLabel128">
    <w:name w:val="ListLabel 128"/>
    <w:qFormat/>
    <w:rsid w:val="009F5613"/>
    <w:rPr>
      <w:rFonts w:cs="Times New Roman"/>
      <w:color w:val="00000A"/>
    </w:rPr>
  </w:style>
  <w:style w:type="character" w:customStyle="1" w:styleId="ListLabel129">
    <w:name w:val="ListLabel 129"/>
    <w:qFormat/>
    <w:rsid w:val="009F5613"/>
    <w:rPr>
      <w:color w:val="000000"/>
      <w:spacing w:val="0"/>
      <w:w w:val="100"/>
      <w:kern w:val="0"/>
      <w:position w:val="0"/>
      <w:sz w:val="24"/>
      <w:vertAlign w:val="baseline"/>
      <w:lang w:val="de-DE"/>
    </w:rPr>
  </w:style>
  <w:style w:type="character" w:customStyle="1" w:styleId="ListLabel130">
    <w:name w:val="ListLabel 130"/>
    <w:qFormat/>
    <w:rsid w:val="009F5613"/>
    <w:rPr>
      <w:b/>
    </w:rPr>
  </w:style>
  <w:style w:type="character" w:customStyle="1" w:styleId="ListLabel131">
    <w:name w:val="ListLabel 131"/>
    <w:qFormat/>
    <w:rsid w:val="009F5613"/>
    <w:rPr>
      <w:sz w:val="24"/>
      <w:szCs w:val="24"/>
      <w:lang w:val="it-IT"/>
    </w:rPr>
  </w:style>
  <w:style w:type="character" w:customStyle="1" w:styleId="ListLabel132">
    <w:name w:val="ListLabel 132"/>
    <w:qFormat/>
    <w:rsid w:val="009F5613"/>
    <w:rPr>
      <w:rFonts w:cs="Times New Roman"/>
      <w:color w:val="00000A"/>
    </w:rPr>
  </w:style>
  <w:style w:type="character" w:customStyle="1" w:styleId="ListLabel133">
    <w:name w:val="ListLabel 133"/>
    <w:qFormat/>
    <w:rsid w:val="009F5613"/>
    <w:rPr>
      <w:rFonts w:cs="Times New Roman"/>
      <w:sz w:val="24"/>
      <w:lang w:val="it-IT"/>
    </w:rPr>
  </w:style>
  <w:style w:type="character" w:customStyle="1" w:styleId="ListLabel134">
    <w:name w:val="ListLabel 134"/>
    <w:qFormat/>
    <w:rsid w:val="009F5613"/>
    <w:rPr>
      <w:color w:val="00000A"/>
      <w:sz w:val="24"/>
    </w:rPr>
  </w:style>
  <w:style w:type="character" w:customStyle="1" w:styleId="ListLabel135">
    <w:name w:val="ListLabel 135"/>
    <w:qFormat/>
    <w:rsid w:val="009F5613"/>
    <w:rPr>
      <w:color w:val="00000A"/>
    </w:rPr>
  </w:style>
  <w:style w:type="character" w:customStyle="1" w:styleId="ListLabel136">
    <w:name w:val="ListLabel 136"/>
    <w:qFormat/>
    <w:rsid w:val="009F5613"/>
    <w:rPr>
      <w:rFonts w:cs="Times New Roman"/>
    </w:rPr>
  </w:style>
  <w:style w:type="character" w:customStyle="1" w:styleId="ListLabel137">
    <w:name w:val="ListLabel 137"/>
    <w:qFormat/>
    <w:rsid w:val="009F5613"/>
    <w:rPr>
      <w:rFonts w:cs="Times New Roman"/>
    </w:rPr>
  </w:style>
  <w:style w:type="character" w:customStyle="1" w:styleId="ListLabel138">
    <w:name w:val="ListLabel 138"/>
    <w:qFormat/>
    <w:rsid w:val="009F5613"/>
    <w:rPr>
      <w:lang w:val="de-DE"/>
    </w:rPr>
  </w:style>
  <w:style w:type="character" w:customStyle="1" w:styleId="ListLabel139">
    <w:name w:val="ListLabel 139"/>
    <w:qFormat/>
    <w:rsid w:val="009F5613"/>
    <w:rPr>
      <w:color w:val="000000"/>
      <w:spacing w:val="0"/>
      <w:w w:val="100"/>
      <w:kern w:val="0"/>
      <w:position w:val="0"/>
      <w:sz w:val="24"/>
      <w:vertAlign w:val="baseline"/>
    </w:rPr>
  </w:style>
  <w:style w:type="character" w:customStyle="1" w:styleId="ListLabel140">
    <w:name w:val="ListLabel 140"/>
    <w:qFormat/>
    <w:rsid w:val="009F5613"/>
    <w:rPr>
      <w:sz w:val="24"/>
      <w:szCs w:val="24"/>
      <w:lang w:val="it-IT"/>
    </w:rPr>
  </w:style>
  <w:style w:type="character" w:customStyle="1" w:styleId="ListLabel141">
    <w:name w:val="ListLabel 141"/>
    <w:qFormat/>
    <w:rsid w:val="009F5613"/>
    <w:rPr>
      <w:rFonts w:cs="Times New Roman"/>
      <w:color w:val="00000A"/>
    </w:rPr>
  </w:style>
  <w:style w:type="character" w:customStyle="1" w:styleId="ListLabel142">
    <w:name w:val="ListLabel 142"/>
    <w:qFormat/>
    <w:rsid w:val="009F5613"/>
    <w:rPr>
      <w:lang w:val="fr-FR"/>
    </w:rPr>
  </w:style>
  <w:style w:type="character" w:customStyle="1" w:styleId="ListLabel143">
    <w:name w:val="ListLabel 143"/>
    <w:qFormat/>
    <w:rsid w:val="009F5613"/>
    <w:rPr>
      <w:rFonts w:eastAsia="Arial Unicode MS" w:cs="Times New Roman"/>
    </w:rPr>
  </w:style>
  <w:style w:type="character" w:customStyle="1" w:styleId="Fontiiparagrafittparazgjedhur">
    <w:name w:val="Fonti i paragrafit të parazgjedhur"/>
    <w:qFormat/>
    <w:rsid w:val="009F5613"/>
  </w:style>
  <w:style w:type="paragraph" w:customStyle="1" w:styleId="Heading">
    <w:name w:val="Heading"/>
    <w:basedOn w:val="Normal"/>
    <w:next w:val="BodyText"/>
    <w:qFormat/>
    <w:rsid w:val="009F5613"/>
    <w:pPr>
      <w:pBdr>
        <w:top w:val="single" w:sz="2" w:space="0" w:color="FFFFFF"/>
        <w:left w:val="single" w:sz="2" w:space="0" w:color="FFFFFF"/>
        <w:bottom w:val="single" w:sz="2" w:space="0" w:color="FFFFFF"/>
        <w:right w:val="single" w:sz="2" w:space="0" w:color="FFFFFF"/>
      </w:pBdr>
      <w:jc w:val="center"/>
      <w:textAlignment w:val="baseline"/>
    </w:pPr>
    <w:rPr>
      <w:rFonts w:ascii="Times New Roman Bold" w:eastAsia="Arial Unicode MS" w:hAnsi="Times New Roman Bold" w:cs="Arial Unicode MS"/>
      <w:color w:val="000000"/>
      <w:sz w:val="28"/>
      <w:szCs w:val="28"/>
      <w:lang w:eastAsia="zh-CN"/>
    </w:rPr>
  </w:style>
  <w:style w:type="paragraph" w:customStyle="1" w:styleId="Index">
    <w:name w:val="Index"/>
    <w:basedOn w:val="Normal"/>
    <w:qFormat/>
    <w:rsid w:val="009F5613"/>
    <w:pPr>
      <w:suppressLineNumbers/>
    </w:pPr>
    <w:rPr>
      <w:rFonts w:cs="Lucida Sans"/>
    </w:rPr>
  </w:style>
  <w:style w:type="paragraph" w:customStyle="1" w:styleId="NumriData">
    <w:name w:val="Numri_Data"/>
    <w:qFormat/>
    <w:rsid w:val="009F5613"/>
    <w:pPr>
      <w:widowControl w:val="0"/>
      <w:suppressAutoHyphens/>
    </w:pPr>
    <w:rPr>
      <w:rFonts w:eastAsia="SimSun" w:cs="font392"/>
      <w:color w:val="00000A"/>
      <w:kern w:val="2"/>
      <w:sz w:val="24"/>
      <w:szCs w:val="24"/>
      <w:lang w:val="it-IT" w:eastAsia="hi-IN" w:bidi="hi-IN"/>
    </w:rPr>
  </w:style>
  <w:style w:type="paragraph" w:styleId="ListParagraph">
    <w:name w:val="List Paragraph"/>
    <w:basedOn w:val="Normal"/>
    <w:uiPriority w:val="34"/>
    <w:qFormat/>
    <w:rsid w:val="009F5613"/>
    <w:pPr>
      <w:ind w:left="720"/>
    </w:pPr>
  </w:style>
  <w:style w:type="paragraph" w:styleId="NoSpacing">
    <w:name w:val="No Spacing"/>
    <w:uiPriority w:val="1"/>
    <w:qFormat/>
    <w:rsid w:val="009F5613"/>
    <w:rPr>
      <w:rFonts w:eastAsia="Times New Roman" w:cs="Times New Roman"/>
      <w:color w:val="00000A"/>
      <w:sz w:val="24"/>
      <w:szCs w:val="22"/>
      <w:lang w:val="sq-AL" w:eastAsia="sq-AL"/>
    </w:rPr>
  </w:style>
  <w:style w:type="paragraph" w:customStyle="1" w:styleId="paragrafi">
    <w:name w:val="paragrafi"/>
    <w:basedOn w:val="Normal"/>
    <w:qFormat/>
    <w:rsid w:val="009F5613"/>
    <w:pPr>
      <w:spacing w:beforeAutospacing="1" w:afterAutospacing="1"/>
    </w:pPr>
  </w:style>
  <w:style w:type="paragraph" w:customStyle="1" w:styleId="NormaleUeb1">
    <w:name w:val="Normale (Ueb)1"/>
    <w:qFormat/>
    <w:rsid w:val="009F5613"/>
    <w:pPr>
      <w:pBdr>
        <w:top w:val="single" w:sz="2" w:space="0" w:color="FFFFFF"/>
        <w:left w:val="single" w:sz="2" w:space="0" w:color="FFFFFF"/>
        <w:bottom w:val="single" w:sz="2" w:space="0" w:color="FFFFFF"/>
        <w:right w:val="single" w:sz="2" w:space="0" w:color="FFFFFF"/>
      </w:pBdr>
      <w:suppressAutoHyphens/>
      <w:spacing w:before="100" w:after="100"/>
      <w:textAlignment w:val="baseline"/>
    </w:pPr>
    <w:rPr>
      <w:rFonts w:ascii="Times New Roman" w:eastAsia="Times New Roman" w:hAnsi="Times New Roman" w:cs="Times New Roman"/>
      <w:color w:val="000000"/>
      <w:sz w:val="24"/>
      <w:szCs w:val="24"/>
      <w:lang w:eastAsia="zh-CN"/>
    </w:rPr>
  </w:style>
  <w:style w:type="paragraph" w:customStyle="1" w:styleId="Rrjetmesatare21">
    <w:name w:val="Rrjetë mesatare 21"/>
    <w:qFormat/>
    <w:rsid w:val="009F5613"/>
    <w:pPr>
      <w:pBdr>
        <w:top w:val="single" w:sz="2" w:space="0" w:color="FFFFFF"/>
        <w:left w:val="single" w:sz="2" w:space="0" w:color="FFFFFF"/>
        <w:bottom w:val="single" w:sz="2" w:space="0" w:color="FFFFFF"/>
        <w:right w:val="single" w:sz="2" w:space="0" w:color="FFFFFF"/>
      </w:pBdr>
      <w:suppressAutoHyphens/>
      <w:textAlignment w:val="baseline"/>
    </w:pPr>
    <w:rPr>
      <w:rFonts w:ascii="Times New Roman" w:eastAsia="Arial Unicode MS" w:hAnsi="Times New Roman" w:cs="Times New Roman"/>
      <w:color w:val="000000"/>
      <w:sz w:val="24"/>
      <w:szCs w:val="24"/>
      <w:lang w:eastAsia="zh-CN"/>
    </w:rPr>
  </w:style>
  <w:style w:type="paragraph" w:customStyle="1" w:styleId="Trupiitekstit21">
    <w:name w:val="Trupi i tekstit 21"/>
    <w:qFormat/>
    <w:rsid w:val="009F5613"/>
    <w:pPr>
      <w:pBdr>
        <w:top w:val="single" w:sz="2" w:space="0" w:color="FFFFFF"/>
        <w:left w:val="single" w:sz="2" w:space="0" w:color="FFFFFF"/>
        <w:bottom w:val="single" w:sz="2" w:space="0" w:color="FFFFFF"/>
        <w:right w:val="single" w:sz="2" w:space="0" w:color="FFFFFF"/>
      </w:pBdr>
      <w:suppressAutoHyphens/>
      <w:jc w:val="both"/>
      <w:textAlignment w:val="baseline"/>
    </w:pPr>
    <w:rPr>
      <w:rFonts w:ascii="Times New Roman" w:eastAsia="Times New Roman" w:hAnsi="Times New Roman" w:cs="Times New Roman"/>
      <w:color w:val="000000"/>
      <w:sz w:val="28"/>
      <w:szCs w:val="28"/>
      <w:lang w:eastAsia="zh-CN"/>
    </w:rPr>
  </w:style>
  <w:style w:type="paragraph" w:customStyle="1" w:styleId="ColorfulList-Accent11">
    <w:name w:val="Colorful List - Accent 11"/>
    <w:basedOn w:val="Normal"/>
    <w:qFormat/>
    <w:rsid w:val="009F5613"/>
    <w:pPr>
      <w:pBdr>
        <w:top w:val="single" w:sz="2" w:space="0" w:color="FFFFFF"/>
        <w:left w:val="single" w:sz="2" w:space="0" w:color="FFFFFF"/>
        <w:bottom w:val="single" w:sz="2" w:space="0" w:color="FFFFFF"/>
        <w:right w:val="single" w:sz="2" w:space="0" w:color="FFFFFF"/>
      </w:pBdr>
      <w:ind w:left="720"/>
      <w:textAlignment w:val="baseline"/>
    </w:pPr>
    <w:rPr>
      <w:rFonts w:eastAsia="Arial Unicode MS" w:cs="Arial Unicode MS"/>
      <w:color w:val="000000"/>
      <w:lang w:eastAsia="zh-CN"/>
    </w:rPr>
  </w:style>
  <w:style w:type="paragraph" w:customStyle="1" w:styleId="Body">
    <w:name w:val="Body"/>
    <w:qFormat/>
    <w:rsid w:val="009F5613"/>
    <w:pPr>
      <w:pBdr>
        <w:top w:val="single" w:sz="2" w:space="0" w:color="FFFFFF"/>
        <w:left w:val="single" w:sz="2" w:space="0" w:color="FFFFFF"/>
        <w:bottom w:val="single" w:sz="2" w:space="0" w:color="FFFFFF"/>
        <w:right w:val="single" w:sz="2" w:space="0" w:color="FFFFFF"/>
      </w:pBdr>
      <w:suppressAutoHyphens/>
      <w:textAlignment w:val="baseline"/>
    </w:pPr>
    <w:rPr>
      <w:rFonts w:ascii="Times New Roman" w:eastAsia="Arial Unicode MS" w:hAnsi="Times New Roman" w:cs="Arial Unicode MS"/>
      <w:color w:val="000000"/>
      <w:sz w:val="24"/>
      <w:szCs w:val="24"/>
      <w:lang w:eastAsia="zh-CN"/>
    </w:rPr>
  </w:style>
  <w:style w:type="paragraph" w:customStyle="1" w:styleId="Trupiitekstit31">
    <w:name w:val="Trupi i tekstit 31"/>
    <w:qFormat/>
    <w:rsid w:val="009F5613"/>
    <w:pPr>
      <w:pBdr>
        <w:top w:val="single" w:sz="2" w:space="0" w:color="FFFFFF"/>
        <w:left w:val="single" w:sz="2" w:space="0" w:color="FFFFFF"/>
        <w:bottom w:val="single" w:sz="2" w:space="0" w:color="FFFFFF"/>
        <w:right w:val="single" w:sz="2" w:space="0" w:color="FFFFFF"/>
      </w:pBdr>
      <w:suppressAutoHyphens/>
      <w:jc w:val="center"/>
      <w:textAlignment w:val="baseline"/>
    </w:pPr>
    <w:rPr>
      <w:rFonts w:ascii="Times New Roman Bold" w:eastAsia="Arial Unicode MS" w:hAnsi="Times New Roman Bold" w:cs="Arial Unicode MS"/>
      <w:color w:val="000000"/>
      <w:sz w:val="24"/>
      <w:szCs w:val="24"/>
      <w:lang w:eastAsia="zh-CN"/>
    </w:rPr>
  </w:style>
  <w:style w:type="paragraph" w:customStyle="1" w:styleId="Dhmbzimiitrupititekstit31">
    <w:name w:val="Dhëmbëzimi i trupit i tekstit 31"/>
    <w:qFormat/>
    <w:rsid w:val="009F5613"/>
    <w:pPr>
      <w:pBdr>
        <w:top w:val="single" w:sz="2" w:space="0" w:color="FFFFFF"/>
        <w:left w:val="single" w:sz="2" w:space="0" w:color="FFFFFF"/>
        <w:bottom w:val="single" w:sz="2" w:space="0" w:color="FFFFFF"/>
        <w:right w:val="single" w:sz="2" w:space="0" w:color="FFFFFF"/>
      </w:pBdr>
      <w:suppressAutoHyphens/>
      <w:ind w:left="142" w:firstLine="578"/>
      <w:jc w:val="both"/>
      <w:textAlignment w:val="baseline"/>
    </w:pPr>
    <w:rPr>
      <w:rFonts w:ascii="Times New Roman" w:eastAsia="Times New Roman" w:hAnsi="Times New Roman" w:cs="Times New Roman"/>
      <w:color w:val="000000"/>
      <w:sz w:val="28"/>
      <w:szCs w:val="28"/>
      <w:lang w:eastAsia="zh-CN"/>
    </w:rPr>
  </w:style>
  <w:style w:type="paragraph" w:customStyle="1" w:styleId="Dhmbzimiitrupititekstit21">
    <w:name w:val="Dhëmbëzimi i trupit i tekstit 21"/>
    <w:qFormat/>
    <w:rsid w:val="009F5613"/>
    <w:pPr>
      <w:pBdr>
        <w:top w:val="single" w:sz="2" w:space="0" w:color="FFFFFF"/>
        <w:left w:val="single" w:sz="2" w:space="0" w:color="FFFFFF"/>
        <w:bottom w:val="single" w:sz="2" w:space="0" w:color="FFFFFF"/>
        <w:right w:val="single" w:sz="2" w:space="0" w:color="FFFFFF"/>
      </w:pBdr>
      <w:suppressAutoHyphens/>
      <w:ind w:firstLine="720"/>
      <w:jc w:val="both"/>
      <w:textAlignment w:val="baseline"/>
    </w:pPr>
    <w:rPr>
      <w:rFonts w:ascii="Times New Roman" w:eastAsia="Arial Unicode MS" w:hAnsi="Times New Roman" w:cs="Arial Unicode MS"/>
      <w:color w:val="000000"/>
      <w:sz w:val="28"/>
      <w:szCs w:val="28"/>
      <w:lang w:eastAsia="zh-CN"/>
    </w:rPr>
  </w:style>
  <w:style w:type="paragraph" w:customStyle="1" w:styleId="Pandarjemehapsira">
    <w:name w:val="Pa ndarje me hapësira"/>
    <w:qFormat/>
    <w:rsid w:val="009F5613"/>
    <w:rPr>
      <w:color w:val="00000A"/>
      <w:sz w:val="24"/>
      <w:szCs w:val="22"/>
      <w:lang w:val="sq-AL" w:eastAsia="sq-AL"/>
    </w:rPr>
  </w:style>
  <w:style w:type="paragraph" w:customStyle="1" w:styleId="FrameContents">
    <w:name w:val="Frame Contents"/>
    <w:basedOn w:val="Normal"/>
    <w:qFormat/>
    <w:rsid w:val="009F5613"/>
  </w:style>
  <w:style w:type="character" w:customStyle="1" w:styleId="WW8Num1z0">
    <w:name w:val="WW8Num1z0"/>
    <w:qFormat/>
    <w:rsid w:val="009F5613"/>
  </w:style>
  <w:style w:type="character" w:customStyle="1" w:styleId="SubtleEmphasis1">
    <w:name w:val="Subtle Emphasis1"/>
    <w:uiPriority w:val="19"/>
    <w:qFormat/>
    <w:rsid w:val="009F5613"/>
    <w:rPr>
      <w:i/>
      <w:iCs/>
      <w:color w:val="404040"/>
    </w:rPr>
  </w:style>
  <w:style w:type="paragraph" w:customStyle="1" w:styleId="xmsonormal">
    <w:name w:val="x_msonormal"/>
    <w:basedOn w:val="Normal"/>
    <w:qFormat/>
    <w:rsid w:val="009F5613"/>
    <w:pPr>
      <w:spacing w:before="100" w:beforeAutospacing="1" w:after="100" w:afterAutospacing="1"/>
    </w:pPr>
  </w:style>
  <w:style w:type="paragraph" w:customStyle="1" w:styleId="Revision1">
    <w:name w:val="Revision1"/>
    <w:hidden/>
    <w:uiPriority w:val="99"/>
    <w:semiHidden/>
    <w:qFormat/>
    <w:rsid w:val="009F5613"/>
    <w:rPr>
      <w:rFonts w:ascii="Times New Roman" w:eastAsia="Times New Roman" w:hAnsi="Times New Roman" w:cs="Mangal"/>
      <w:color w:val="00000A"/>
      <w:kern w:val="2"/>
      <w:sz w:val="24"/>
      <w:lang w:val="sq-AL" w:eastAsia="hi-IN" w:bidi="hi-IN"/>
    </w:rPr>
  </w:style>
  <w:style w:type="character" w:customStyle="1" w:styleId="apple-converted-space">
    <w:name w:val="apple-converted-space"/>
    <w:basedOn w:val="DefaultParagraphFont"/>
    <w:qFormat/>
    <w:rsid w:val="009F5613"/>
  </w:style>
  <w:style w:type="paragraph" w:customStyle="1" w:styleId="TOCHeading1">
    <w:name w:val="TOC Heading1"/>
    <w:basedOn w:val="Heading1"/>
    <w:next w:val="Normal"/>
    <w:uiPriority w:val="39"/>
    <w:unhideWhenUsed/>
    <w:qFormat/>
    <w:rsid w:val="009F5613"/>
    <w:pPr>
      <w:spacing w:before="480" w:line="276" w:lineRule="auto"/>
      <w:outlineLvl w:val="9"/>
    </w:pPr>
    <w:rPr>
      <w:rFonts w:asciiTheme="majorHAnsi" w:eastAsiaTheme="majorEastAsia" w:hAnsiTheme="majorHAnsi" w:cstheme="majorBidi"/>
      <w:b/>
      <w:bCs/>
      <w:color w:val="2E74B5" w:themeColor="accent1" w:themeShade="BF"/>
      <w:sz w:val="28"/>
      <w:szCs w:val="28"/>
    </w:rPr>
  </w:style>
  <w:style w:type="character" w:customStyle="1" w:styleId="UnresolvedMention1">
    <w:name w:val="Unresolved Mention1"/>
    <w:basedOn w:val="DefaultParagraphFont"/>
    <w:uiPriority w:val="99"/>
    <w:semiHidden/>
    <w:unhideWhenUsed/>
    <w:qFormat/>
    <w:rsid w:val="009F5613"/>
    <w:rPr>
      <w:color w:val="605E5C"/>
      <w:shd w:val="clear" w:color="auto" w:fill="E1DFDD"/>
    </w:rPr>
  </w:style>
  <w:style w:type="character" w:styleId="Emphasis">
    <w:name w:val="Emphasis"/>
    <w:basedOn w:val="DefaultParagraphFont"/>
    <w:uiPriority w:val="20"/>
    <w:qFormat/>
    <w:rsid w:val="009B0F1B"/>
    <w:rPr>
      <w:i/>
      <w:iCs/>
    </w:rPr>
  </w:style>
  <w:style w:type="paragraph" w:styleId="Revision">
    <w:name w:val="Revision"/>
    <w:hidden/>
    <w:uiPriority w:val="99"/>
    <w:semiHidden/>
    <w:rsid w:val="008E5218"/>
    <w:rPr>
      <w:rFonts w:ascii="Times New Roman" w:eastAsia="Times New Roman" w:hAnsi="Times New Roman" w:cs="Times New Roman"/>
      <w:sz w:val="24"/>
      <w:szCs w:val="24"/>
    </w:rPr>
  </w:style>
  <w:style w:type="paragraph" w:customStyle="1" w:styleId="TEKSTIIIII">
    <w:name w:val="TEKSTIIIII"/>
    <w:basedOn w:val="Normal"/>
    <w:qFormat/>
    <w:rsid w:val="007C58D4"/>
    <w:pPr>
      <w:ind w:firstLine="284"/>
      <w:jc w:val="both"/>
    </w:pPr>
    <w:rPr>
      <w:rFonts w:ascii="Garamond" w:eastAsiaTheme="minorHAnsi" w:hAnsi="Garamond" w:cstheme="minorBidi"/>
      <w:szCs w:val="28"/>
    </w:rPr>
  </w:style>
  <w:style w:type="paragraph" w:styleId="Header">
    <w:name w:val="header"/>
    <w:basedOn w:val="Normal"/>
    <w:link w:val="HeaderChar"/>
    <w:uiPriority w:val="99"/>
    <w:unhideWhenUsed/>
    <w:rsid w:val="004D0712"/>
    <w:pPr>
      <w:tabs>
        <w:tab w:val="center" w:pos="4680"/>
        <w:tab w:val="right" w:pos="9360"/>
      </w:tabs>
    </w:pPr>
  </w:style>
  <w:style w:type="character" w:customStyle="1" w:styleId="HeaderChar">
    <w:name w:val="Header Char"/>
    <w:basedOn w:val="DefaultParagraphFont"/>
    <w:link w:val="Header"/>
    <w:uiPriority w:val="99"/>
    <w:rsid w:val="004D07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9901">
      <w:bodyDiv w:val="1"/>
      <w:marLeft w:val="0"/>
      <w:marRight w:val="0"/>
      <w:marTop w:val="0"/>
      <w:marBottom w:val="0"/>
      <w:divBdr>
        <w:top w:val="none" w:sz="0" w:space="0" w:color="auto"/>
        <w:left w:val="none" w:sz="0" w:space="0" w:color="auto"/>
        <w:bottom w:val="none" w:sz="0" w:space="0" w:color="auto"/>
        <w:right w:val="none" w:sz="0" w:space="0" w:color="auto"/>
      </w:divBdr>
    </w:div>
    <w:div w:id="111437288">
      <w:bodyDiv w:val="1"/>
      <w:marLeft w:val="0"/>
      <w:marRight w:val="0"/>
      <w:marTop w:val="0"/>
      <w:marBottom w:val="0"/>
      <w:divBdr>
        <w:top w:val="none" w:sz="0" w:space="0" w:color="auto"/>
        <w:left w:val="none" w:sz="0" w:space="0" w:color="auto"/>
        <w:bottom w:val="none" w:sz="0" w:space="0" w:color="auto"/>
        <w:right w:val="none" w:sz="0" w:space="0" w:color="auto"/>
      </w:divBdr>
    </w:div>
    <w:div w:id="126167609">
      <w:bodyDiv w:val="1"/>
      <w:marLeft w:val="0"/>
      <w:marRight w:val="0"/>
      <w:marTop w:val="0"/>
      <w:marBottom w:val="0"/>
      <w:divBdr>
        <w:top w:val="none" w:sz="0" w:space="0" w:color="auto"/>
        <w:left w:val="none" w:sz="0" w:space="0" w:color="auto"/>
        <w:bottom w:val="none" w:sz="0" w:space="0" w:color="auto"/>
        <w:right w:val="none" w:sz="0" w:space="0" w:color="auto"/>
      </w:divBdr>
    </w:div>
    <w:div w:id="156917972">
      <w:bodyDiv w:val="1"/>
      <w:marLeft w:val="0"/>
      <w:marRight w:val="0"/>
      <w:marTop w:val="0"/>
      <w:marBottom w:val="0"/>
      <w:divBdr>
        <w:top w:val="none" w:sz="0" w:space="0" w:color="auto"/>
        <w:left w:val="none" w:sz="0" w:space="0" w:color="auto"/>
        <w:bottom w:val="none" w:sz="0" w:space="0" w:color="auto"/>
        <w:right w:val="none" w:sz="0" w:space="0" w:color="auto"/>
      </w:divBdr>
      <w:divsChild>
        <w:div w:id="1239943523">
          <w:marLeft w:val="0"/>
          <w:marRight w:val="0"/>
          <w:marTop w:val="0"/>
          <w:marBottom w:val="0"/>
          <w:divBdr>
            <w:top w:val="none" w:sz="0" w:space="0" w:color="auto"/>
            <w:left w:val="none" w:sz="0" w:space="0" w:color="auto"/>
            <w:bottom w:val="none" w:sz="0" w:space="0" w:color="auto"/>
            <w:right w:val="none" w:sz="0" w:space="0" w:color="auto"/>
          </w:divBdr>
        </w:div>
        <w:div w:id="409741749">
          <w:marLeft w:val="0"/>
          <w:marRight w:val="0"/>
          <w:marTop w:val="0"/>
          <w:marBottom w:val="0"/>
          <w:divBdr>
            <w:top w:val="none" w:sz="0" w:space="0" w:color="auto"/>
            <w:left w:val="none" w:sz="0" w:space="0" w:color="auto"/>
            <w:bottom w:val="none" w:sz="0" w:space="0" w:color="auto"/>
            <w:right w:val="none" w:sz="0" w:space="0" w:color="auto"/>
          </w:divBdr>
        </w:div>
        <w:div w:id="520584921">
          <w:marLeft w:val="0"/>
          <w:marRight w:val="0"/>
          <w:marTop w:val="0"/>
          <w:marBottom w:val="0"/>
          <w:divBdr>
            <w:top w:val="none" w:sz="0" w:space="0" w:color="auto"/>
            <w:left w:val="none" w:sz="0" w:space="0" w:color="auto"/>
            <w:bottom w:val="none" w:sz="0" w:space="0" w:color="auto"/>
            <w:right w:val="none" w:sz="0" w:space="0" w:color="auto"/>
          </w:divBdr>
        </w:div>
      </w:divsChild>
    </w:div>
    <w:div w:id="167867308">
      <w:bodyDiv w:val="1"/>
      <w:marLeft w:val="0"/>
      <w:marRight w:val="0"/>
      <w:marTop w:val="0"/>
      <w:marBottom w:val="0"/>
      <w:divBdr>
        <w:top w:val="none" w:sz="0" w:space="0" w:color="auto"/>
        <w:left w:val="none" w:sz="0" w:space="0" w:color="auto"/>
        <w:bottom w:val="none" w:sz="0" w:space="0" w:color="auto"/>
        <w:right w:val="none" w:sz="0" w:space="0" w:color="auto"/>
      </w:divBdr>
    </w:div>
    <w:div w:id="196167871">
      <w:bodyDiv w:val="1"/>
      <w:marLeft w:val="0"/>
      <w:marRight w:val="0"/>
      <w:marTop w:val="0"/>
      <w:marBottom w:val="0"/>
      <w:divBdr>
        <w:top w:val="none" w:sz="0" w:space="0" w:color="auto"/>
        <w:left w:val="none" w:sz="0" w:space="0" w:color="auto"/>
        <w:bottom w:val="none" w:sz="0" w:space="0" w:color="auto"/>
        <w:right w:val="none" w:sz="0" w:space="0" w:color="auto"/>
      </w:divBdr>
    </w:div>
    <w:div w:id="227571502">
      <w:bodyDiv w:val="1"/>
      <w:marLeft w:val="0"/>
      <w:marRight w:val="0"/>
      <w:marTop w:val="0"/>
      <w:marBottom w:val="0"/>
      <w:divBdr>
        <w:top w:val="none" w:sz="0" w:space="0" w:color="auto"/>
        <w:left w:val="none" w:sz="0" w:space="0" w:color="auto"/>
        <w:bottom w:val="none" w:sz="0" w:space="0" w:color="auto"/>
        <w:right w:val="none" w:sz="0" w:space="0" w:color="auto"/>
      </w:divBdr>
    </w:div>
    <w:div w:id="251401967">
      <w:bodyDiv w:val="1"/>
      <w:marLeft w:val="0"/>
      <w:marRight w:val="0"/>
      <w:marTop w:val="0"/>
      <w:marBottom w:val="0"/>
      <w:divBdr>
        <w:top w:val="none" w:sz="0" w:space="0" w:color="auto"/>
        <w:left w:val="none" w:sz="0" w:space="0" w:color="auto"/>
        <w:bottom w:val="none" w:sz="0" w:space="0" w:color="auto"/>
        <w:right w:val="none" w:sz="0" w:space="0" w:color="auto"/>
      </w:divBdr>
    </w:div>
    <w:div w:id="328335402">
      <w:bodyDiv w:val="1"/>
      <w:marLeft w:val="0"/>
      <w:marRight w:val="0"/>
      <w:marTop w:val="0"/>
      <w:marBottom w:val="0"/>
      <w:divBdr>
        <w:top w:val="none" w:sz="0" w:space="0" w:color="auto"/>
        <w:left w:val="none" w:sz="0" w:space="0" w:color="auto"/>
        <w:bottom w:val="none" w:sz="0" w:space="0" w:color="auto"/>
        <w:right w:val="none" w:sz="0" w:space="0" w:color="auto"/>
      </w:divBdr>
    </w:div>
    <w:div w:id="348533168">
      <w:bodyDiv w:val="1"/>
      <w:marLeft w:val="0"/>
      <w:marRight w:val="0"/>
      <w:marTop w:val="0"/>
      <w:marBottom w:val="0"/>
      <w:divBdr>
        <w:top w:val="none" w:sz="0" w:space="0" w:color="auto"/>
        <w:left w:val="none" w:sz="0" w:space="0" w:color="auto"/>
        <w:bottom w:val="none" w:sz="0" w:space="0" w:color="auto"/>
        <w:right w:val="none" w:sz="0" w:space="0" w:color="auto"/>
      </w:divBdr>
    </w:div>
    <w:div w:id="421488757">
      <w:bodyDiv w:val="1"/>
      <w:marLeft w:val="0"/>
      <w:marRight w:val="0"/>
      <w:marTop w:val="0"/>
      <w:marBottom w:val="0"/>
      <w:divBdr>
        <w:top w:val="none" w:sz="0" w:space="0" w:color="auto"/>
        <w:left w:val="none" w:sz="0" w:space="0" w:color="auto"/>
        <w:bottom w:val="none" w:sz="0" w:space="0" w:color="auto"/>
        <w:right w:val="none" w:sz="0" w:space="0" w:color="auto"/>
      </w:divBdr>
    </w:div>
    <w:div w:id="699936875">
      <w:bodyDiv w:val="1"/>
      <w:marLeft w:val="0"/>
      <w:marRight w:val="0"/>
      <w:marTop w:val="0"/>
      <w:marBottom w:val="0"/>
      <w:divBdr>
        <w:top w:val="none" w:sz="0" w:space="0" w:color="auto"/>
        <w:left w:val="none" w:sz="0" w:space="0" w:color="auto"/>
        <w:bottom w:val="none" w:sz="0" w:space="0" w:color="auto"/>
        <w:right w:val="none" w:sz="0" w:space="0" w:color="auto"/>
      </w:divBdr>
    </w:div>
    <w:div w:id="821577754">
      <w:bodyDiv w:val="1"/>
      <w:marLeft w:val="0"/>
      <w:marRight w:val="0"/>
      <w:marTop w:val="0"/>
      <w:marBottom w:val="0"/>
      <w:divBdr>
        <w:top w:val="none" w:sz="0" w:space="0" w:color="auto"/>
        <w:left w:val="none" w:sz="0" w:space="0" w:color="auto"/>
        <w:bottom w:val="none" w:sz="0" w:space="0" w:color="auto"/>
        <w:right w:val="none" w:sz="0" w:space="0" w:color="auto"/>
      </w:divBdr>
    </w:div>
    <w:div w:id="946501499">
      <w:bodyDiv w:val="1"/>
      <w:marLeft w:val="0"/>
      <w:marRight w:val="0"/>
      <w:marTop w:val="0"/>
      <w:marBottom w:val="0"/>
      <w:divBdr>
        <w:top w:val="none" w:sz="0" w:space="0" w:color="auto"/>
        <w:left w:val="none" w:sz="0" w:space="0" w:color="auto"/>
        <w:bottom w:val="none" w:sz="0" w:space="0" w:color="auto"/>
        <w:right w:val="none" w:sz="0" w:space="0" w:color="auto"/>
      </w:divBdr>
    </w:div>
    <w:div w:id="956329043">
      <w:bodyDiv w:val="1"/>
      <w:marLeft w:val="0"/>
      <w:marRight w:val="0"/>
      <w:marTop w:val="0"/>
      <w:marBottom w:val="0"/>
      <w:divBdr>
        <w:top w:val="none" w:sz="0" w:space="0" w:color="auto"/>
        <w:left w:val="none" w:sz="0" w:space="0" w:color="auto"/>
        <w:bottom w:val="none" w:sz="0" w:space="0" w:color="auto"/>
        <w:right w:val="none" w:sz="0" w:space="0" w:color="auto"/>
      </w:divBdr>
    </w:div>
    <w:div w:id="1031149435">
      <w:bodyDiv w:val="1"/>
      <w:marLeft w:val="0"/>
      <w:marRight w:val="0"/>
      <w:marTop w:val="0"/>
      <w:marBottom w:val="0"/>
      <w:divBdr>
        <w:top w:val="none" w:sz="0" w:space="0" w:color="auto"/>
        <w:left w:val="none" w:sz="0" w:space="0" w:color="auto"/>
        <w:bottom w:val="none" w:sz="0" w:space="0" w:color="auto"/>
        <w:right w:val="none" w:sz="0" w:space="0" w:color="auto"/>
      </w:divBdr>
      <w:divsChild>
        <w:div w:id="1836414057">
          <w:marLeft w:val="0"/>
          <w:marRight w:val="0"/>
          <w:marTop w:val="0"/>
          <w:marBottom w:val="0"/>
          <w:divBdr>
            <w:top w:val="none" w:sz="0" w:space="0" w:color="auto"/>
            <w:left w:val="none" w:sz="0" w:space="0" w:color="auto"/>
            <w:bottom w:val="none" w:sz="0" w:space="0" w:color="auto"/>
            <w:right w:val="none" w:sz="0" w:space="0" w:color="auto"/>
          </w:divBdr>
        </w:div>
        <w:div w:id="123816319">
          <w:marLeft w:val="0"/>
          <w:marRight w:val="0"/>
          <w:marTop w:val="0"/>
          <w:marBottom w:val="0"/>
          <w:divBdr>
            <w:top w:val="none" w:sz="0" w:space="0" w:color="auto"/>
            <w:left w:val="none" w:sz="0" w:space="0" w:color="auto"/>
            <w:bottom w:val="none" w:sz="0" w:space="0" w:color="auto"/>
            <w:right w:val="none" w:sz="0" w:space="0" w:color="auto"/>
          </w:divBdr>
        </w:div>
      </w:divsChild>
    </w:div>
    <w:div w:id="1060058899">
      <w:bodyDiv w:val="1"/>
      <w:marLeft w:val="0"/>
      <w:marRight w:val="0"/>
      <w:marTop w:val="0"/>
      <w:marBottom w:val="0"/>
      <w:divBdr>
        <w:top w:val="none" w:sz="0" w:space="0" w:color="auto"/>
        <w:left w:val="none" w:sz="0" w:space="0" w:color="auto"/>
        <w:bottom w:val="none" w:sz="0" w:space="0" w:color="auto"/>
        <w:right w:val="none" w:sz="0" w:space="0" w:color="auto"/>
      </w:divBdr>
    </w:div>
    <w:div w:id="1288271781">
      <w:bodyDiv w:val="1"/>
      <w:marLeft w:val="0"/>
      <w:marRight w:val="0"/>
      <w:marTop w:val="0"/>
      <w:marBottom w:val="0"/>
      <w:divBdr>
        <w:top w:val="none" w:sz="0" w:space="0" w:color="auto"/>
        <w:left w:val="none" w:sz="0" w:space="0" w:color="auto"/>
        <w:bottom w:val="none" w:sz="0" w:space="0" w:color="auto"/>
        <w:right w:val="none" w:sz="0" w:space="0" w:color="auto"/>
      </w:divBdr>
    </w:div>
    <w:div w:id="1316957070">
      <w:bodyDiv w:val="1"/>
      <w:marLeft w:val="0"/>
      <w:marRight w:val="0"/>
      <w:marTop w:val="0"/>
      <w:marBottom w:val="0"/>
      <w:divBdr>
        <w:top w:val="none" w:sz="0" w:space="0" w:color="auto"/>
        <w:left w:val="none" w:sz="0" w:space="0" w:color="auto"/>
        <w:bottom w:val="none" w:sz="0" w:space="0" w:color="auto"/>
        <w:right w:val="none" w:sz="0" w:space="0" w:color="auto"/>
      </w:divBdr>
    </w:div>
    <w:div w:id="1352102458">
      <w:bodyDiv w:val="1"/>
      <w:marLeft w:val="0"/>
      <w:marRight w:val="0"/>
      <w:marTop w:val="0"/>
      <w:marBottom w:val="0"/>
      <w:divBdr>
        <w:top w:val="none" w:sz="0" w:space="0" w:color="auto"/>
        <w:left w:val="none" w:sz="0" w:space="0" w:color="auto"/>
        <w:bottom w:val="none" w:sz="0" w:space="0" w:color="auto"/>
        <w:right w:val="none" w:sz="0" w:space="0" w:color="auto"/>
      </w:divBdr>
    </w:div>
    <w:div w:id="1372463080">
      <w:bodyDiv w:val="1"/>
      <w:marLeft w:val="0"/>
      <w:marRight w:val="0"/>
      <w:marTop w:val="0"/>
      <w:marBottom w:val="0"/>
      <w:divBdr>
        <w:top w:val="none" w:sz="0" w:space="0" w:color="auto"/>
        <w:left w:val="none" w:sz="0" w:space="0" w:color="auto"/>
        <w:bottom w:val="none" w:sz="0" w:space="0" w:color="auto"/>
        <w:right w:val="none" w:sz="0" w:space="0" w:color="auto"/>
      </w:divBdr>
      <w:divsChild>
        <w:div w:id="1416048680">
          <w:marLeft w:val="0"/>
          <w:marRight w:val="0"/>
          <w:marTop w:val="0"/>
          <w:marBottom w:val="0"/>
          <w:divBdr>
            <w:top w:val="none" w:sz="0" w:space="0" w:color="auto"/>
            <w:left w:val="none" w:sz="0" w:space="0" w:color="auto"/>
            <w:bottom w:val="none" w:sz="0" w:space="0" w:color="auto"/>
            <w:right w:val="none" w:sz="0" w:space="0" w:color="auto"/>
          </w:divBdr>
        </w:div>
        <w:div w:id="7609215">
          <w:marLeft w:val="0"/>
          <w:marRight w:val="0"/>
          <w:marTop w:val="0"/>
          <w:marBottom w:val="0"/>
          <w:divBdr>
            <w:top w:val="none" w:sz="0" w:space="0" w:color="auto"/>
            <w:left w:val="none" w:sz="0" w:space="0" w:color="auto"/>
            <w:bottom w:val="none" w:sz="0" w:space="0" w:color="auto"/>
            <w:right w:val="none" w:sz="0" w:space="0" w:color="auto"/>
          </w:divBdr>
        </w:div>
        <w:div w:id="1449469342">
          <w:marLeft w:val="0"/>
          <w:marRight w:val="0"/>
          <w:marTop w:val="0"/>
          <w:marBottom w:val="0"/>
          <w:divBdr>
            <w:top w:val="none" w:sz="0" w:space="0" w:color="auto"/>
            <w:left w:val="none" w:sz="0" w:space="0" w:color="auto"/>
            <w:bottom w:val="none" w:sz="0" w:space="0" w:color="auto"/>
            <w:right w:val="none" w:sz="0" w:space="0" w:color="auto"/>
          </w:divBdr>
        </w:div>
        <w:div w:id="549073492">
          <w:marLeft w:val="0"/>
          <w:marRight w:val="0"/>
          <w:marTop w:val="0"/>
          <w:marBottom w:val="0"/>
          <w:divBdr>
            <w:top w:val="none" w:sz="0" w:space="0" w:color="auto"/>
            <w:left w:val="none" w:sz="0" w:space="0" w:color="auto"/>
            <w:bottom w:val="none" w:sz="0" w:space="0" w:color="auto"/>
            <w:right w:val="none" w:sz="0" w:space="0" w:color="auto"/>
          </w:divBdr>
        </w:div>
      </w:divsChild>
    </w:div>
    <w:div w:id="1491289302">
      <w:bodyDiv w:val="1"/>
      <w:marLeft w:val="0"/>
      <w:marRight w:val="0"/>
      <w:marTop w:val="0"/>
      <w:marBottom w:val="0"/>
      <w:divBdr>
        <w:top w:val="none" w:sz="0" w:space="0" w:color="auto"/>
        <w:left w:val="none" w:sz="0" w:space="0" w:color="auto"/>
        <w:bottom w:val="none" w:sz="0" w:space="0" w:color="auto"/>
        <w:right w:val="none" w:sz="0" w:space="0" w:color="auto"/>
      </w:divBdr>
    </w:div>
    <w:div w:id="1524636149">
      <w:bodyDiv w:val="1"/>
      <w:marLeft w:val="0"/>
      <w:marRight w:val="0"/>
      <w:marTop w:val="0"/>
      <w:marBottom w:val="0"/>
      <w:divBdr>
        <w:top w:val="none" w:sz="0" w:space="0" w:color="auto"/>
        <w:left w:val="none" w:sz="0" w:space="0" w:color="auto"/>
        <w:bottom w:val="none" w:sz="0" w:space="0" w:color="auto"/>
        <w:right w:val="none" w:sz="0" w:space="0" w:color="auto"/>
      </w:divBdr>
    </w:div>
    <w:div w:id="1557356666">
      <w:bodyDiv w:val="1"/>
      <w:marLeft w:val="0"/>
      <w:marRight w:val="0"/>
      <w:marTop w:val="0"/>
      <w:marBottom w:val="0"/>
      <w:divBdr>
        <w:top w:val="none" w:sz="0" w:space="0" w:color="auto"/>
        <w:left w:val="none" w:sz="0" w:space="0" w:color="auto"/>
        <w:bottom w:val="none" w:sz="0" w:space="0" w:color="auto"/>
        <w:right w:val="none" w:sz="0" w:space="0" w:color="auto"/>
      </w:divBdr>
    </w:div>
    <w:div w:id="1754932053">
      <w:bodyDiv w:val="1"/>
      <w:marLeft w:val="0"/>
      <w:marRight w:val="0"/>
      <w:marTop w:val="0"/>
      <w:marBottom w:val="0"/>
      <w:divBdr>
        <w:top w:val="none" w:sz="0" w:space="0" w:color="auto"/>
        <w:left w:val="none" w:sz="0" w:space="0" w:color="auto"/>
        <w:bottom w:val="none" w:sz="0" w:space="0" w:color="auto"/>
        <w:right w:val="none" w:sz="0" w:space="0" w:color="auto"/>
      </w:divBdr>
    </w:div>
    <w:div w:id="1802915591">
      <w:bodyDiv w:val="1"/>
      <w:marLeft w:val="0"/>
      <w:marRight w:val="0"/>
      <w:marTop w:val="0"/>
      <w:marBottom w:val="0"/>
      <w:divBdr>
        <w:top w:val="none" w:sz="0" w:space="0" w:color="auto"/>
        <w:left w:val="none" w:sz="0" w:space="0" w:color="auto"/>
        <w:bottom w:val="none" w:sz="0" w:space="0" w:color="auto"/>
        <w:right w:val="none" w:sz="0" w:space="0" w:color="auto"/>
      </w:divBdr>
    </w:div>
    <w:div w:id="1879392433">
      <w:bodyDiv w:val="1"/>
      <w:marLeft w:val="0"/>
      <w:marRight w:val="0"/>
      <w:marTop w:val="0"/>
      <w:marBottom w:val="0"/>
      <w:divBdr>
        <w:top w:val="none" w:sz="0" w:space="0" w:color="auto"/>
        <w:left w:val="none" w:sz="0" w:space="0" w:color="auto"/>
        <w:bottom w:val="none" w:sz="0" w:space="0" w:color="auto"/>
        <w:right w:val="none" w:sz="0" w:space="0" w:color="auto"/>
      </w:divBdr>
    </w:div>
    <w:div w:id="2008973175">
      <w:bodyDiv w:val="1"/>
      <w:marLeft w:val="0"/>
      <w:marRight w:val="0"/>
      <w:marTop w:val="0"/>
      <w:marBottom w:val="0"/>
      <w:divBdr>
        <w:top w:val="none" w:sz="0" w:space="0" w:color="auto"/>
        <w:left w:val="none" w:sz="0" w:space="0" w:color="auto"/>
        <w:bottom w:val="none" w:sz="0" w:space="0" w:color="auto"/>
        <w:right w:val="none" w:sz="0" w:space="0" w:color="auto"/>
      </w:divBdr>
    </w:div>
    <w:div w:id="2088570910">
      <w:bodyDiv w:val="1"/>
      <w:marLeft w:val="0"/>
      <w:marRight w:val="0"/>
      <w:marTop w:val="0"/>
      <w:marBottom w:val="0"/>
      <w:divBdr>
        <w:top w:val="none" w:sz="0" w:space="0" w:color="auto"/>
        <w:left w:val="none" w:sz="0" w:space="0" w:color="auto"/>
        <w:bottom w:val="none" w:sz="0" w:space="0" w:color="auto"/>
        <w:right w:val="none" w:sz="0" w:space="0" w:color="auto"/>
      </w:divBdr>
    </w:div>
    <w:div w:id="20946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B425-D877-47C9-85CF-FEAC026EC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29740</Words>
  <Characters>169520</Characters>
  <Application>Microsoft Office Word</Application>
  <DocSecurity>0</DocSecurity>
  <Lines>1412</Lines>
  <Paragraphs>397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megi arapaj</dc:creator>
  <cp:lastModifiedBy>User</cp:lastModifiedBy>
  <cp:revision>2</cp:revision>
  <cp:lastPrinted>2025-08-19T12:59:00Z</cp:lastPrinted>
  <dcterms:created xsi:type="dcterms:W3CDTF">2026-03-11T14:51:00Z</dcterms:created>
  <dcterms:modified xsi:type="dcterms:W3CDTF">2026-03-11T14:51:00Z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1033-12.2.0.21931</vt:lpwstr>
  </property>
  <property fmtid="{D5CDD505-2E9C-101B-9397-08002B2CF9AE}" pid="10" name="ICV">
    <vt:lpwstr>0E904643CCFE4CD38ABA7B90D9A22508_13</vt:lpwstr>
  </property>
</Properties>
</file>