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FC" w:rsidRDefault="00AF3869">
      <w:pPr>
        <w:pStyle w:val="BodyText"/>
        <w:ind w:left="163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520783" cy="9700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0783" cy="97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5FC" w:rsidRDefault="00AF3869">
      <w:pPr>
        <w:pStyle w:val="Heading1"/>
        <w:spacing w:before="182"/>
        <w:ind w:left="4212"/>
      </w:pPr>
      <w:r>
        <w:rPr>
          <w:spacing w:val="-2"/>
        </w:rPr>
        <w:t>KRYEMINISTRIA</w:t>
      </w:r>
    </w:p>
    <w:p w:rsidR="003775FC" w:rsidRDefault="00AF3869">
      <w:pPr>
        <w:spacing w:before="21" w:line="261" w:lineRule="auto"/>
        <w:ind w:left="1579" w:right="953" w:firstLine="1060"/>
        <w:rPr>
          <w:b/>
          <w:sz w:val="24"/>
        </w:rPr>
      </w:pPr>
      <w:r>
        <w:rPr>
          <w:b/>
          <w:sz w:val="24"/>
        </w:rPr>
        <w:t>MINISTËR SHTETI PËR PUSHTETIN VENDOR AGJENCIA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MBËSHTETJEN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VETËQEVERISJES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VENDORE</w:t>
      </w:r>
    </w:p>
    <w:p w:rsidR="003775FC" w:rsidRDefault="003775FC">
      <w:pPr>
        <w:pStyle w:val="BodyText"/>
        <w:rPr>
          <w:b/>
          <w:sz w:val="20"/>
        </w:rPr>
      </w:pPr>
    </w:p>
    <w:p w:rsidR="003775FC" w:rsidRDefault="00AF3869">
      <w:pPr>
        <w:pStyle w:val="BodyText"/>
        <w:spacing w:before="21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947451</wp:posOffset>
            </wp:positionH>
            <wp:positionV relativeFrom="paragraph">
              <wp:posOffset>174646</wp:posOffset>
            </wp:positionV>
            <wp:extent cx="1278587" cy="85191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587" cy="85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5649057</wp:posOffset>
            </wp:positionH>
            <wp:positionV relativeFrom="paragraph">
              <wp:posOffset>373721</wp:posOffset>
            </wp:positionV>
            <wp:extent cx="1187339" cy="410718"/>
            <wp:effectExtent l="0" t="0" r="0" b="0"/>
            <wp:wrapTopAndBottom/>
            <wp:docPr id="3" name="Image 3" descr="A black and red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ck and red 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339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75FC" w:rsidRDefault="003775FC">
      <w:pPr>
        <w:pStyle w:val="BodyText"/>
        <w:rPr>
          <w:b/>
        </w:rPr>
      </w:pPr>
    </w:p>
    <w:p w:rsidR="003775FC" w:rsidRDefault="003775FC">
      <w:pPr>
        <w:pStyle w:val="BodyText"/>
        <w:rPr>
          <w:b/>
        </w:rPr>
      </w:pPr>
    </w:p>
    <w:p w:rsidR="003775FC" w:rsidRDefault="003775FC">
      <w:pPr>
        <w:pStyle w:val="BodyText"/>
        <w:rPr>
          <w:b/>
        </w:rPr>
      </w:pPr>
    </w:p>
    <w:p w:rsidR="003775FC" w:rsidRDefault="003775FC">
      <w:pPr>
        <w:pStyle w:val="BodyText"/>
        <w:rPr>
          <w:b/>
        </w:rPr>
      </w:pPr>
    </w:p>
    <w:p w:rsidR="003775FC" w:rsidRDefault="003775FC">
      <w:pPr>
        <w:pStyle w:val="BodyText"/>
        <w:rPr>
          <w:b/>
        </w:rPr>
      </w:pPr>
    </w:p>
    <w:p w:rsidR="003775FC" w:rsidRDefault="003775FC">
      <w:pPr>
        <w:pStyle w:val="BodyText"/>
        <w:spacing w:before="141"/>
        <w:rPr>
          <w:b/>
        </w:rPr>
      </w:pPr>
    </w:p>
    <w:p w:rsidR="003775FC" w:rsidRDefault="00AF3869">
      <w:pPr>
        <w:pStyle w:val="Title"/>
      </w:pPr>
      <w:r>
        <w:rPr>
          <w:spacing w:val="-2"/>
        </w:rPr>
        <w:t>PROCESVERBAL</w:t>
      </w:r>
    </w:p>
    <w:p w:rsidR="003775FC" w:rsidRDefault="003775FC">
      <w:pPr>
        <w:pStyle w:val="BodyText"/>
        <w:rPr>
          <w:b/>
          <w:sz w:val="36"/>
        </w:rPr>
      </w:pPr>
    </w:p>
    <w:p w:rsidR="003775FC" w:rsidRDefault="003775FC">
      <w:pPr>
        <w:pStyle w:val="BodyText"/>
        <w:rPr>
          <w:b/>
          <w:sz w:val="36"/>
        </w:rPr>
      </w:pPr>
    </w:p>
    <w:p w:rsidR="003775FC" w:rsidRDefault="003775FC">
      <w:pPr>
        <w:pStyle w:val="BodyText"/>
        <w:spacing w:before="69"/>
        <w:rPr>
          <w:b/>
          <w:sz w:val="36"/>
        </w:rPr>
      </w:pPr>
    </w:p>
    <w:p w:rsidR="003775FC" w:rsidRDefault="00AF3869">
      <w:pPr>
        <w:spacing w:line="259" w:lineRule="auto"/>
        <w:ind w:left="1"/>
        <w:jc w:val="center"/>
        <w:rPr>
          <w:b/>
          <w:sz w:val="32"/>
        </w:rPr>
      </w:pPr>
      <w:r>
        <w:rPr>
          <w:b/>
          <w:sz w:val="32"/>
        </w:rPr>
        <w:t>MBLEDHJA</w:t>
      </w:r>
      <w:r>
        <w:rPr>
          <w:b/>
          <w:spacing w:val="-7"/>
          <w:sz w:val="32"/>
        </w:rPr>
        <w:t xml:space="preserve"> </w:t>
      </w:r>
      <w:r w:rsidR="00494196">
        <w:rPr>
          <w:b/>
          <w:sz w:val="32"/>
        </w:rPr>
        <w:t>PËRFUNDIMTARE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KOMISIONIT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TË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VLERËSIMIT</w:t>
      </w:r>
      <w:r>
        <w:rPr>
          <w:b/>
          <w:spacing w:val="-7"/>
          <w:sz w:val="32"/>
        </w:rPr>
        <w:t xml:space="preserve"> </w:t>
      </w:r>
      <w:r w:rsidR="00494196">
        <w:rPr>
          <w:b/>
          <w:sz w:val="32"/>
        </w:rPr>
        <w:t>TË APLIKIMEVE MBI SHPËRNDARJEN E FONDIT SIPAS BASHKIVE DHE BURIMI I FINANCIMIT</w:t>
      </w:r>
      <w:r>
        <w:rPr>
          <w:b/>
          <w:sz w:val="32"/>
        </w:rPr>
        <w:t xml:space="preserve"> PËR GBP 2025</w:t>
      </w:r>
    </w:p>
    <w:p w:rsidR="003775FC" w:rsidRDefault="003775FC">
      <w:pPr>
        <w:pStyle w:val="BodyText"/>
        <w:rPr>
          <w:b/>
          <w:sz w:val="32"/>
        </w:rPr>
      </w:pPr>
    </w:p>
    <w:p w:rsidR="003775FC" w:rsidRDefault="003775FC">
      <w:pPr>
        <w:pStyle w:val="BodyText"/>
        <w:rPr>
          <w:b/>
          <w:sz w:val="32"/>
        </w:rPr>
      </w:pPr>
    </w:p>
    <w:p w:rsidR="003775FC" w:rsidRDefault="003775FC">
      <w:pPr>
        <w:pStyle w:val="BodyText"/>
        <w:rPr>
          <w:b/>
          <w:sz w:val="32"/>
        </w:rPr>
      </w:pPr>
    </w:p>
    <w:p w:rsidR="003775FC" w:rsidRDefault="003775FC">
      <w:pPr>
        <w:pStyle w:val="BodyText"/>
        <w:rPr>
          <w:b/>
          <w:sz w:val="32"/>
        </w:rPr>
      </w:pPr>
    </w:p>
    <w:p w:rsidR="003775FC" w:rsidRDefault="003775FC">
      <w:pPr>
        <w:pStyle w:val="BodyText"/>
        <w:rPr>
          <w:b/>
          <w:sz w:val="32"/>
        </w:rPr>
      </w:pPr>
    </w:p>
    <w:p w:rsidR="003775FC" w:rsidRDefault="003775FC">
      <w:pPr>
        <w:pStyle w:val="BodyText"/>
        <w:rPr>
          <w:b/>
          <w:sz w:val="32"/>
        </w:rPr>
      </w:pPr>
    </w:p>
    <w:p w:rsidR="003775FC" w:rsidRDefault="003775FC">
      <w:pPr>
        <w:pStyle w:val="BodyText"/>
        <w:rPr>
          <w:b/>
          <w:sz w:val="32"/>
        </w:rPr>
      </w:pPr>
    </w:p>
    <w:p w:rsidR="003775FC" w:rsidRDefault="003775FC">
      <w:pPr>
        <w:pStyle w:val="BodyText"/>
        <w:spacing w:before="1"/>
        <w:rPr>
          <w:b/>
          <w:sz w:val="32"/>
        </w:rPr>
      </w:pPr>
    </w:p>
    <w:p w:rsidR="003775FC" w:rsidRDefault="00494196">
      <w:pPr>
        <w:ind w:left="4150"/>
        <w:rPr>
          <w:b/>
          <w:sz w:val="32"/>
        </w:rPr>
      </w:pPr>
      <w:r>
        <w:rPr>
          <w:b/>
          <w:sz w:val="32"/>
        </w:rPr>
        <w:t>19</w:t>
      </w:r>
      <w:r w:rsidR="00AF3869">
        <w:rPr>
          <w:b/>
          <w:spacing w:val="-6"/>
          <w:sz w:val="32"/>
        </w:rPr>
        <w:t xml:space="preserve"> </w:t>
      </w:r>
      <w:r>
        <w:rPr>
          <w:b/>
          <w:sz w:val="32"/>
        </w:rPr>
        <w:t>dhjetor</w:t>
      </w:r>
      <w:r w:rsidR="00AF3869">
        <w:rPr>
          <w:b/>
          <w:spacing w:val="-6"/>
          <w:sz w:val="32"/>
        </w:rPr>
        <w:t xml:space="preserve"> </w:t>
      </w:r>
      <w:r w:rsidR="00AF3869">
        <w:rPr>
          <w:b/>
          <w:spacing w:val="-4"/>
          <w:sz w:val="32"/>
        </w:rPr>
        <w:t>2025</w:t>
      </w:r>
    </w:p>
    <w:p w:rsidR="003775FC" w:rsidRDefault="003775FC">
      <w:pPr>
        <w:rPr>
          <w:b/>
          <w:sz w:val="32"/>
        </w:rPr>
        <w:sectPr w:rsidR="003775FC">
          <w:type w:val="continuous"/>
          <w:pgSz w:w="12240" w:h="15840"/>
          <w:pgMar w:top="920" w:right="1080" w:bottom="280" w:left="1080" w:header="720" w:footer="720" w:gutter="0"/>
          <w:cols w:space="720"/>
        </w:sectPr>
      </w:pPr>
    </w:p>
    <w:p w:rsidR="00494196" w:rsidRDefault="00494196">
      <w:pPr>
        <w:spacing w:before="77"/>
        <w:ind w:left="360"/>
        <w:jc w:val="both"/>
        <w:rPr>
          <w:b/>
          <w:i/>
          <w:sz w:val="24"/>
        </w:rPr>
      </w:pPr>
    </w:p>
    <w:p w:rsidR="00494196" w:rsidRDefault="00494196">
      <w:pPr>
        <w:spacing w:before="77"/>
        <w:ind w:left="360"/>
        <w:jc w:val="both"/>
        <w:rPr>
          <w:b/>
          <w:i/>
          <w:sz w:val="24"/>
        </w:rPr>
      </w:pPr>
    </w:p>
    <w:p w:rsidR="00494196" w:rsidRDefault="00494196">
      <w:pPr>
        <w:spacing w:before="77"/>
        <w:ind w:left="360"/>
        <w:jc w:val="both"/>
        <w:rPr>
          <w:b/>
          <w:i/>
          <w:sz w:val="24"/>
        </w:rPr>
      </w:pPr>
    </w:p>
    <w:p w:rsidR="00494196" w:rsidRDefault="00494196">
      <w:pPr>
        <w:spacing w:before="77"/>
        <w:ind w:left="360"/>
        <w:jc w:val="both"/>
        <w:rPr>
          <w:b/>
          <w:i/>
          <w:sz w:val="24"/>
        </w:rPr>
      </w:pPr>
    </w:p>
    <w:p w:rsidR="00494196" w:rsidRDefault="00494196">
      <w:pPr>
        <w:spacing w:before="77"/>
        <w:ind w:left="360"/>
        <w:jc w:val="both"/>
        <w:rPr>
          <w:b/>
          <w:i/>
          <w:sz w:val="24"/>
        </w:rPr>
      </w:pPr>
    </w:p>
    <w:p w:rsidR="00494196" w:rsidRDefault="00494196">
      <w:pPr>
        <w:spacing w:before="77"/>
        <w:ind w:left="360"/>
        <w:jc w:val="both"/>
        <w:rPr>
          <w:b/>
          <w:i/>
          <w:sz w:val="24"/>
        </w:rPr>
      </w:pPr>
    </w:p>
    <w:p w:rsidR="00494196" w:rsidRDefault="00494196">
      <w:pPr>
        <w:spacing w:before="77"/>
        <w:ind w:left="360"/>
        <w:jc w:val="both"/>
        <w:rPr>
          <w:b/>
          <w:i/>
          <w:sz w:val="24"/>
        </w:rPr>
      </w:pPr>
    </w:p>
    <w:p w:rsidR="003775FC" w:rsidRDefault="00AF3869">
      <w:pPr>
        <w:spacing w:before="77"/>
        <w:ind w:left="360"/>
        <w:jc w:val="both"/>
        <w:rPr>
          <w:b/>
          <w:i/>
          <w:sz w:val="24"/>
        </w:rPr>
      </w:pPr>
      <w:r>
        <w:rPr>
          <w:b/>
          <w:i/>
          <w:sz w:val="24"/>
        </w:rPr>
        <w:t>Hapja 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mbledhjes</w:t>
      </w:r>
    </w:p>
    <w:p w:rsidR="003775FC" w:rsidRDefault="00AF3869">
      <w:pPr>
        <w:spacing w:before="177"/>
        <w:ind w:left="360" w:right="354"/>
        <w:jc w:val="both"/>
        <w:rPr>
          <w:sz w:val="24"/>
        </w:rPr>
      </w:pPr>
      <w:r>
        <w:rPr>
          <w:i/>
          <w:sz w:val="24"/>
        </w:rPr>
        <w:t xml:space="preserve">Z.Sonil Frashëri, Këshilltar/MSHPV në cilësinë e Kryetarit të Vlerësimit të Aplikimeve </w:t>
      </w:r>
      <w:r>
        <w:rPr>
          <w:sz w:val="24"/>
        </w:rPr>
        <w:t>hapi mbledhjen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 w:rsidR="00494196">
        <w:rPr>
          <w:sz w:val="24"/>
        </w:rPr>
        <w:t>përfundimtare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Komisionit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Vlerësimit</w:t>
      </w:r>
      <w:r>
        <w:rPr>
          <w:spacing w:val="-4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Grantin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Bazuar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Performancë.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fjalën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tij hyrëse, ai falenderoi pjesëmarrësit për angazhimin e tyre dhe prezantoi përbërjen e komisionit si dhe pjesëmarrësit e pranishëm në këtë sesion. </w:t>
      </w:r>
    </w:p>
    <w:p w:rsidR="00C3641D" w:rsidRDefault="00C3641D">
      <w:pPr>
        <w:spacing w:before="177"/>
        <w:ind w:left="360" w:right="354"/>
        <w:jc w:val="both"/>
        <w:rPr>
          <w:sz w:val="24"/>
        </w:rPr>
      </w:pPr>
    </w:p>
    <w:p w:rsidR="00C3641D" w:rsidRPr="00C3641D" w:rsidRDefault="00C3641D">
      <w:pPr>
        <w:spacing w:before="177"/>
        <w:ind w:left="360" w:right="354"/>
        <w:jc w:val="both"/>
        <w:rPr>
          <w:b/>
          <w:i/>
          <w:sz w:val="24"/>
        </w:rPr>
      </w:pPr>
      <w:r w:rsidRPr="00C3641D">
        <w:rPr>
          <w:b/>
          <w:i/>
          <w:sz w:val="24"/>
        </w:rPr>
        <w:t>Zhvillimi i mbledhjes</w:t>
      </w:r>
    </w:p>
    <w:p w:rsidR="00AD3CC8" w:rsidRPr="00AD3CC8" w:rsidRDefault="00AD3CC8" w:rsidP="00AD3CC8">
      <w:pPr>
        <w:spacing w:before="177"/>
        <w:ind w:left="360" w:right="354"/>
        <w:jc w:val="both"/>
        <w:rPr>
          <w:sz w:val="24"/>
          <w:lang w:val="en-US"/>
        </w:rPr>
      </w:pPr>
      <w:proofErr w:type="spellStart"/>
      <w:proofErr w:type="gramStart"/>
      <w:r w:rsidRPr="00AD3CC8">
        <w:rPr>
          <w:bCs/>
          <w:i/>
          <w:sz w:val="24"/>
          <w:lang w:val="en-US"/>
        </w:rPr>
        <w:t>Z.Sonil</w:t>
      </w:r>
      <w:proofErr w:type="spellEnd"/>
      <w:proofErr w:type="gramEnd"/>
      <w:r w:rsidRPr="00AD3CC8">
        <w:rPr>
          <w:bCs/>
          <w:i/>
          <w:sz w:val="24"/>
          <w:lang w:val="en-US"/>
        </w:rPr>
        <w:t xml:space="preserve"> </w:t>
      </w:r>
      <w:proofErr w:type="spellStart"/>
      <w:r w:rsidRPr="00AD3CC8">
        <w:rPr>
          <w:bCs/>
          <w:i/>
          <w:sz w:val="24"/>
          <w:lang w:val="en-US"/>
        </w:rPr>
        <w:t>Frash</w:t>
      </w:r>
      <w:r w:rsidR="002B2EE8">
        <w:rPr>
          <w:bCs/>
          <w:i/>
          <w:sz w:val="24"/>
          <w:lang w:val="en-US"/>
        </w:rPr>
        <w:t>ë</w:t>
      </w:r>
      <w:r w:rsidRPr="00AD3CC8">
        <w:rPr>
          <w:bCs/>
          <w:i/>
          <w:sz w:val="24"/>
          <w:lang w:val="en-US"/>
        </w:rPr>
        <w:t>ri</w:t>
      </w:r>
      <w:proofErr w:type="spellEnd"/>
      <w:r>
        <w:rPr>
          <w:b/>
          <w:bCs/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vijoi</w:t>
      </w:r>
      <w:proofErr w:type="spellEnd"/>
      <w:r>
        <w:rPr>
          <w:sz w:val="24"/>
          <w:lang w:val="en-US"/>
        </w:rPr>
        <w:t xml:space="preserve"> </w:t>
      </w:r>
      <w:r w:rsidRPr="00AD3CC8">
        <w:rPr>
          <w:sz w:val="24"/>
          <w:lang w:val="en-US"/>
        </w:rPr>
        <w:t xml:space="preserve">me </w:t>
      </w:r>
      <w:proofErr w:type="spellStart"/>
      <w:r w:rsidRPr="00AD3CC8">
        <w:rPr>
          <w:sz w:val="24"/>
          <w:lang w:val="en-US"/>
        </w:rPr>
        <w:t>shpjegimin</w:t>
      </w:r>
      <w:proofErr w:type="spellEnd"/>
      <w:r w:rsidRPr="00AD3CC8">
        <w:rPr>
          <w:sz w:val="24"/>
          <w:lang w:val="en-US"/>
        </w:rPr>
        <w:t xml:space="preserve"> e </w:t>
      </w:r>
      <w:proofErr w:type="spellStart"/>
      <w:r w:rsidRPr="00AD3CC8">
        <w:rPr>
          <w:sz w:val="24"/>
          <w:lang w:val="en-US"/>
        </w:rPr>
        <w:t>shpërndarjes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së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fondit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sipas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bashkive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dhe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burimit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të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financimit</w:t>
      </w:r>
      <w:proofErr w:type="spellEnd"/>
      <w:r w:rsidRPr="00AD3CC8">
        <w:rPr>
          <w:sz w:val="24"/>
          <w:lang w:val="en-US"/>
        </w:rPr>
        <w:t xml:space="preserve">, duke </w:t>
      </w:r>
      <w:proofErr w:type="spellStart"/>
      <w:r w:rsidRPr="00AD3CC8">
        <w:rPr>
          <w:sz w:val="24"/>
          <w:lang w:val="en-US"/>
        </w:rPr>
        <w:t>paraqitur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mënyrën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dhe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procedurën</w:t>
      </w:r>
      <w:proofErr w:type="spellEnd"/>
      <w:r w:rsidRPr="00AD3CC8">
        <w:rPr>
          <w:sz w:val="24"/>
          <w:lang w:val="en-US"/>
        </w:rPr>
        <w:t xml:space="preserve"> e </w:t>
      </w:r>
      <w:proofErr w:type="spellStart"/>
      <w:r w:rsidRPr="00AD3CC8">
        <w:rPr>
          <w:sz w:val="24"/>
          <w:lang w:val="en-US"/>
        </w:rPr>
        <w:t>shpërndarjes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në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bazë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të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përqindjeve</w:t>
      </w:r>
      <w:proofErr w:type="spellEnd"/>
      <w:r w:rsidRPr="00AD3CC8">
        <w:rPr>
          <w:sz w:val="24"/>
          <w:lang w:val="en-US"/>
        </w:rPr>
        <w:t xml:space="preserve">, </w:t>
      </w:r>
      <w:proofErr w:type="spellStart"/>
      <w:r w:rsidRPr="00AD3CC8">
        <w:rPr>
          <w:sz w:val="24"/>
          <w:lang w:val="en-US"/>
        </w:rPr>
        <w:t>në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referencë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të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Udhëzimit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të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Përbashkët</w:t>
      </w:r>
      <w:proofErr w:type="spellEnd"/>
      <w:r w:rsidRPr="00AD3CC8">
        <w:rPr>
          <w:sz w:val="24"/>
          <w:lang w:val="en-US"/>
        </w:rPr>
        <w:t xml:space="preserve"> </w:t>
      </w:r>
      <w:proofErr w:type="spellStart"/>
      <w:r w:rsidRPr="00AD3CC8">
        <w:rPr>
          <w:sz w:val="24"/>
          <w:lang w:val="en-US"/>
        </w:rPr>
        <w:t>nr</w:t>
      </w:r>
      <w:proofErr w:type="spellEnd"/>
      <w:r w:rsidRPr="00AD3CC8">
        <w:rPr>
          <w:sz w:val="24"/>
          <w:lang w:val="en-US"/>
        </w:rPr>
        <w:t xml:space="preserve">. 1, </w:t>
      </w:r>
      <w:proofErr w:type="spellStart"/>
      <w:r w:rsidRPr="00AD3CC8">
        <w:rPr>
          <w:sz w:val="24"/>
          <w:lang w:val="en-US"/>
        </w:rPr>
        <w:t>datë</w:t>
      </w:r>
      <w:proofErr w:type="spellEnd"/>
      <w:r w:rsidRPr="00AD3CC8">
        <w:rPr>
          <w:sz w:val="24"/>
          <w:lang w:val="en-US"/>
        </w:rPr>
        <w:t xml:space="preserve"> 11.07.2025.</w:t>
      </w:r>
    </w:p>
    <w:p w:rsidR="00AD3CC8" w:rsidRDefault="002B2EE8" w:rsidP="00AD3CC8">
      <w:pPr>
        <w:spacing w:before="177"/>
        <w:ind w:left="360" w:right="354"/>
        <w:jc w:val="both"/>
        <w:rPr>
          <w:sz w:val="24"/>
          <w:lang w:val="en-US"/>
        </w:rPr>
      </w:pPr>
      <w:proofErr w:type="spellStart"/>
      <w:r>
        <w:rPr>
          <w:bCs/>
          <w:sz w:val="24"/>
          <w:lang w:val="en-US"/>
        </w:rPr>
        <w:t>Më</w:t>
      </w:r>
      <w:proofErr w:type="spellEnd"/>
      <w:r>
        <w:rPr>
          <w:bCs/>
          <w:sz w:val="24"/>
          <w:lang w:val="en-US"/>
        </w:rPr>
        <w:t xml:space="preserve"> pas </w:t>
      </w:r>
      <w:proofErr w:type="spellStart"/>
      <w:r>
        <w:rPr>
          <w:bCs/>
          <w:sz w:val="24"/>
          <w:lang w:val="en-US"/>
        </w:rPr>
        <w:t>zhvilloi</w:t>
      </w:r>
      <w:proofErr w:type="spellEnd"/>
      <w:r>
        <w:rPr>
          <w:bCs/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diskutime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të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detajuara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për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të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argumentuar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përllogaritjen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përkatëse</w:t>
      </w:r>
      <w:proofErr w:type="spellEnd"/>
      <w:r w:rsidR="00AD3CC8" w:rsidRPr="00AD3CC8">
        <w:rPr>
          <w:sz w:val="24"/>
          <w:lang w:val="en-US"/>
        </w:rPr>
        <w:t xml:space="preserve">, duke </w:t>
      </w:r>
      <w:proofErr w:type="spellStart"/>
      <w:r w:rsidR="00AD3CC8" w:rsidRPr="00AD3CC8">
        <w:rPr>
          <w:sz w:val="24"/>
          <w:lang w:val="en-US"/>
        </w:rPr>
        <w:t>shpjeguar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formulën</w:t>
      </w:r>
      <w:proofErr w:type="spellEnd"/>
      <w:r w:rsidR="00AD3CC8" w:rsidRPr="00AD3CC8">
        <w:rPr>
          <w:sz w:val="24"/>
          <w:lang w:val="en-US"/>
        </w:rPr>
        <w:t xml:space="preserve"> e </w:t>
      </w:r>
      <w:proofErr w:type="spellStart"/>
      <w:r w:rsidR="00AD3CC8" w:rsidRPr="00AD3CC8">
        <w:rPr>
          <w:sz w:val="24"/>
          <w:lang w:val="en-US"/>
        </w:rPr>
        <w:t>përdorur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për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përllog</w:t>
      </w:r>
      <w:r w:rsidR="00B9510E">
        <w:rPr>
          <w:sz w:val="24"/>
          <w:lang w:val="en-US"/>
        </w:rPr>
        <w:t>aritje</w:t>
      </w:r>
      <w:proofErr w:type="spellEnd"/>
      <w:r w:rsidR="00B9510E">
        <w:rPr>
          <w:sz w:val="24"/>
          <w:lang w:val="en-US"/>
        </w:rPr>
        <w:t xml:space="preserve"> </w:t>
      </w:r>
      <w:proofErr w:type="spellStart"/>
      <w:r w:rsidR="00B9510E">
        <w:rPr>
          <w:sz w:val="24"/>
          <w:lang w:val="en-US"/>
        </w:rPr>
        <w:t>dhe</w:t>
      </w:r>
      <w:proofErr w:type="spellEnd"/>
      <w:r w:rsidR="00B9510E">
        <w:rPr>
          <w:sz w:val="24"/>
          <w:lang w:val="en-US"/>
        </w:rPr>
        <w:t xml:space="preserve"> </w:t>
      </w:r>
      <w:proofErr w:type="spellStart"/>
      <w:r w:rsidR="00B9510E">
        <w:rPr>
          <w:sz w:val="24"/>
          <w:lang w:val="en-US"/>
        </w:rPr>
        <w:t>dispozitat</w:t>
      </w:r>
      <w:proofErr w:type="spellEnd"/>
      <w:r w:rsidR="00B9510E">
        <w:rPr>
          <w:sz w:val="24"/>
          <w:lang w:val="en-US"/>
        </w:rPr>
        <w:t xml:space="preserve"> </w:t>
      </w:r>
      <w:bookmarkStart w:id="0" w:name="_GoBack"/>
      <w:bookmarkEnd w:id="0"/>
      <w:proofErr w:type="spellStart"/>
      <w:r w:rsidR="00AD3CC8" w:rsidRPr="00AD3CC8">
        <w:rPr>
          <w:sz w:val="24"/>
          <w:lang w:val="en-US"/>
        </w:rPr>
        <w:t>në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Udhëzim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lidhur</w:t>
      </w:r>
      <w:proofErr w:type="spellEnd"/>
      <w:r w:rsidR="00AD3CC8" w:rsidRPr="00AD3CC8">
        <w:rPr>
          <w:sz w:val="24"/>
          <w:lang w:val="en-US"/>
        </w:rPr>
        <w:t xml:space="preserve"> me </w:t>
      </w:r>
      <w:proofErr w:type="spellStart"/>
      <w:r w:rsidR="00AD3CC8" w:rsidRPr="00AD3CC8">
        <w:rPr>
          <w:sz w:val="24"/>
          <w:lang w:val="en-US"/>
        </w:rPr>
        <w:t>shpërndarjen</w:t>
      </w:r>
      <w:proofErr w:type="spellEnd"/>
      <w:r w:rsidR="00AD3CC8" w:rsidRPr="00AD3CC8">
        <w:rPr>
          <w:sz w:val="24"/>
          <w:lang w:val="en-US"/>
        </w:rPr>
        <w:t xml:space="preserve"> e </w:t>
      </w:r>
      <w:proofErr w:type="spellStart"/>
      <w:r w:rsidR="00AD3CC8" w:rsidRPr="00AD3CC8">
        <w:rPr>
          <w:sz w:val="24"/>
          <w:lang w:val="en-US"/>
        </w:rPr>
        <w:t>fondit</w:t>
      </w:r>
      <w:proofErr w:type="spellEnd"/>
      <w:r w:rsidR="00AD3CC8" w:rsidRPr="00AD3CC8">
        <w:rPr>
          <w:sz w:val="24"/>
          <w:lang w:val="en-US"/>
        </w:rPr>
        <w:t>.</w:t>
      </w:r>
    </w:p>
    <w:p w:rsidR="00AD3CC8" w:rsidRPr="00AD3CC8" w:rsidRDefault="002B2EE8" w:rsidP="002B2EE8">
      <w:pPr>
        <w:spacing w:before="177"/>
        <w:ind w:left="360" w:right="354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Ndër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diskutimeve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të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vazhdueshme</w:t>
      </w:r>
      <w:proofErr w:type="spellEnd"/>
      <w:r>
        <w:rPr>
          <w:sz w:val="24"/>
          <w:lang w:val="en-US"/>
        </w:rPr>
        <w:t xml:space="preserve"> </w:t>
      </w:r>
      <w:proofErr w:type="spellStart"/>
      <w:proofErr w:type="gramStart"/>
      <w:r w:rsidRPr="002B2EE8">
        <w:rPr>
          <w:bCs/>
          <w:i/>
          <w:sz w:val="24"/>
          <w:lang w:val="en-US"/>
        </w:rPr>
        <w:t>znj.Olta</w:t>
      </w:r>
      <w:proofErr w:type="spellEnd"/>
      <w:proofErr w:type="gramEnd"/>
      <w:r w:rsidRPr="002B2EE8">
        <w:rPr>
          <w:bCs/>
          <w:i/>
          <w:sz w:val="24"/>
          <w:lang w:val="en-US"/>
        </w:rPr>
        <w:t xml:space="preserve"> Caca</w:t>
      </w:r>
      <w:r>
        <w:rPr>
          <w:bCs/>
          <w:sz w:val="24"/>
          <w:lang w:val="en-US"/>
        </w:rPr>
        <w:t xml:space="preserve">- </w:t>
      </w:r>
      <w:proofErr w:type="spellStart"/>
      <w:r w:rsidRPr="002B2EE8">
        <w:rPr>
          <w:bCs/>
          <w:i/>
          <w:sz w:val="24"/>
          <w:lang w:val="en-US"/>
        </w:rPr>
        <w:t>Drejtore</w:t>
      </w:r>
      <w:proofErr w:type="spellEnd"/>
      <w:r w:rsidRPr="002B2EE8">
        <w:rPr>
          <w:bCs/>
          <w:i/>
          <w:sz w:val="24"/>
          <w:lang w:val="en-US"/>
        </w:rPr>
        <w:t xml:space="preserve"> e </w:t>
      </w:r>
      <w:proofErr w:type="spellStart"/>
      <w:r w:rsidRPr="002B2EE8">
        <w:rPr>
          <w:bCs/>
          <w:i/>
          <w:sz w:val="24"/>
          <w:lang w:val="en-US"/>
        </w:rPr>
        <w:t>Drejtoris</w:t>
      </w:r>
      <w:r>
        <w:rPr>
          <w:bCs/>
          <w:i/>
          <w:sz w:val="24"/>
          <w:lang w:val="en-US"/>
        </w:rPr>
        <w:t>ë</w:t>
      </w:r>
      <w:proofErr w:type="spellEnd"/>
      <w:r w:rsidRPr="002B2EE8">
        <w:rPr>
          <w:bCs/>
          <w:i/>
          <w:sz w:val="24"/>
          <w:lang w:val="en-US"/>
        </w:rPr>
        <w:t xml:space="preserve"> </w:t>
      </w:r>
      <w:proofErr w:type="spellStart"/>
      <w:r w:rsidRPr="002B2EE8">
        <w:rPr>
          <w:bCs/>
          <w:i/>
          <w:sz w:val="24"/>
          <w:lang w:val="en-US"/>
        </w:rPr>
        <w:t>s</w:t>
      </w:r>
      <w:r>
        <w:rPr>
          <w:bCs/>
          <w:i/>
          <w:sz w:val="24"/>
          <w:lang w:val="en-US"/>
        </w:rPr>
        <w:t>ë</w:t>
      </w:r>
      <w:proofErr w:type="spellEnd"/>
      <w:r w:rsidRPr="002B2EE8">
        <w:rPr>
          <w:bCs/>
          <w:i/>
          <w:sz w:val="24"/>
          <w:lang w:val="en-US"/>
        </w:rPr>
        <w:t xml:space="preserve"> </w:t>
      </w:r>
      <w:proofErr w:type="spellStart"/>
      <w:r w:rsidRPr="002B2EE8">
        <w:rPr>
          <w:bCs/>
          <w:i/>
          <w:sz w:val="24"/>
          <w:lang w:val="en-US"/>
        </w:rPr>
        <w:t>Statistik</w:t>
      </w:r>
      <w:r>
        <w:rPr>
          <w:bCs/>
          <w:i/>
          <w:sz w:val="24"/>
          <w:lang w:val="en-US"/>
        </w:rPr>
        <w:t>ë</w:t>
      </w:r>
      <w:r w:rsidRPr="002B2EE8">
        <w:rPr>
          <w:bCs/>
          <w:i/>
          <w:sz w:val="24"/>
          <w:lang w:val="en-US"/>
        </w:rPr>
        <w:t>s</w:t>
      </w:r>
      <w:proofErr w:type="spellEnd"/>
      <w:r w:rsidRPr="002B2EE8">
        <w:rPr>
          <w:bCs/>
          <w:i/>
          <w:sz w:val="24"/>
          <w:lang w:val="en-US"/>
        </w:rPr>
        <w:t xml:space="preserve"> </w:t>
      </w:r>
      <w:proofErr w:type="spellStart"/>
      <w:r w:rsidRPr="002B2EE8">
        <w:rPr>
          <w:bCs/>
          <w:i/>
          <w:sz w:val="24"/>
          <w:lang w:val="en-US"/>
        </w:rPr>
        <w:t>dhe</w:t>
      </w:r>
      <w:proofErr w:type="spellEnd"/>
      <w:r w:rsidRPr="002B2EE8">
        <w:rPr>
          <w:bCs/>
          <w:i/>
          <w:sz w:val="24"/>
          <w:lang w:val="en-US"/>
        </w:rPr>
        <w:t xml:space="preserve"> </w:t>
      </w:r>
      <w:proofErr w:type="spellStart"/>
      <w:r w:rsidRPr="002B2EE8">
        <w:rPr>
          <w:bCs/>
          <w:i/>
          <w:sz w:val="24"/>
          <w:lang w:val="en-US"/>
        </w:rPr>
        <w:t>Performanc</w:t>
      </w:r>
      <w:r>
        <w:rPr>
          <w:bCs/>
          <w:i/>
          <w:sz w:val="24"/>
          <w:lang w:val="en-US"/>
        </w:rPr>
        <w:t>ë</w:t>
      </w:r>
      <w:r w:rsidRPr="002B2EE8">
        <w:rPr>
          <w:bCs/>
          <w:i/>
          <w:sz w:val="24"/>
          <w:lang w:val="en-US"/>
        </w:rPr>
        <w:t>s</w:t>
      </w:r>
      <w:proofErr w:type="spellEnd"/>
      <w:r w:rsidRPr="002B2EE8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theksoi</w:t>
      </w:r>
      <w:proofErr w:type="spellEnd"/>
      <w:r w:rsidR="00AD3CC8" w:rsidRPr="00AD3CC8">
        <w:rPr>
          <w:sz w:val="24"/>
          <w:lang w:val="en-US"/>
        </w:rPr>
        <w:t xml:space="preserve"> se </w:t>
      </w:r>
      <w:proofErr w:type="spellStart"/>
      <w:r w:rsidR="00AD3CC8" w:rsidRPr="00AD3CC8">
        <w:rPr>
          <w:sz w:val="24"/>
          <w:lang w:val="en-US"/>
        </w:rPr>
        <w:t>Ministria</w:t>
      </w:r>
      <w:proofErr w:type="spellEnd"/>
      <w:r w:rsidR="00AD3CC8" w:rsidRPr="00AD3CC8">
        <w:rPr>
          <w:sz w:val="24"/>
          <w:lang w:val="en-US"/>
        </w:rPr>
        <w:t xml:space="preserve"> e </w:t>
      </w:r>
      <w:proofErr w:type="spellStart"/>
      <w:r w:rsidR="00AD3CC8" w:rsidRPr="00AD3CC8">
        <w:rPr>
          <w:sz w:val="24"/>
          <w:lang w:val="en-US"/>
        </w:rPr>
        <w:t>Financave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ka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konfirmuar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paraprakisht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bu</w:t>
      </w:r>
      <w:r>
        <w:rPr>
          <w:sz w:val="24"/>
          <w:lang w:val="en-US"/>
        </w:rPr>
        <w:t>rimin</w:t>
      </w:r>
      <w:proofErr w:type="spellEnd"/>
      <w:r>
        <w:rPr>
          <w:sz w:val="24"/>
          <w:lang w:val="en-US"/>
        </w:rPr>
        <w:t xml:space="preserve"> e </w:t>
      </w:r>
      <w:proofErr w:type="spellStart"/>
      <w:r>
        <w:rPr>
          <w:sz w:val="24"/>
          <w:lang w:val="en-US"/>
        </w:rPr>
        <w:t>brendshëm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të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financimit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dhe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2B2EE8">
        <w:rPr>
          <w:i/>
          <w:sz w:val="24"/>
          <w:lang w:val="en-US"/>
        </w:rPr>
        <w:t>Z.</w:t>
      </w:r>
      <w:r w:rsidRPr="002B2EE8">
        <w:rPr>
          <w:bCs/>
          <w:i/>
          <w:sz w:val="24"/>
          <w:lang w:val="en-US"/>
        </w:rPr>
        <w:t>Fran</w:t>
      </w:r>
      <w:proofErr w:type="spellEnd"/>
      <w:r w:rsidRPr="002B2EE8">
        <w:rPr>
          <w:bCs/>
          <w:i/>
          <w:sz w:val="24"/>
          <w:lang w:val="en-US"/>
        </w:rPr>
        <w:t xml:space="preserve"> Brahimi – </w:t>
      </w:r>
      <w:proofErr w:type="spellStart"/>
      <w:r w:rsidRPr="002B2EE8">
        <w:rPr>
          <w:bCs/>
          <w:i/>
          <w:sz w:val="24"/>
          <w:lang w:val="en-US"/>
        </w:rPr>
        <w:t>Drejtor</w:t>
      </w:r>
      <w:proofErr w:type="spellEnd"/>
      <w:r w:rsidRPr="002B2EE8">
        <w:rPr>
          <w:bCs/>
          <w:i/>
          <w:sz w:val="24"/>
          <w:lang w:val="en-US"/>
        </w:rPr>
        <w:t xml:space="preserve"> - </w:t>
      </w:r>
      <w:proofErr w:type="spellStart"/>
      <w:r w:rsidRPr="002B2EE8">
        <w:rPr>
          <w:bCs/>
          <w:i/>
          <w:sz w:val="24"/>
          <w:lang w:val="en-US"/>
        </w:rPr>
        <w:t>Financat</w:t>
      </w:r>
      <w:proofErr w:type="spellEnd"/>
      <w:r w:rsidRPr="002B2EE8">
        <w:rPr>
          <w:b/>
          <w:bCs/>
          <w:i/>
          <w:sz w:val="24"/>
          <w:lang w:val="en-US"/>
        </w:rPr>
        <w:t xml:space="preserve"> </w:t>
      </w:r>
      <w:proofErr w:type="spellStart"/>
      <w:r w:rsidRPr="002B2EE8">
        <w:rPr>
          <w:bCs/>
          <w:i/>
          <w:sz w:val="24"/>
          <w:lang w:val="en-US"/>
        </w:rPr>
        <w:t>Vendore</w:t>
      </w:r>
      <w:proofErr w:type="spellEnd"/>
      <w:r w:rsidRPr="002B2EE8">
        <w:rPr>
          <w:bCs/>
          <w:sz w:val="24"/>
          <w:lang w:val="en-US"/>
        </w:rPr>
        <w:t xml:space="preserve"> </w:t>
      </w:r>
      <w:r w:rsidR="00AD3CC8" w:rsidRPr="00AD3CC8">
        <w:rPr>
          <w:b/>
          <w:bCs/>
          <w:sz w:val="24"/>
          <w:lang w:val="en-US"/>
        </w:rPr>
        <w:t xml:space="preserve"> </w:t>
      </w:r>
      <w:proofErr w:type="spellStart"/>
      <w:r w:rsidR="00AD3CC8" w:rsidRPr="002B2EE8">
        <w:rPr>
          <w:bCs/>
          <w:sz w:val="24"/>
          <w:lang w:val="en-US"/>
        </w:rPr>
        <w:t>sqaroi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ndarjen</w:t>
      </w:r>
      <w:proofErr w:type="spellEnd"/>
      <w:r w:rsidR="00AD3CC8" w:rsidRPr="00AD3CC8">
        <w:rPr>
          <w:sz w:val="24"/>
          <w:lang w:val="en-US"/>
        </w:rPr>
        <w:t xml:space="preserve"> e </w:t>
      </w:r>
      <w:proofErr w:type="spellStart"/>
      <w:r w:rsidR="00AD3CC8" w:rsidRPr="00AD3CC8">
        <w:rPr>
          <w:sz w:val="24"/>
          <w:lang w:val="en-US"/>
        </w:rPr>
        <w:t>financimit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të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brendshëm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dhe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të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huaj</w:t>
      </w:r>
      <w:proofErr w:type="spellEnd"/>
      <w:r w:rsidR="00AD3CC8" w:rsidRPr="00AD3CC8">
        <w:rPr>
          <w:sz w:val="24"/>
          <w:lang w:val="en-US"/>
        </w:rPr>
        <w:t xml:space="preserve">, duke </w:t>
      </w:r>
      <w:proofErr w:type="spellStart"/>
      <w:r w:rsidR="00AD3CC8" w:rsidRPr="00AD3CC8">
        <w:rPr>
          <w:sz w:val="24"/>
          <w:lang w:val="en-US"/>
        </w:rPr>
        <w:t>theksuar</w:t>
      </w:r>
      <w:proofErr w:type="spellEnd"/>
      <w:r w:rsidR="00AD3CC8" w:rsidRPr="00AD3CC8">
        <w:rPr>
          <w:sz w:val="24"/>
          <w:lang w:val="en-US"/>
        </w:rPr>
        <w:t xml:space="preserve"> se </w:t>
      </w:r>
      <w:proofErr w:type="spellStart"/>
      <w:r w:rsidR="00AD3CC8" w:rsidRPr="00AD3CC8">
        <w:rPr>
          <w:sz w:val="24"/>
          <w:lang w:val="en-US"/>
        </w:rPr>
        <w:t>këto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duhet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të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paraqiten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të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ndara</w:t>
      </w:r>
      <w:proofErr w:type="spellEnd"/>
      <w:r w:rsidR="00AD3CC8" w:rsidRPr="00AD3CC8">
        <w:rPr>
          <w:sz w:val="24"/>
          <w:lang w:val="en-US"/>
        </w:rPr>
        <w:t xml:space="preserve">, </w:t>
      </w:r>
      <w:proofErr w:type="spellStart"/>
      <w:r w:rsidR="00AD3CC8" w:rsidRPr="00AD3CC8">
        <w:rPr>
          <w:sz w:val="24"/>
          <w:lang w:val="en-US"/>
        </w:rPr>
        <w:t>ashtu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siç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janë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reflektuar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në</w:t>
      </w:r>
      <w:proofErr w:type="spellEnd"/>
      <w:r w:rsidR="00AD3CC8" w:rsidRPr="00AD3CC8">
        <w:rPr>
          <w:sz w:val="24"/>
          <w:lang w:val="en-US"/>
        </w:rPr>
        <w:t xml:space="preserve"> </w:t>
      </w:r>
      <w:proofErr w:type="spellStart"/>
      <w:r w:rsidR="00AD3CC8" w:rsidRPr="00AD3CC8">
        <w:rPr>
          <w:sz w:val="24"/>
          <w:lang w:val="en-US"/>
        </w:rPr>
        <w:t>materialet</w:t>
      </w:r>
      <w:proofErr w:type="spellEnd"/>
      <w:r w:rsidR="00AD3CC8" w:rsidRPr="00AD3CC8">
        <w:rPr>
          <w:sz w:val="24"/>
          <w:lang w:val="en-US"/>
        </w:rPr>
        <w:t>/</w:t>
      </w:r>
      <w:proofErr w:type="spellStart"/>
      <w:r w:rsidR="00AD3CC8" w:rsidRPr="00AD3CC8">
        <w:rPr>
          <w:sz w:val="24"/>
          <w:lang w:val="en-US"/>
        </w:rPr>
        <w:t>dokumentacionin</w:t>
      </w:r>
      <w:proofErr w:type="spellEnd"/>
      <w:r w:rsidR="00AD3CC8" w:rsidRPr="00AD3CC8">
        <w:rPr>
          <w:sz w:val="24"/>
          <w:lang w:val="en-US"/>
        </w:rPr>
        <w:t xml:space="preserve"> e </w:t>
      </w:r>
      <w:proofErr w:type="spellStart"/>
      <w:r w:rsidR="00AD3CC8" w:rsidRPr="00AD3CC8">
        <w:rPr>
          <w:sz w:val="24"/>
          <w:lang w:val="en-US"/>
        </w:rPr>
        <w:t>paraqitur</w:t>
      </w:r>
      <w:proofErr w:type="spellEnd"/>
      <w:r w:rsidR="00AD3CC8" w:rsidRPr="00AD3CC8">
        <w:rPr>
          <w:sz w:val="24"/>
          <w:lang w:val="en-US"/>
        </w:rPr>
        <w:t>.</w:t>
      </w:r>
    </w:p>
    <w:p w:rsidR="002B2EE8" w:rsidRDefault="002B2EE8">
      <w:pPr>
        <w:spacing w:before="177"/>
        <w:ind w:left="360" w:right="354"/>
        <w:jc w:val="both"/>
        <w:rPr>
          <w:sz w:val="24"/>
        </w:rPr>
      </w:pPr>
      <w:r w:rsidRPr="002B2EE8">
        <w:rPr>
          <w:sz w:val="24"/>
        </w:rPr>
        <w:t xml:space="preserve">Pas prezantimit të plotë të shpërndarjes së fondit, </w:t>
      </w:r>
      <w:r w:rsidRPr="002B2EE8">
        <w:rPr>
          <w:i/>
          <w:sz w:val="24"/>
        </w:rPr>
        <w:t>z. Frashëri</w:t>
      </w:r>
      <w:r w:rsidRPr="002B2EE8">
        <w:rPr>
          <w:sz w:val="24"/>
        </w:rPr>
        <w:t xml:space="preserve"> kërkoi nga anëtarët e Komisionit shprehjen e dakordësisë në lidhje me përcaktimin e shumave përk</w:t>
      </w:r>
      <w:r>
        <w:rPr>
          <w:sz w:val="24"/>
        </w:rPr>
        <w:t>atëse për secilën bashki, dhe burimin e</w:t>
      </w:r>
      <w:r w:rsidRPr="002B2EE8">
        <w:rPr>
          <w:sz w:val="24"/>
        </w:rPr>
        <w:t xml:space="preserve"> financimit.</w:t>
      </w:r>
    </w:p>
    <w:p w:rsidR="002B2EE8" w:rsidRDefault="002B2EE8">
      <w:pPr>
        <w:spacing w:before="177"/>
        <w:ind w:left="360" w:right="354"/>
        <w:jc w:val="both"/>
        <w:rPr>
          <w:b/>
          <w:i/>
          <w:sz w:val="24"/>
        </w:rPr>
      </w:pPr>
    </w:p>
    <w:p w:rsidR="00494196" w:rsidRDefault="00494196">
      <w:pPr>
        <w:spacing w:before="177"/>
        <w:ind w:left="360" w:right="354"/>
        <w:jc w:val="both"/>
        <w:rPr>
          <w:b/>
          <w:i/>
          <w:sz w:val="24"/>
        </w:rPr>
      </w:pPr>
      <w:r w:rsidRPr="00494196">
        <w:rPr>
          <w:b/>
          <w:i/>
          <w:sz w:val="24"/>
        </w:rPr>
        <w:t>Mbyllja e mbledhjes</w:t>
      </w:r>
    </w:p>
    <w:p w:rsidR="00C3641D" w:rsidRPr="002B2EE8" w:rsidRDefault="002B2EE8">
      <w:pPr>
        <w:spacing w:before="177"/>
        <w:ind w:left="360" w:right="354"/>
        <w:jc w:val="both"/>
        <w:rPr>
          <w:b/>
          <w:sz w:val="24"/>
        </w:rPr>
      </w:pPr>
      <w:r w:rsidRPr="002B2EE8">
        <w:rPr>
          <w:b/>
          <w:sz w:val="24"/>
        </w:rPr>
        <w:t>Të gjithë anëtarët u dakordësuan me përllogaritjen e propozuar nga Kryetari i KVA-së, në përputhje me Udhëzimin e Përbashkët nr. 1, datë 11.07.2025.</w:t>
      </w:r>
    </w:p>
    <w:p w:rsidR="003775FC" w:rsidRDefault="003775FC">
      <w:pPr>
        <w:pStyle w:val="BodyText"/>
        <w:rPr>
          <w:b/>
        </w:rPr>
      </w:pPr>
    </w:p>
    <w:p w:rsidR="00C3641D" w:rsidRDefault="00C3641D">
      <w:pPr>
        <w:pStyle w:val="BodyText"/>
        <w:rPr>
          <w:b/>
        </w:rPr>
      </w:pPr>
    </w:p>
    <w:p w:rsidR="003775FC" w:rsidRDefault="003775FC">
      <w:pPr>
        <w:pStyle w:val="BodyText"/>
        <w:spacing w:line="256" w:lineRule="auto"/>
        <w:jc w:val="both"/>
      </w:pPr>
    </w:p>
    <w:p w:rsidR="002B2EE8" w:rsidRDefault="002B2EE8">
      <w:pPr>
        <w:pStyle w:val="BodyText"/>
        <w:spacing w:line="256" w:lineRule="auto"/>
        <w:jc w:val="both"/>
      </w:pPr>
    </w:p>
    <w:p w:rsidR="002B2EE8" w:rsidRDefault="002B2EE8">
      <w:pPr>
        <w:pStyle w:val="BodyText"/>
        <w:spacing w:line="256" w:lineRule="auto"/>
        <w:jc w:val="both"/>
      </w:pPr>
    </w:p>
    <w:p w:rsidR="002B2EE8" w:rsidRPr="00997C0E" w:rsidRDefault="00997C0E" w:rsidP="00997C0E">
      <w:pPr>
        <w:pStyle w:val="BodyText"/>
        <w:spacing w:line="256" w:lineRule="auto"/>
        <w:rPr>
          <w:i/>
        </w:rPr>
        <w:sectPr w:rsidR="002B2EE8" w:rsidRPr="00997C0E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  <w:r>
        <w:rPr>
          <w:i/>
        </w:rPr>
        <w:t xml:space="preserve">      </w:t>
      </w:r>
      <w:r w:rsidR="002B2EE8" w:rsidRPr="00997C0E">
        <w:rPr>
          <w:i/>
        </w:rPr>
        <w:t>Bashkëlidhur vlerësimi përfundimtar mbi shpë</w:t>
      </w:r>
      <w:r w:rsidR="00F26A91" w:rsidRPr="00997C0E">
        <w:rPr>
          <w:i/>
        </w:rPr>
        <w:t>rndarjen e fondit</w:t>
      </w:r>
      <w:r w:rsidR="002B2EE8" w:rsidRPr="00997C0E">
        <w:rPr>
          <w:i/>
        </w:rPr>
        <w:t xml:space="preserve"> në kuadër të GBP 2025</w:t>
      </w:r>
    </w:p>
    <w:p w:rsidR="003775FC" w:rsidRDefault="00AF3869" w:rsidP="00494196">
      <w:pPr>
        <w:spacing w:before="77"/>
        <w:ind w:left="360" w:right="353"/>
        <w:jc w:val="center"/>
        <w:rPr>
          <w:b/>
          <w:sz w:val="24"/>
        </w:rPr>
      </w:pPr>
      <w:r>
        <w:rPr>
          <w:b/>
          <w:sz w:val="24"/>
        </w:rPr>
        <w:lastRenderedPageBreak/>
        <w:t>VLERËSIMI</w:t>
      </w:r>
      <w:r>
        <w:rPr>
          <w:b/>
          <w:spacing w:val="-12"/>
          <w:sz w:val="24"/>
        </w:rPr>
        <w:t xml:space="preserve"> </w:t>
      </w:r>
      <w:r w:rsidR="00494196">
        <w:rPr>
          <w:b/>
          <w:sz w:val="24"/>
        </w:rPr>
        <w:t>PËRFUNDIMTAR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KVA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MBI</w:t>
      </w:r>
      <w:r>
        <w:rPr>
          <w:b/>
          <w:spacing w:val="-12"/>
          <w:sz w:val="24"/>
        </w:rPr>
        <w:t xml:space="preserve"> </w:t>
      </w:r>
      <w:r w:rsidR="00494196">
        <w:rPr>
          <w:b/>
          <w:sz w:val="24"/>
        </w:rPr>
        <w:t>SHPËRNDARJEN E FONDIT SIPAS BASHKIVE DHE BURIMI I FINANCIMIT</w:t>
      </w:r>
    </w:p>
    <w:p w:rsidR="003775FC" w:rsidRDefault="003775FC">
      <w:pPr>
        <w:pStyle w:val="BodyText"/>
        <w:rPr>
          <w:b/>
          <w:sz w:val="20"/>
        </w:rPr>
      </w:pPr>
    </w:p>
    <w:p w:rsidR="003775FC" w:rsidRDefault="003775FC">
      <w:pPr>
        <w:pStyle w:val="BodyText"/>
        <w:rPr>
          <w:b/>
          <w:sz w:val="20"/>
        </w:rPr>
      </w:pPr>
    </w:p>
    <w:p w:rsidR="003775FC" w:rsidRDefault="003775FC">
      <w:pPr>
        <w:pStyle w:val="BodyText"/>
        <w:spacing w:before="50"/>
        <w:rPr>
          <w:b/>
          <w:sz w:val="20"/>
        </w:rPr>
      </w:pPr>
    </w:p>
    <w:tbl>
      <w:tblPr>
        <w:tblStyle w:val="TableGrid2"/>
        <w:tblW w:w="0" w:type="auto"/>
        <w:tblInd w:w="-815" w:type="dxa"/>
        <w:tblLook w:val="04A0" w:firstRow="1" w:lastRow="0" w:firstColumn="1" w:lastColumn="0" w:noHBand="0" w:noVBand="1"/>
      </w:tblPr>
      <w:tblGrid>
        <w:gridCol w:w="528"/>
        <w:gridCol w:w="1634"/>
        <w:gridCol w:w="768"/>
        <w:gridCol w:w="1591"/>
        <w:gridCol w:w="1591"/>
        <w:gridCol w:w="1591"/>
        <w:gridCol w:w="1591"/>
        <w:gridCol w:w="1591"/>
      </w:tblGrid>
      <w:tr w:rsidR="000E286D" w:rsidRPr="000E286D" w:rsidTr="000E286D">
        <w:trPr>
          <w:trHeight w:val="312"/>
        </w:trPr>
        <w:tc>
          <w:tcPr>
            <w:tcW w:w="0" w:type="auto"/>
            <w:gridSpan w:val="2"/>
            <w:vMerge w:val="restart"/>
            <w:shd w:val="clear" w:color="auto" w:fill="FFF2CC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Bashkia</w:t>
            </w:r>
            <w:proofErr w:type="spellEnd"/>
          </w:p>
        </w:tc>
        <w:tc>
          <w:tcPr>
            <w:tcW w:w="0" w:type="auto"/>
            <w:gridSpan w:val="4"/>
            <w:shd w:val="clear" w:color="auto" w:fill="FFF2CC"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>GBP 2025</w:t>
            </w:r>
          </w:p>
        </w:tc>
        <w:tc>
          <w:tcPr>
            <w:tcW w:w="0" w:type="auto"/>
            <w:gridSpan w:val="2"/>
            <w:shd w:val="clear" w:color="auto" w:fill="FFF2CC"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Burimi</w:t>
            </w:r>
            <w:proofErr w:type="spellEnd"/>
          </w:p>
        </w:tc>
      </w:tr>
      <w:tr w:rsidR="000E286D" w:rsidRPr="000E286D" w:rsidTr="000E286D">
        <w:trPr>
          <w:trHeight w:val="312"/>
        </w:trPr>
        <w:tc>
          <w:tcPr>
            <w:tcW w:w="0" w:type="auto"/>
            <w:gridSpan w:val="2"/>
            <w:vMerge/>
            <w:shd w:val="clear" w:color="auto" w:fill="FFF2CC"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Pesha</w:t>
            </w:r>
            <w:proofErr w:type="spellEnd"/>
            <w:r w:rsidRPr="000E286D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në</w:t>
            </w:r>
            <w:proofErr w:type="spellEnd"/>
            <w:r w:rsidRPr="000E286D">
              <w:rPr>
                <w:rFonts w:eastAsia="Calibri"/>
                <w:b/>
                <w:bCs/>
                <w:lang w:val="en-US"/>
              </w:rPr>
              <w:t xml:space="preserve"> %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Shuma</w:t>
            </w:r>
            <w:proofErr w:type="spellEnd"/>
            <w:r w:rsidRPr="000E286D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Fikse</w:t>
            </w:r>
            <w:proofErr w:type="spellEnd"/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Shuma</w:t>
            </w:r>
            <w:proofErr w:type="spellEnd"/>
            <w:r w:rsidRPr="000E286D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Shtesë</w:t>
            </w:r>
            <w:proofErr w:type="spellEnd"/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 xml:space="preserve">I </w:t>
            </w: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brendshëm</w:t>
            </w:r>
            <w:proofErr w:type="spellEnd"/>
          </w:p>
        </w:tc>
        <w:tc>
          <w:tcPr>
            <w:tcW w:w="0" w:type="auto"/>
            <w:shd w:val="clear" w:color="auto" w:fill="FFF2CC"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 xml:space="preserve">I </w:t>
            </w: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huaj</w:t>
            </w:r>
            <w:proofErr w:type="spellEnd"/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E286D">
              <w:rPr>
                <w:rFonts w:eastAsia="Calibri"/>
                <w:b/>
                <w:bCs/>
                <w:lang w:val="en-US"/>
              </w:rPr>
              <w:t>Nr</w:t>
            </w:r>
            <w:proofErr w:type="spellEnd"/>
            <w:r w:rsidRPr="000E286D">
              <w:rPr>
                <w:rFonts w:eastAsia="Calibri"/>
                <w:b/>
                <w:bCs/>
                <w:lang w:val="en-US"/>
              </w:rPr>
              <w:t>.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>0.36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>163,124,683.82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>284,093,550.48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>447,218,234.30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>200,000,000.00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val="en-US"/>
              </w:rPr>
            </w:pPr>
            <w:r w:rsidRPr="000E286D">
              <w:rPr>
                <w:rFonts w:eastAsia="Calibri"/>
                <w:b/>
                <w:bCs/>
                <w:lang w:val="en-US"/>
              </w:rPr>
              <w:t>247,218,234.30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Belsh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0.24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1,759,547.15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3,064,379.87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4,823,927.02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2,157,303.37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2,666,623.65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Berat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2,199,433.94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3,830,474.84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6,029,908.78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2,696,629.21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3,333,279.56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Bulqizë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0.45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3,299,150.91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5,745,712.26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9,044,863.17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4,044,943.82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4,999,919.35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Cërrik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0.49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3,592,408.77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6,256,442.24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9,848,851.00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4,404,494.38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5,444,356.62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Delvinë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0.44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3,225,836.44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5,618,029.76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8,843,866.21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3,955,056.18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4,888,810.03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Devoll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1,099,716.97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1,915,237.42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3,014,954.39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1,348,314.61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1,666,639.78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Dibër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4,032,295.56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7,022,537.20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11,054,832.76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4,943,820.22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6,111,012.53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8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Dimal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2,859,264.12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4,979,617.29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7,838,881.41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3,505,617.98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4,333,263.43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9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Divjakë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2,859,264.12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4,979,617.29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7,838,881.41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3,505,617.98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4,333,263.43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Dropull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4,325,553.41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7,533,267.18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11,858,820.59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5,303,370.79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6,555,449.81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Durrës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0.25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1,832,861.62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3,192,062.36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5,024,923.98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2,247,191.01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2,777,732.97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Elbasan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0.70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5,132,012.52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8,937,774.62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14,069,787.15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6,292,134.83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7,777,652.32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Fier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1,026,402.50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1,787,554.92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2,813,957.43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1,258,426.97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1,555,530.46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Finiq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1,099,716.97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1,915,237.42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3,014,954.39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1,348,314.61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1,666,639.78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Fushë-Arrëz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4,325,553.41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7,533,267.18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11,858,820.59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5,303,370.79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6,555,449.81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16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Gjirokastër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366,572.32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638,412.47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1,004,984.80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449,438.20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555,546.59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Gramsh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4,032,295.56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7,022,537.20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11,054,832.76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4,943,820.22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6,111,012.53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18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Has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3,958,981.09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6,894,854.71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10,853,835.80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4,853,932.58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5,999,903.21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19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Himarë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4,032,295.56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7,022,537.20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11,054,832.76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4,943,820.22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6,111,012.53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Kamëz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3,665,723.23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6,384,124.73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10,049,847.96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4,494,382.02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5,555,465.94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21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Kavajë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366,572.32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638,412.47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1,004,984.80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449,438.20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555,546.59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22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Këlcyrë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1,026,402.50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1,787,554.92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2,813,957.43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1,258,426.97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1,555,530.46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23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Klos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2,566,006.26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4,468,887.31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7,034,893.57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3,146,067.42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3,888,826.16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24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Kolonjë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0.79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5,791,842.71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10,086,917.07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15,878,759.78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7,101,123.60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8,777,636.18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25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Konispol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4,032,295.56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7,022,537.20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11,054,832.76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4,943,820.22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6,111,012.53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26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Korçë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733,144.65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1,276,824.95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2,009,969.59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898,876.40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1,111,093.19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27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Krujë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366,572.32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638,412.47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1,004,984.80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449,438.20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555,546.59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Kuçovë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1,026,402.50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1,787,554.92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2,813,957.43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1,258,426.97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1,555,530.46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29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Kukës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2,859,264.12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4,979,617.29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7,838,881.41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3,505,617.98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4,333,263.43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Kurbin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0.29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2,126,119.47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3,702,792.34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5,828,911.82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2,606,741.57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3,222,170.24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31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Lezhë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0.29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2,126,119.47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3,702,792.34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5,828,911.82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2,606,741.57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3,222,170.24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Libohovë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1,026,402.50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1,787,554.92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2,813,957.43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1,258,426.97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1,555,530.46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33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Librazhd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0.80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5,865,157.17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10,214,599.57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16,079,756.74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7,191,011.24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8,888,745.50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34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Lushnjë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2,492,691.80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4,341,204.82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6,833,896.61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3,056,179.78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3,777,716.84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Malësi</w:t>
            </w:r>
            <w:proofErr w:type="spellEnd"/>
            <w:r w:rsidRPr="000E286D">
              <w:rPr>
                <w:rFonts w:eastAsia="Calibri"/>
                <w:lang w:val="en-US"/>
              </w:rPr>
              <w:t xml:space="preserve"> e </w:t>
            </w:r>
            <w:proofErr w:type="spellStart"/>
            <w:r w:rsidRPr="000E286D">
              <w:rPr>
                <w:rFonts w:eastAsia="Calibri"/>
                <w:lang w:val="en-US"/>
              </w:rPr>
              <w:t>Madhe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4,032,295.56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7,022,537.20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11,054,832.76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4,943,820.22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6,111,012.53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Maliq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3,665,723.23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6,384,124.73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10,049,847.96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4,494,382.02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5,555,465.94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Mallakastër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1,026,402.50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1,787,554.92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2,813,957.43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1,258,426.97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1,555,530.46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Mat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0.80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5,865,157.17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10,214,599.57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16,079,756.74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7,191,011.24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8,888,745.50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39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Memaliaj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1,026,402.50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1,787,554.92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2,813,957.43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1,258,426.97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1,555,530.46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40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Mirditë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1,099,716.97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1,915,237.42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3,014,954.39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1,348,314.61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1,666,639.78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41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Patos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0.44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3,225,836.44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5,618,029.76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8,843,866.21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3,955,056.18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4,888,810.03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42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Peqin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2,859,264.12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4,979,617.29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7,838,881.41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3,505,617.98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4,333,263.43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Përmet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2,492,691.80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4,341,204.82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6,833,896.61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3,056,179.78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3,777,716.84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44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Pogradec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0.49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3,592,408.77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6,256,442.24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9,848,851.00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4,404,494.38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5,444,356.62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45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Poliçan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2,492,691.80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4,341,204.82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6,833,896.61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3,056,179.78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3,777,716.84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46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Prrenjas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0.70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5,132,012.52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8,937,774.62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14,069,787.15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6,292,134.83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7,777,652.32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47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Pukë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0.69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5,058,698.06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8,810,092.13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13,868,790.19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6,202,247.19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7,666,543.00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48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Pustec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0.29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2,126,119.47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3,702,792.34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5,828,911.82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2,606,741.57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3,222,170.24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49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Roskovec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0.29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2,126,119.47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3,702,792.34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5,828,911.82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2,606,741.57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3,222,170.24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50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Rrogozhinë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1,099,716.97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1,915,237.42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3,014,954.39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1,348,314.61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1,666,639.78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51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Sarandë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2,566,006.26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4,468,887.31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7,034,893.57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3,146,067.42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3,888,826.16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52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Selenicë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0.25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1,832,861.62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3,192,062.36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5,024,923.98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2,247,191.01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2,777,732.97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53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Shijak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4,032,295.56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7,022,537.20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11,054,832.76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4,943,820.22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6,111,012.53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54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Shkodër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1,026,402.50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1,787,554.92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2,813,957.43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1,258,426.97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1,555,530.46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55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Skrapar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1,026,402.50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1,787,554.92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2,813,957.43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1,258,426.97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1,555,530.46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56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Tepelenë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0.60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4,398,867.88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7,660,949.68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12,059,817.55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5,393,258.43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6,666,559.13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57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Tiranë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366,572.32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638,412.47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1,004,984.80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449,438.20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555,546.59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58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Tropojë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4,032,295.56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7,022,537.20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11,054,832.76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4,943,820.22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6,111,012.53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59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Vau</w:t>
            </w:r>
            <w:proofErr w:type="spellEnd"/>
            <w:r w:rsidRPr="000E286D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E286D">
              <w:rPr>
                <w:rFonts w:eastAsia="Calibri"/>
                <w:lang w:val="en-US"/>
              </w:rPr>
              <w:t>Dejës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2,859,264.12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4,979,617.29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7,838,881.41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3,505,617.98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4,333,263.43 </w:t>
            </w:r>
          </w:p>
        </w:tc>
      </w:tr>
      <w:tr w:rsidR="000E286D" w:rsidRPr="000E286D" w:rsidTr="000E286D">
        <w:trPr>
          <w:trHeight w:val="300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60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Vlorë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366,572.32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638,412.47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1,004,984.80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449,438.20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555,546.59 </w:t>
            </w:r>
          </w:p>
        </w:tc>
      </w:tr>
      <w:tr w:rsidR="000E286D" w:rsidRPr="000E286D" w:rsidTr="000E286D">
        <w:trPr>
          <w:trHeight w:val="315"/>
        </w:trPr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61</w:t>
            </w:r>
          </w:p>
        </w:tc>
        <w:tc>
          <w:tcPr>
            <w:tcW w:w="0" w:type="auto"/>
            <w:shd w:val="clear" w:color="auto" w:fill="D0CECE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proofErr w:type="spellStart"/>
            <w:r w:rsidRPr="000E286D">
              <w:rPr>
                <w:rFonts w:eastAsia="Calibri"/>
                <w:lang w:val="en-US"/>
              </w:rPr>
              <w:t>Vorë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0.35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2,566,006.26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4,468,887.31</w:t>
            </w:r>
          </w:p>
        </w:tc>
        <w:tc>
          <w:tcPr>
            <w:tcW w:w="0" w:type="auto"/>
            <w:noWrap/>
            <w:vAlign w:val="center"/>
            <w:hideMark/>
          </w:tcPr>
          <w:p w:rsidR="000E286D" w:rsidRPr="000E286D" w:rsidRDefault="000E286D" w:rsidP="000E286D">
            <w:pPr>
              <w:spacing w:before="100" w:beforeAutospacing="1" w:after="100" w:afterAutospacing="1"/>
              <w:jc w:val="center"/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>7,034,893.57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3,146,067.42 </w:t>
            </w:r>
          </w:p>
        </w:tc>
        <w:tc>
          <w:tcPr>
            <w:tcW w:w="0" w:type="auto"/>
            <w:noWrap/>
            <w:hideMark/>
          </w:tcPr>
          <w:p w:rsidR="000E286D" w:rsidRPr="000E286D" w:rsidRDefault="000E286D" w:rsidP="000E286D">
            <w:pPr>
              <w:rPr>
                <w:rFonts w:eastAsia="Calibri"/>
                <w:lang w:val="en-US"/>
              </w:rPr>
            </w:pPr>
            <w:r w:rsidRPr="000E286D">
              <w:rPr>
                <w:rFonts w:eastAsia="Calibri"/>
                <w:lang w:val="en-US"/>
              </w:rPr>
              <w:t xml:space="preserve"> 3,888,826.16 </w:t>
            </w:r>
          </w:p>
        </w:tc>
      </w:tr>
    </w:tbl>
    <w:p w:rsidR="00AF3869" w:rsidRDefault="00AF3869"/>
    <w:sectPr w:rsidR="00AF3869" w:rsidSect="000E286D">
      <w:pgSz w:w="12240" w:h="15840"/>
      <w:pgMar w:top="1360" w:right="630" w:bottom="28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D46C9"/>
    <w:multiLevelType w:val="hybridMultilevel"/>
    <w:tmpl w:val="822A2210"/>
    <w:lvl w:ilvl="0" w:tplc="3962BA3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E61EB85A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D81A02AA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9AEAB03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FF2B02C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1B0E4D6C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AE8555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92E367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89725ACC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58980E89"/>
    <w:multiLevelType w:val="hybridMultilevel"/>
    <w:tmpl w:val="AF92EF5C"/>
    <w:lvl w:ilvl="0" w:tplc="2FCCFD6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EC609BD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3BA0E1F6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1D7A583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98043FF2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B6C66852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F5A148E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0060AD7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024A41C4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FC"/>
    <w:rsid w:val="000E286D"/>
    <w:rsid w:val="001B2A75"/>
    <w:rsid w:val="002B2EE8"/>
    <w:rsid w:val="003775FC"/>
    <w:rsid w:val="003B23BE"/>
    <w:rsid w:val="00494196"/>
    <w:rsid w:val="00655E6B"/>
    <w:rsid w:val="007549F7"/>
    <w:rsid w:val="007C613B"/>
    <w:rsid w:val="008E16E7"/>
    <w:rsid w:val="00997C0E"/>
    <w:rsid w:val="00AD3CC8"/>
    <w:rsid w:val="00AF3869"/>
    <w:rsid w:val="00B9510E"/>
    <w:rsid w:val="00C3641D"/>
    <w:rsid w:val="00F26A91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5995"/>
  <w15:docId w15:val="{BF3CCDBF-7C3C-4A97-81C8-B186E4D5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77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"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110"/>
    </w:pPr>
  </w:style>
  <w:style w:type="table" w:customStyle="1" w:styleId="TableGrid1">
    <w:name w:val="Table Grid1"/>
    <w:basedOn w:val="TableNormal"/>
    <w:next w:val="TableGrid"/>
    <w:uiPriority w:val="39"/>
    <w:rsid w:val="0049419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9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286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ARNELA</cp:lastModifiedBy>
  <cp:revision>10</cp:revision>
  <dcterms:created xsi:type="dcterms:W3CDTF">2025-12-19T11:10:00Z</dcterms:created>
  <dcterms:modified xsi:type="dcterms:W3CDTF">2025-12-19T12:10:00Z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