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737C" w14:textId="41BD9C57" w:rsidR="00E73117" w:rsidRPr="00D61F21" w:rsidRDefault="00E73117" w:rsidP="005C417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  <w:bookmarkStart w:id="0" w:name="_GoBack"/>
      <w:bookmarkEnd w:id="0"/>
      <w:r w:rsidRPr="00D61F21">
        <w:rPr>
          <w:rFonts w:ascii="Times New Roman" w:eastAsia="Batang" w:hAnsi="Times New Roman" w:cs="Times New Roman"/>
          <w:noProof/>
          <w:kern w:val="0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59264" behindDoc="0" locked="0" layoutInCell="1" hidden="0" allowOverlap="1" wp14:anchorId="22238FC9" wp14:editId="64FC62D4">
            <wp:simplePos x="0" y="0"/>
            <wp:positionH relativeFrom="column">
              <wp:posOffset>-809625</wp:posOffset>
            </wp:positionH>
            <wp:positionV relativeFrom="paragraph">
              <wp:posOffset>-776288</wp:posOffset>
            </wp:positionV>
            <wp:extent cx="7560945" cy="1352550"/>
            <wp:effectExtent l="0" t="0" r="0" b="0"/>
            <wp:wrapNone/>
            <wp:docPr id="3" name="image3.png" descr="Leter me koke Keshilli i ministrave-1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eter me koke Keshilli i ministrave-1-0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38CDA0" w14:textId="77777777" w:rsidR="00E73117" w:rsidRPr="00D61F21" w:rsidRDefault="00E73117" w:rsidP="005C417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</w:p>
    <w:p w14:paraId="57BE6B31" w14:textId="77777777" w:rsidR="00E73117" w:rsidRPr="00D61F21" w:rsidRDefault="00E73117" w:rsidP="005C417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</w:p>
    <w:p w14:paraId="43194905" w14:textId="77777777" w:rsidR="00E73117" w:rsidRPr="00D61F21" w:rsidRDefault="00E73117" w:rsidP="005C417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</w:p>
    <w:p w14:paraId="45FBD426" w14:textId="77777777" w:rsidR="00E73117" w:rsidRPr="00D61F21" w:rsidRDefault="00E73117" w:rsidP="005C417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</w:p>
    <w:p w14:paraId="205FD1D0" w14:textId="3C13283F" w:rsidR="00E73117" w:rsidRPr="00D61F21" w:rsidRDefault="00E73117" w:rsidP="005C417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P R O J E K T V E N D I M</w:t>
      </w:r>
    </w:p>
    <w:p w14:paraId="1700CB71" w14:textId="77777777" w:rsidR="00E73117" w:rsidRPr="00D61F21" w:rsidRDefault="00E73117" w:rsidP="005C417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</w:p>
    <w:p w14:paraId="14896E58" w14:textId="1984B132" w:rsidR="00E73117" w:rsidRPr="00D61F21" w:rsidRDefault="00E73117" w:rsidP="005C417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Nr._____, datë____/____/202</w:t>
      </w:r>
      <w:r w:rsidR="007E3601" w:rsidRPr="00D61F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5</w:t>
      </w:r>
    </w:p>
    <w:p w14:paraId="775AD399" w14:textId="77777777" w:rsidR="00E73117" w:rsidRPr="00D61F21" w:rsidRDefault="00E73117" w:rsidP="005C4170">
      <w:pPr>
        <w:keepNext/>
        <w:widowControl w:val="0"/>
        <w:spacing w:after="0" w:line="288" w:lineRule="auto"/>
        <w:outlineLvl w:val="2"/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  <w:bookmarkStart w:id="1" w:name="_Hlk509304613"/>
    </w:p>
    <w:p w14:paraId="7274862C" w14:textId="0378295F" w:rsidR="00E73117" w:rsidRPr="00D61F21" w:rsidRDefault="00E73117" w:rsidP="005C4170">
      <w:pPr>
        <w:keepNext/>
        <w:widowControl w:val="0"/>
        <w:spacing w:after="0" w:line="288" w:lineRule="auto"/>
        <w:jc w:val="center"/>
        <w:outlineLvl w:val="2"/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  <w:bookmarkStart w:id="2" w:name="_Toc183716473"/>
      <w:r w:rsidRPr="00D61F21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>“</w:t>
      </w:r>
      <w:bookmarkEnd w:id="1"/>
      <w:r w:rsidR="007E3601" w:rsidRPr="00D61F21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>PËR NGRITJEN E KOMITETIT KOMBËTAR PËR BASHKËPUNIMIN TERRITORIAL EVROPIAN</w:t>
      </w:r>
      <w:r w:rsidRPr="00D61F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q-AL" w:eastAsia="ar-SA"/>
          <w14:ligatures w14:val="none"/>
        </w:rPr>
        <w:t>”</w:t>
      </w:r>
      <w:bookmarkEnd w:id="2"/>
    </w:p>
    <w:p w14:paraId="7B4C2DE8" w14:textId="77777777" w:rsidR="00E73117" w:rsidRPr="00D61F21" w:rsidRDefault="00E73117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bookmarkStart w:id="3" w:name="_Hlk198898120"/>
    </w:p>
    <w:p w14:paraId="348A1B16" w14:textId="11072710" w:rsidR="00E73117" w:rsidRPr="00D61F21" w:rsidRDefault="00E73117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Në mbështetje të nenit 100 të Kushtetutës dhe të </w:t>
      </w:r>
      <w:r w:rsidR="007E3601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nenit 110 t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7E3601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Ligjit nr.9590, dat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7E3601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27.07.2006 “</w:t>
      </w:r>
      <w:r w:rsidR="007E3601" w:rsidRPr="00D61F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Për ratifikimin e “Marrëveshjes së Stabilizim-Asociimit ndërmjet Republikës së Shqipërisë dhe Komuniteteve Europiane e shteteve të tyre anëtare”</w:t>
      </w:r>
      <w:r w:rsidRPr="00D61F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ar-SA"/>
          <w14:ligatures w14:val="none"/>
        </w:rPr>
        <w:t>,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me propozimin e Ministrit të Shtetit për Pushtetin Vendor, Këshilli i Ministrave: </w:t>
      </w:r>
    </w:p>
    <w:p w14:paraId="313DF3EF" w14:textId="77777777" w:rsidR="00E73117" w:rsidRPr="00D61F21" w:rsidRDefault="00E73117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</w:p>
    <w:p w14:paraId="30C3E29B" w14:textId="77777777" w:rsidR="00E73117" w:rsidRPr="00D61F21" w:rsidRDefault="00E73117" w:rsidP="005C417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  <w:t>V E N D O S I:</w:t>
      </w:r>
    </w:p>
    <w:p w14:paraId="3F07AC0D" w14:textId="77777777" w:rsidR="007E3601" w:rsidRPr="00D61F21" w:rsidRDefault="007E3601" w:rsidP="005C4170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 w:eastAsia="ar-SA"/>
          <w14:ligatures w14:val="none"/>
        </w:rPr>
      </w:pPr>
    </w:p>
    <w:p w14:paraId="6DE90BB6" w14:textId="45B26CFE" w:rsidR="005B2374" w:rsidRPr="00D61F21" w:rsidRDefault="0082381F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1. </w:t>
      </w:r>
      <w:r w:rsidR="005B2374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Ngritjen dhe funksionimin e Komitetit Kombëtar për Bashkëpunimin Territorial Evropian, si organ k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5B2374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shillimor pran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887898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</w:t>
      </w:r>
      <w:r w:rsidR="00887898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negociatorit përgjegjës për Kapitullin 22</w:t>
      </w:r>
      <w:r w:rsidR="009253DE" w:rsidRPr="00D61F21">
        <w:rPr>
          <w:rFonts w:ascii="times-new-roman" w:hAnsi="times-new-roman"/>
          <w:color w:val="000000"/>
          <w:sz w:val="24"/>
          <w:szCs w:val="24"/>
          <w:shd w:val="clear" w:color="auto" w:fill="FFFFFF"/>
        </w:rPr>
        <w:t xml:space="preserve"> “</w:t>
      </w:r>
      <w:r w:rsidR="009253DE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Politikat Rajonale të BE-së”</w:t>
      </w:r>
      <w:r w:rsidR="005B2374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, p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5B2374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 bashk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5B2374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rendimin </w:t>
      </w:r>
      <w:r w:rsidR="005B2374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 veprimtarive shtetërore</w:t>
      </w:r>
      <w:r w:rsidR="005B2374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në programimin e programeve ndërkufitare INTERREG dhe IPA pas vitit 2027.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Roli i Komitetit 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sht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t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siguroj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mbështetje p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 pjesëmarrjen së autoriteteve shqiptare në grupet e punës dhe komitetet përkatëse të programimit p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 programet nd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rkufitare</w:t>
      </w:r>
      <w:r w:rsidR="00543C67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INTERREG dhe IPA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, si dhe t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mund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soj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p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rcjelljen e mendimeve dhe komenteve t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</w:t>
      </w:r>
      <w:r w:rsidR="00543C67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tyre pran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543C67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k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543C67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tyre strukturave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.</w:t>
      </w:r>
    </w:p>
    <w:p w14:paraId="5B2FAFFC" w14:textId="74B7F5DF" w:rsidR="005B2374" w:rsidRPr="00D61F21" w:rsidRDefault="005824C9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2. Komiteti kryesohet</w:t>
      </w:r>
      <w:r w:rsidR="00141844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dhe drejtohet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nga </w:t>
      </w:r>
      <w:r w:rsidR="00141844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negociatori përgjegjës për Kapitullin 22 dhe ka në përbërjen e tij këta anëtar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:</w:t>
      </w:r>
      <w:r w:rsidR="00543C67" w:rsidRPr="00D61F21">
        <w:rPr>
          <w:sz w:val="24"/>
          <w:szCs w:val="24"/>
        </w:rPr>
        <w:t xml:space="preserve"> </w:t>
      </w:r>
    </w:p>
    <w:p w14:paraId="28F4CBCD" w14:textId="7C058D3E" w:rsidR="00141844" w:rsidRDefault="005824C9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a. </w:t>
      </w:r>
      <w:r w:rsidR="00141844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Drejtori i Përgjithshëm të </w:t>
      </w:r>
      <w:r w:rsidR="00141844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Agjencisë Shtetërore të Programimit Strategjik dhe Koordinimit të Ndihmës (</w:t>
      </w:r>
      <w:r w:rsidR="00141844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SASPAC)</w:t>
      </w:r>
      <w:r w:rsidR="00141844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;</w:t>
      </w:r>
      <w:r w:rsidR="00141844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</w:t>
      </w:r>
    </w:p>
    <w:p w14:paraId="1F305F88" w14:textId="77777777" w:rsidR="00141844" w:rsidRDefault="00141844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b. 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Drejtorin e Fondit Shqiptar të Zhvillimit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;</w:t>
      </w:r>
    </w:p>
    <w:p w14:paraId="2099952C" w14:textId="19050456" w:rsidR="005824C9" w:rsidRPr="00D61F21" w:rsidRDefault="00141844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c. </w:t>
      </w:r>
      <w:r w:rsidR="005824C9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Drejtorin e</w:t>
      </w:r>
      <w:r w:rsidR="00543C67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P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543C67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rgjithsh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543C67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m t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5824C9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Agjenci</w:t>
      </w:r>
      <w:r w:rsidR="00543C67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5824C9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për Mbështetjen e Vetëqeverisjes Vendore (AMVV)</w:t>
      </w:r>
      <w:r w:rsidR="00543C67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;</w:t>
      </w:r>
    </w:p>
    <w:p w14:paraId="2B811CA7" w14:textId="2CC271CA" w:rsidR="00543C67" w:rsidRPr="00D61F21" w:rsidRDefault="00141844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ç. 5 (pesë)</w:t>
      </w:r>
      <w:r w:rsidR="007C246A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përfaqësues, kryetar bashkie, të zgjedhur nga </w:t>
      </w:r>
      <w:bookmarkStart w:id="4" w:name="_Hlk196921380"/>
      <w:r w:rsidR="007C246A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</w:t>
      </w:r>
      <w:r w:rsidR="007C246A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hoqata Komb</w:t>
      </w:r>
      <w:r w:rsidR="00000F97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7C246A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</w:t>
      </w:r>
      <w:r w:rsidR="005C4170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="007C246A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re e Bashkive të Shqipërisë (SHKBSH), duke garantuar pluralitet politik dhe përfaqësim gjeografik dhe territorial.</w:t>
      </w:r>
    </w:p>
    <w:p w14:paraId="29E31674" w14:textId="5E831A22" w:rsidR="005E09DB" w:rsidRPr="00D61F21" w:rsidRDefault="009253DE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ç. </w:t>
      </w:r>
      <w:r w:rsidR="007C246A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1418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3 (tre) </w:t>
      </w:r>
      <w:r w:rsidR="007C246A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përfaqësues</w:t>
      </w:r>
      <w:r w:rsidR="001418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të</w:t>
      </w:r>
      <w:r w:rsidR="007C246A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zgjedhur nga shoqata e Qarqeve;  </w:t>
      </w:r>
    </w:p>
    <w:bookmarkEnd w:id="4"/>
    <w:p w14:paraId="41547EB3" w14:textId="3042886A" w:rsidR="005824C9" w:rsidRPr="00D61F21" w:rsidRDefault="00400E45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3. 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Fusha e veprimtarisë së Komitetit përfshin:</w:t>
      </w:r>
    </w:p>
    <w:p w14:paraId="0D047713" w14:textId="77777777" w:rsidR="00400E45" w:rsidRPr="00D61F21" w:rsidRDefault="00400E45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a. </w:t>
      </w:r>
      <w:r w:rsidR="0082381F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Promovimin dhe koordinimin e pjesëmarrjes së njësive të qeverisjes vendore në të gjitha programet e Bashkëpunimit Territorial Evropian;</w:t>
      </w:r>
    </w:p>
    <w:p w14:paraId="0F4D48E9" w14:textId="463FD444" w:rsidR="00400E45" w:rsidRPr="00D61F21" w:rsidRDefault="00400E45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lastRenderedPageBreak/>
        <w:t xml:space="preserve">b. </w:t>
      </w:r>
      <w:r w:rsidR="0082381F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Identifikimin e çdo pengese strukturore që ndikon në pjesëmarrjen e njësive të qeverisjes vendore në programet e Bashkëpunimit Territorial, si dhe mekanizmat për 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m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njanimin </w:t>
      </w:r>
      <w:r w:rsidR="0082381F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e tyre;</w:t>
      </w:r>
    </w:p>
    <w:p w14:paraId="45C5E99C" w14:textId="2D91F3F4" w:rsidR="00400E45" w:rsidRPr="00D61F21" w:rsidRDefault="00400E45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c. </w:t>
      </w:r>
      <w:r w:rsidR="0082381F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Sigur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on</w:t>
      </w:r>
      <w:r w:rsidR="0082381F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angazhimi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n dhe konsultimin e</w:t>
      </w:r>
      <w:r w:rsidR="0082381F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</w:t>
      </w:r>
      <w:r w:rsidR="00B82359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aktor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B82359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ve </w:t>
      </w:r>
      <w:r w:rsidR="007D1EAC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t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7D1EAC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ndrysh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7D1EAC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m n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7D1EAC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nivele t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7D1EAC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ndrysh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7D1EAC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m qeverisje</w:t>
      </w:r>
      <w:r w:rsidR="0082381F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në </w:t>
      </w:r>
      <w:r w:rsidR="007D1EAC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lidhje me </w:t>
      </w:r>
      <w:r w:rsidR="0082381F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Strategjinë e Bashkimit Evropian për Rajonin Adriatiko-Jonian (EUSAIR);</w:t>
      </w:r>
    </w:p>
    <w:p w14:paraId="6E0D616E" w14:textId="77777777" w:rsidR="00400E45" w:rsidRPr="00D61F21" w:rsidRDefault="00400E45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ç. </w:t>
      </w:r>
      <w:r w:rsidR="0082381F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Garantimin e pjesëmarrjes së njësive të qeverisjes vendore shqiptare në procesin e programimit në nivel kombëtar për programet e bashkëpunimit territorial INTERREG dhe IPA;</w:t>
      </w:r>
    </w:p>
    <w:p w14:paraId="25F7CDA9" w14:textId="2D291059" w:rsidR="00400E45" w:rsidRPr="00D61F21" w:rsidRDefault="00400E45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d. </w:t>
      </w:r>
      <w:r w:rsidR="0082381F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Shpërndarjen e rezultateve të projekteve të Bashkëpunimit Territorial Evropian dhe praktikave më të mira;</w:t>
      </w:r>
    </w:p>
    <w:p w14:paraId="1DE6B21B" w14:textId="7C087C74" w:rsidR="0082381F" w:rsidRPr="00D61F21" w:rsidRDefault="00400E45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4. Komiteti mblidhet jo më pak se një herë në </w:t>
      </w:r>
      <w:r w:rsidR="000C73EA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gjasht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muaj dhe sa herë është e nevojshme, me kërkesë të Kryetarit.</w:t>
      </w:r>
      <w:r w:rsidR="001418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084000D4" w14:textId="775DADDE" w:rsidR="00400E45" w:rsidRPr="00D61F21" w:rsidRDefault="00400E45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5. 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Mbledhjet e Komitetit mund të zhvillohen edhe në formë elektronike (online).</w:t>
      </w:r>
      <w:r w:rsidR="000C73EA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Në mbledhjet e Komitetit mund të ftohen të marrin pjesë dhe përfaqësues </w:t>
      </w:r>
      <w:r w:rsidR="00846C9F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</w:t>
      </w:r>
      <w:r w:rsidR="00000F97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846C9F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organeve të qeverisjes qendrore e vendore </w:t>
      </w:r>
      <w:r w:rsid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të tjera 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apo të institucioneve</w:t>
      </w:r>
      <w:r w:rsidR="000C73EA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apo aktor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0C73EA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ve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të tjer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pjesëmarrja e të cilëve</w:t>
      </w:r>
      <w:r w:rsidR="000C73EA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vler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0C73EA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sohet e nevojshme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për përmbushjen e misionit.</w:t>
      </w:r>
    </w:p>
    <w:p w14:paraId="4BC2402F" w14:textId="11A5DF21" w:rsidR="00400E45" w:rsidRPr="00D61F21" w:rsidRDefault="00400E45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6. Veprimtaria e Komitetit mbështetet nga sekretariati </w:t>
      </w:r>
      <w:r w:rsidR="001418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eknik i ngritur pran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SASPAC. </w:t>
      </w:r>
      <w:r w:rsidR="00D865E9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Sekretariati Teknik kryen k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D865E9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to detyra:</w:t>
      </w:r>
    </w:p>
    <w:p w14:paraId="6EA8147C" w14:textId="533A17DC" w:rsidR="00D865E9" w:rsidRPr="00D61F21" w:rsidRDefault="00D865E9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a. Grumbullon dhe përpunon komentet, sugjerimet dhe propozimet e anëtarëve të Komitetit dhe njësive të tjera të vetëqeverisjes vendore në procesin e konsultimit;</w:t>
      </w:r>
    </w:p>
    <w:p w14:paraId="0A373BE2" w14:textId="7477C5BD" w:rsidR="000D3E76" w:rsidRPr="00D61F21" w:rsidRDefault="00D865E9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b. </w:t>
      </w:r>
      <w:r w:rsidR="000D3E7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Ndihmon dhe mbështet Komitetin me analizë ligjore dhe teknike në lidhje me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programet</w:t>
      </w:r>
      <w:r w:rsidR="000D3E7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si dhe në punën dhe mbarëvajtjen e takimeve.</w:t>
      </w:r>
    </w:p>
    <w:p w14:paraId="04DC44F0" w14:textId="617E51A5" w:rsidR="000D3E76" w:rsidRPr="00D61F21" w:rsidRDefault="00846C9F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</w:t>
      </w:r>
      <w:r w:rsidR="000D3E7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Kujdeset për mbajtjen e procesverbaleve të mbledhjeve të punës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0D3E7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732083E8" w14:textId="593DAAF7" w:rsidR="000D3E76" w:rsidRPr="00D61F21" w:rsidRDefault="00846C9F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ç</w:t>
      </w:r>
      <w:r w:rsidR="000D3E7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Organizon panele diskutimi dhe konsultimi për tematika specifike me anëtarët e Komitetit dhe aktor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0D3E7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t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0D3E7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niveleve t</w:t>
      </w:r>
      <w:r w:rsidR="00000F97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0D3E7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ndryshm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 t</w:t>
      </w:r>
      <w:r w:rsidR="00000F97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ë</w:t>
      </w:r>
      <w:r w:rsidR="00EE213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qeverisjes</w:t>
      </w:r>
      <w:r w:rsidR="000D3E7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</w:t>
      </w:r>
    </w:p>
    <w:p w14:paraId="61F9B5D6" w14:textId="28C329A9" w:rsidR="000D3E76" w:rsidRPr="00D61F21" w:rsidRDefault="00846C9F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</w:t>
      </w:r>
      <w:r w:rsidR="001418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0D3E7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Kryen detyra të tjera të përcaktuara nga </w:t>
      </w:r>
      <w:r w:rsidR="001418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drejtuesi i </w:t>
      </w:r>
      <w:r w:rsidR="000D3E7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Komiteti</w:t>
      </w:r>
      <w:r w:rsidR="001418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</w:t>
      </w:r>
      <w:r w:rsidR="000D3E76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52D5F35F" w14:textId="7BFC161E" w:rsidR="004E0F54" w:rsidRPr="00D61F21" w:rsidRDefault="00400E45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7. </w:t>
      </w:r>
      <w:r w:rsidR="004E0F54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</w:t>
      </w:r>
      <w:r w:rsidR="004E0F54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hoqata Kombëtare e Bashkive të Shqipërisë (SHKBSH) dhe Shoqata e Qarqeve përzgjedhin anëtarët e Komitetit brenda 30 ditëve nga hyrja në fuqi e këtij vendimi dhe njoftojnë menjëherë Sekretariatin Teknik. </w:t>
      </w:r>
    </w:p>
    <w:p w14:paraId="1ABF0246" w14:textId="21DD4F5F" w:rsidR="00400E45" w:rsidRPr="00D61F21" w:rsidRDefault="004E0F54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8. </w:t>
      </w:r>
      <w:r w:rsidR="00400E45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Ngarkohe</w:t>
      </w:r>
      <w:r w:rsidR="002059C0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</w:t>
      </w:r>
      <w:r w:rsidR="002059C0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Nj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059C0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sit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059C0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e Vet</w:t>
      </w:r>
      <w:r w:rsidR="0026312E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ë</w:t>
      </w:r>
      <w:r w:rsidR="002059C0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qeverisjes Vendore, SASPAC, Agjencia për Mbështetjen e Vetëqeverisjes Vendore</w:t>
      </w:r>
      <w:r w:rsidR="00846C9F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, Fondi Shqiptar i Zhvillimit</w:t>
      </w:r>
      <w:r w:rsidR="002059C0"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 xml:space="preserve"> për zbatimin e këtij vendimi</w:t>
      </w:r>
      <w:r w:rsidR="002059C0" w:rsidRPr="00D61F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5D2D308A" w14:textId="77777777" w:rsidR="00000F97" w:rsidRPr="00D61F21" w:rsidRDefault="00000F97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</w:p>
    <w:p w14:paraId="20D8C6C7" w14:textId="41791526" w:rsidR="00E73117" w:rsidRPr="00D61F21" w:rsidRDefault="00E73117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  <w:t>Ky vendim hyn në fuqi pas botimit në “Fletoren Zyrtare”.</w:t>
      </w:r>
    </w:p>
    <w:p w14:paraId="374E9650" w14:textId="77777777" w:rsidR="00E73117" w:rsidRPr="00D61F21" w:rsidRDefault="00E73117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</w:p>
    <w:p w14:paraId="5CE9429E" w14:textId="77777777" w:rsidR="00E73117" w:rsidRPr="00D61F21" w:rsidRDefault="00E73117" w:rsidP="005C417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</w:p>
    <w:p w14:paraId="7BAD9324" w14:textId="77777777" w:rsidR="00E73117" w:rsidRPr="00D61F21" w:rsidRDefault="00E73117" w:rsidP="005C417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 xml:space="preserve">    K R Y E M I N I S T R I</w:t>
      </w:r>
    </w:p>
    <w:p w14:paraId="4CF2D3EC" w14:textId="77777777" w:rsidR="00E73117" w:rsidRPr="00D61F21" w:rsidRDefault="00E73117" w:rsidP="005C417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</w:pPr>
    </w:p>
    <w:p w14:paraId="1AB8EAB7" w14:textId="77777777" w:rsidR="00E73117" w:rsidRPr="00D61F21" w:rsidRDefault="00E73117" w:rsidP="005C417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ar-SA"/>
          <w14:ligatures w14:val="none"/>
        </w:rPr>
      </w:pPr>
      <w:r w:rsidRPr="00D61F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 w:eastAsia="ar-SA"/>
          <w14:ligatures w14:val="none"/>
        </w:rPr>
        <w:t>EDI RAMA</w:t>
      </w:r>
    </w:p>
    <w:bookmarkEnd w:id="3"/>
    <w:p w14:paraId="194D2151" w14:textId="77777777" w:rsidR="00E52794" w:rsidRPr="00D61F21" w:rsidRDefault="00E52794" w:rsidP="005C417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E52794" w:rsidRPr="00D61F2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9844B" w14:textId="77777777" w:rsidR="00A34576" w:rsidRDefault="00A34576" w:rsidP="003C0D15">
      <w:pPr>
        <w:spacing w:after="0" w:line="240" w:lineRule="auto"/>
      </w:pPr>
      <w:r>
        <w:separator/>
      </w:r>
    </w:p>
  </w:endnote>
  <w:endnote w:type="continuationSeparator" w:id="0">
    <w:p w14:paraId="58B8F339" w14:textId="77777777" w:rsidR="00A34576" w:rsidRDefault="00A34576" w:rsidP="003C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283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7E057" w14:textId="7D109B65" w:rsidR="00846C9F" w:rsidRDefault="00846C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F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9A0C0" w14:textId="77777777" w:rsidR="00846C9F" w:rsidRDefault="00846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B2423" w14:textId="77777777" w:rsidR="00A34576" w:rsidRDefault="00A34576" w:rsidP="003C0D15">
      <w:pPr>
        <w:spacing w:after="0" w:line="240" w:lineRule="auto"/>
      </w:pPr>
      <w:r>
        <w:separator/>
      </w:r>
    </w:p>
  </w:footnote>
  <w:footnote w:type="continuationSeparator" w:id="0">
    <w:p w14:paraId="496792E1" w14:textId="77777777" w:rsidR="00A34576" w:rsidRDefault="00A34576" w:rsidP="003C0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295F"/>
    <w:multiLevelType w:val="multilevel"/>
    <w:tmpl w:val="BFF6DA6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E41C9"/>
    <w:multiLevelType w:val="hybridMultilevel"/>
    <w:tmpl w:val="72E06AAA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F47BE"/>
    <w:multiLevelType w:val="multilevel"/>
    <w:tmpl w:val="2BA6CA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61338"/>
    <w:multiLevelType w:val="multilevel"/>
    <w:tmpl w:val="1B2006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571A8"/>
    <w:multiLevelType w:val="hybridMultilevel"/>
    <w:tmpl w:val="8FAC604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D6280"/>
    <w:multiLevelType w:val="multilevel"/>
    <w:tmpl w:val="43AC9D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B3981"/>
    <w:multiLevelType w:val="multilevel"/>
    <w:tmpl w:val="B6347D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17"/>
    <w:rsid w:val="00000F97"/>
    <w:rsid w:val="00065D12"/>
    <w:rsid w:val="000957D5"/>
    <w:rsid w:val="000C73EA"/>
    <w:rsid w:val="000D3E76"/>
    <w:rsid w:val="00141844"/>
    <w:rsid w:val="001524D3"/>
    <w:rsid w:val="002059C0"/>
    <w:rsid w:val="00206C3E"/>
    <w:rsid w:val="00226DA7"/>
    <w:rsid w:val="00234F20"/>
    <w:rsid w:val="0026312E"/>
    <w:rsid w:val="00300FDF"/>
    <w:rsid w:val="003B6E7E"/>
    <w:rsid w:val="003C0D15"/>
    <w:rsid w:val="00400E45"/>
    <w:rsid w:val="0045753C"/>
    <w:rsid w:val="00487708"/>
    <w:rsid w:val="004E0F54"/>
    <w:rsid w:val="00543C67"/>
    <w:rsid w:val="005824C9"/>
    <w:rsid w:val="005B2374"/>
    <w:rsid w:val="005C4170"/>
    <w:rsid w:val="005D56FE"/>
    <w:rsid w:val="005E024E"/>
    <w:rsid w:val="005E09DB"/>
    <w:rsid w:val="00627B44"/>
    <w:rsid w:val="006409CB"/>
    <w:rsid w:val="007937AE"/>
    <w:rsid w:val="007C246A"/>
    <w:rsid w:val="007D1EAC"/>
    <w:rsid w:val="007E3601"/>
    <w:rsid w:val="0082381F"/>
    <w:rsid w:val="00846C9F"/>
    <w:rsid w:val="00887898"/>
    <w:rsid w:val="009253DE"/>
    <w:rsid w:val="00946939"/>
    <w:rsid w:val="00966300"/>
    <w:rsid w:val="00991CDE"/>
    <w:rsid w:val="009B31A7"/>
    <w:rsid w:val="009E6DFD"/>
    <w:rsid w:val="00A34576"/>
    <w:rsid w:val="00A44222"/>
    <w:rsid w:val="00AA33FF"/>
    <w:rsid w:val="00AA7A6A"/>
    <w:rsid w:val="00B43A48"/>
    <w:rsid w:val="00B82359"/>
    <w:rsid w:val="00BC4CD6"/>
    <w:rsid w:val="00BE4AD9"/>
    <w:rsid w:val="00C62DCB"/>
    <w:rsid w:val="00C73FD7"/>
    <w:rsid w:val="00C90D8A"/>
    <w:rsid w:val="00CA32C7"/>
    <w:rsid w:val="00D47D11"/>
    <w:rsid w:val="00D57FB4"/>
    <w:rsid w:val="00D61F21"/>
    <w:rsid w:val="00D865E9"/>
    <w:rsid w:val="00DE6A3E"/>
    <w:rsid w:val="00E36A40"/>
    <w:rsid w:val="00E405A7"/>
    <w:rsid w:val="00E52794"/>
    <w:rsid w:val="00E54E46"/>
    <w:rsid w:val="00E60F95"/>
    <w:rsid w:val="00E73117"/>
    <w:rsid w:val="00EE2136"/>
    <w:rsid w:val="00EF1247"/>
    <w:rsid w:val="00F012EB"/>
    <w:rsid w:val="00F57235"/>
    <w:rsid w:val="00F75860"/>
    <w:rsid w:val="00F95533"/>
    <w:rsid w:val="00FC0200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D99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117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11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1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11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11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11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11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11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11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11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73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11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11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73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11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E731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1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11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731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D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D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2025-05-28T14:35:00Z</dcterms:created>
  <dcterms:modified xsi:type="dcterms:W3CDTF">2025-05-28T14:35:00Z</dcterms:modified>
</cp:coreProperties>
</file>