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737C" w14:textId="41BD9C57" w:rsidR="00E73117" w:rsidRDefault="00E73117" w:rsidP="00E73117">
      <w:pPr>
        <w:suppressAutoHyphens/>
        <w:spacing w:after="0" w:line="288" w:lineRule="auto"/>
        <w:jc w:val="center"/>
        <w:rPr>
          <w:rFonts w:ascii="Times New Roman" w:eastAsia="Times New Roman" w:hAnsi="Times New Roman" w:cs="Times New Roman"/>
          <w:b/>
          <w:bCs/>
          <w:kern w:val="0"/>
          <w:sz w:val="28"/>
          <w:szCs w:val="28"/>
          <w:lang w:val="sq-AL" w:eastAsia="ar-SA"/>
          <w14:ligatures w14:val="none"/>
        </w:rPr>
      </w:pPr>
      <w:r w:rsidRPr="00E73117">
        <w:rPr>
          <w:rFonts w:ascii="Times New Roman" w:eastAsia="Batang" w:hAnsi="Times New Roman" w:cs="Times New Roman"/>
          <w:noProof/>
          <w:kern w:val="0"/>
          <w:sz w:val="24"/>
          <w:szCs w:val="24"/>
          <w:lang w:val="en-US"/>
          <w14:ligatures w14:val="none"/>
        </w:rPr>
        <w:drawing>
          <wp:anchor distT="0" distB="0" distL="114300" distR="114300" simplePos="0" relativeHeight="251659264" behindDoc="0" locked="0" layoutInCell="1" hidden="0" allowOverlap="1" wp14:anchorId="22238FC9" wp14:editId="64FC62D4">
            <wp:simplePos x="0" y="0"/>
            <wp:positionH relativeFrom="column">
              <wp:posOffset>-809625</wp:posOffset>
            </wp:positionH>
            <wp:positionV relativeFrom="paragraph">
              <wp:posOffset>-776288</wp:posOffset>
            </wp:positionV>
            <wp:extent cx="7560945" cy="1352550"/>
            <wp:effectExtent l="0" t="0" r="0" b="0"/>
            <wp:wrapNone/>
            <wp:docPr id="3" name="image3.png" descr="Leter me koke Keshilli i ministrave-1-01"/>
            <wp:cNvGraphicFramePr/>
            <a:graphic xmlns:a="http://schemas.openxmlformats.org/drawingml/2006/main">
              <a:graphicData uri="http://schemas.openxmlformats.org/drawingml/2006/picture">
                <pic:pic xmlns:pic="http://schemas.openxmlformats.org/drawingml/2006/picture">
                  <pic:nvPicPr>
                    <pic:cNvPr id="0" name="image3.png" descr="Leter me koke Keshilli i ministrave-1-01"/>
                    <pic:cNvPicPr preferRelativeResize="0"/>
                  </pic:nvPicPr>
                  <pic:blipFill>
                    <a:blip r:embed="rId4"/>
                    <a:srcRect/>
                    <a:stretch>
                      <a:fillRect/>
                    </a:stretch>
                  </pic:blipFill>
                  <pic:spPr>
                    <a:xfrm>
                      <a:off x="0" y="0"/>
                      <a:ext cx="7560945" cy="1352550"/>
                    </a:xfrm>
                    <a:prstGeom prst="rect">
                      <a:avLst/>
                    </a:prstGeom>
                    <a:ln/>
                  </pic:spPr>
                </pic:pic>
              </a:graphicData>
            </a:graphic>
          </wp:anchor>
        </w:drawing>
      </w:r>
    </w:p>
    <w:p w14:paraId="2638CDA0" w14:textId="77777777" w:rsidR="00E73117" w:rsidRDefault="00E73117" w:rsidP="00E73117">
      <w:pPr>
        <w:suppressAutoHyphens/>
        <w:spacing w:after="0" w:line="288" w:lineRule="auto"/>
        <w:jc w:val="center"/>
        <w:rPr>
          <w:rFonts w:ascii="Times New Roman" w:eastAsia="Times New Roman" w:hAnsi="Times New Roman" w:cs="Times New Roman"/>
          <w:b/>
          <w:bCs/>
          <w:kern w:val="0"/>
          <w:sz w:val="28"/>
          <w:szCs w:val="28"/>
          <w:lang w:val="sq-AL" w:eastAsia="ar-SA"/>
          <w14:ligatures w14:val="none"/>
        </w:rPr>
      </w:pPr>
    </w:p>
    <w:p w14:paraId="57BE6B31" w14:textId="77777777" w:rsidR="00E73117" w:rsidRDefault="00E73117" w:rsidP="00E73117">
      <w:pPr>
        <w:suppressAutoHyphens/>
        <w:spacing w:after="0" w:line="288" w:lineRule="auto"/>
        <w:jc w:val="center"/>
        <w:rPr>
          <w:rFonts w:ascii="Times New Roman" w:eastAsia="Times New Roman" w:hAnsi="Times New Roman" w:cs="Times New Roman"/>
          <w:b/>
          <w:bCs/>
          <w:kern w:val="0"/>
          <w:sz w:val="28"/>
          <w:szCs w:val="28"/>
          <w:lang w:val="sq-AL" w:eastAsia="ar-SA"/>
          <w14:ligatures w14:val="none"/>
        </w:rPr>
      </w:pPr>
    </w:p>
    <w:p w14:paraId="43194905" w14:textId="77777777" w:rsidR="00E73117" w:rsidRDefault="00E73117" w:rsidP="00E73117">
      <w:pPr>
        <w:suppressAutoHyphens/>
        <w:spacing w:after="0" w:line="288" w:lineRule="auto"/>
        <w:jc w:val="center"/>
        <w:rPr>
          <w:rFonts w:ascii="Times New Roman" w:eastAsia="Times New Roman" w:hAnsi="Times New Roman" w:cs="Times New Roman"/>
          <w:b/>
          <w:bCs/>
          <w:kern w:val="0"/>
          <w:sz w:val="28"/>
          <w:szCs w:val="28"/>
          <w:lang w:val="sq-AL" w:eastAsia="ar-SA"/>
          <w14:ligatures w14:val="none"/>
        </w:rPr>
      </w:pPr>
    </w:p>
    <w:p w14:paraId="45FBD426" w14:textId="77777777" w:rsidR="00E73117" w:rsidRDefault="00E73117" w:rsidP="00E73117">
      <w:pPr>
        <w:suppressAutoHyphens/>
        <w:spacing w:after="0" w:line="288" w:lineRule="auto"/>
        <w:jc w:val="center"/>
        <w:rPr>
          <w:rFonts w:ascii="Times New Roman" w:eastAsia="Times New Roman" w:hAnsi="Times New Roman" w:cs="Times New Roman"/>
          <w:b/>
          <w:bCs/>
          <w:kern w:val="0"/>
          <w:sz w:val="28"/>
          <w:szCs w:val="28"/>
          <w:lang w:val="sq-AL" w:eastAsia="ar-SA"/>
          <w14:ligatures w14:val="none"/>
        </w:rPr>
      </w:pPr>
    </w:p>
    <w:p w14:paraId="205FD1D0" w14:textId="3C13283F" w:rsidR="00E73117" w:rsidRPr="00862EF0" w:rsidRDefault="00E73117" w:rsidP="00E73117">
      <w:pPr>
        <w:suppressAutoHyphens/>
        <w:spacing w:after="0" w:line="288" w:lineRule="auto"/>
        <w:jc w:val="center"/>
        <w:rPr>
          <w:rFonts w:ascii="Times New Roman" w:eastAsia="Times New Roman" w:hAnsi="Times New Roman" w:cs="Times New Roman"/>
          <w:b/>
          <w:bCs/>
          <w:kern w:val="0"/>
          <w:sz w:val="28"/>
          <w:szCs w:val="28"/>
          <w:lang w:val="sq-AL" w:eastAsia="ar-SA"/>
          <w14:ligatures w14:val="none"/>
        </w:rPr>
      </w:pPr>
      <w:r w:rsidRPr="00862EF0">
        <w:rPr>
          <w:rFonts w:ascii="Times New Roman" w:eastAsia="Times New Roman" w:hAnsi="Times New Roman" w:cs="Times New Roman"/>
          <w:b/>
          <w:bCs/>
          <w:kern w:val="0"/>
          <w:sz w:val="28"/>
          <w:szCs w:val="28"/>
          <w:lang w:val="sq-AL" w:eastAsia="ar-SA"/>
          <w14:ligatures w14:val="none"/>
        </w:rPr>
        <w:t>P R O J E K T V E N D I M</w:t>
      </w:r>
    </w:p>
    <w:p w14:paraId="1700CB71" w14:textId="77777777" w:rsidR="00E73117" w:rsidRPr="00862EF0" w:rsidRDefault="00E73117" w:rsidP="00E73117">
      <w:pPr>
        <w:suppressAutoHyphens/>
        <w:spacing w:after="0" w:line="288" w:lineRule="auto"/>
        <w:jc w:val="center"/>
        <w:rPr>
          <w:rFonts w:ascii="Times New Roman" w:eastAsia="Times New Roman" w:hAnsi="Times New Roman" w:cs="Times New Roman"/>
          <w:b/>
          <w:bCs/>
          <w:kern w:val="0"/>
          <w:sz w:val="28"/>
          <w:szCs w:val="28"/>
          <w:lang w:val="sq-AL" w:eastAsia="ar-SA"/>
          <w14:ligatures w14:val="none"/>
        </w:rPr>
      </w:pPr>
    </w:p>
    <w:p w14:paraId="14896E58" w14:textId="77777777" w:rsidR="00E73117" w:rsidRPr="00862EF0" w:rsidRDefault="00E73117" w:rsidP="00E73117">
      <w:pPr>
        <w:suppressAutoHyphens/>
        <w:spacing w:after="0" w:line="288" w:lineRule="auto"/>
        <w:jc w:val="center"/>
        <w:rPr>
          <w:rFonts w:ascii="Times New Roman" w:eastAsia="Times New Roman" w:hAnsi="Times New Roman" w:cs="Times New Roman"/>
          <w:b/>
          <w:kern w:val="0"/>
          <w:sz w:val="28"/>
          <w:szCs w:val="28"/>
          <w:lang w:val="sq-AL" w:eastAsia="ar-SA"/>
          <w14:ligatures w14:val="none"/>
        </w:rPr>
      </w:pPr>
      <w:r w:rsidRPr="00862EF0">
        <w:rPr>
          <w:rFonts w:ascii="Times New Roman" w:eastAsia="Times New Roman" w:hAnsi="Times New Roman" w:cs="Times New Roman"/>
          <w:b/>
          <w:bCs/>
          <w:kern w:val="0"/>
          <w:sz w:val="28"/>
          <w:szCs w:val="28"/>
          <w:lang w:val="sq-AL" w:eastAsia="ar-SA"/>
          <w14:ligatures w14:val="none"/>
        </w:rPr>
        <w:t>Nr._____, datë____/____/2024</w:t>
      </w:r>
    </w:p>
    <w:p w14:paraId="775AD399" w14:textId="77777777" w:rsidR="00E73117" w:rsidRPr="00862EF0" w:rsidRDefault="00E73117" w:rsidP="00E73117">
      <w:pPr>
        <w:keepNext/>
        <w:widowControl w:val="0"/>
        <w:spacing w:after="0" w:line="288" w:lineRule="auto"/>
        <w:outlineLvl w:val="2"/>
        <w:rPr>
          <w:rFonts w:ascii="Times New Roman" w:eastAsia="MS Mincho" w:hAnsi="Times New Roman" w:cs="Times New Roman"/>
          <w:b/>
          <w:bCs/>
          <w:kern w:val="0"/>
          <w:sz w:val="28"/>
          <w:szCs w:val="28"/>
          <w:lang w:val="sq-AL"/>
          <w14:ligatures w14:val="none"/>
        </w:rPr>
      </w:pPr>
      <w:bookmarkStart w:id="0" w:name="_Hlk509304613"/>
    </w:p>
    <w:p w14:paraId="7274862C" w14:textId="77777777" w:rsidR="00E73117" w:rsidRPr="00862EF0" w:rsidRDefault="00E73117" w:rsidP="00E73117">
      <w:pPr>
        <w:keepNext/>
        <w:widowControl w:val="0"/>
        <w:spacing w:after="0" w:line="288" w:lineRule="auto"/>
        <w:jc w:val="center"/>
        <w:outlineLvl w:val="2"/>
        <w:rPr>
          <w:rFonts w:ascii="Times New Roman" w:eastAsia="MS Mincho" w:hAnsi="Times New Roman" w:cs="Times New Roman"/>
          <w:b/>
          <w:bCs/>
          <w:kern w:val="0"/>
          <w:sz w:val="28"/>
          <w:szCs w:val="28"/>
          <w:lang w:val="sq-AL"/>
          <w14:ligatures w14:val="none"/>
        </w:rPr>
      </w:pPr>
      <w:bookmarkStart w:id="1" w:name="_Toc183716473"/>
      <w:r w:rsidRPr="00862EF0">
        <w:rPr>
          <w:rFonts w:ascii="Times New Roman" w:eastAsia="MS Mincho" w:hAnsi="Times New Roman" w:cs="Times New Roman"/>
          <w:b/>
          <w:bCs/>
          <w:kern w:val="0"/>
          <w:sz w:val="28"/>
          <w:szCs w:val="28"/>
          <w:lang w:val="sq-AL"/>
          <w14:ligatures w14:val="none"/>
        </w:rPr>
        <w:t>“PËR DISA SHTESA DHE NDRYSHIME NË VENDIMIN NR.450, DATË 26.07.2018 TË KËSHILLIT TË MINISTRAVE “PËR BASHKËRENDIMIN DHE KOORDINIMIN E PROCESIT TË INTEGRIMIT EVROPIAN, NDËRMJET QEVERISJES QENDRORE DHE NJËSIVE TË VETËQEVERISJES VENDORE</w:t>
      </w:r>
      <w:bookmarkEnd w:id="0"/>
      <w:r w:rsidRPr="00862EF0">
        <w:rPr>
          <w:rFonts w:ascii="Times New Roman" w:eastAsia="Times New Roman" w:hAnsi="Times New Roman" w:cs="Times New Roman"/>
          <w:b/>
          <w:bCs/>
          <w:color w:val="000000"/>
          <w:kern w:val="0"/>
          <w:sz w:val="28"/>
          <w:szCs w:val="28"/>
          <w:lang w:val="sq-AL" w:eastAsia="ar-SA"/>
          <w14:ligatures w14:val="none"/>
        </w:rPr>
        <w:t>”</w:t>
      </w:r>
      <w:bookmarkEnd w:id="1"/>
    </w:p>
    <w:p w14:paraId="7B4C2DE8" w14:textId="77777777" w:rsidR="00E73117" w:rsidRPr="00862EF0" w:rsidRDefault="00E73117" w:rsidP="00E73117">
      <w:pPr>
        <w:suppressAutoHyphens/>
        <w:spacing w:after="0" w:line="288" w:lineRule="auto"/>
        <w:jc w:val="both"/>
        <w:rPr>
          <w:rFonts w:ascii="Times New Roman" w:eastAsia="Times New Roman" w:hAnsi="Times New Roman" w:cs="Times New Roman"/>
          <w:kern w:val="0"/>
          <w:sz w:val="28"/>
          <w:szCs w:val="28"/>
          <w:lang w:val="sq-AL" w:eastAsia="ar-SA"/>
          <w14:ligatures w14:val="none"/>
        </w:rPr>
      </w:pPr>
    </w:p>
    <w:p w14:paraId="348A1B16" w14:textId="4BB62619"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r w:rsidRPr="00862EF0">
        <w:rPr>
          <w:rFonts w:ascii="Times New Roman" w:eastAsia="Times New Roman" w:hAnsi="Times New Roman" w:cs="Times New Roman"/>
          <w:kern w:val="0"/>
          <w:sz w:val="24"/>
          <w:szCs w:val="24"/>
          <w:lang w:val="sq-AL" w:eastAsia="ar-SA"/>
          <w14:ligatures w14:val="none"/>
        </w:rPr>
        <w:t>Në mbështetje të nenit 100 të Kushtetutës dhe të neneve 9, pika 1, nënpika 1.1, shkronja “c”, 10, 11 dhe 12, pika 3, të Ligjit nr. 139/2015, “Për vetëqeverisjen vendore”, me propozimin e Ministrit të Shtetit për Pushtetin Vendor</w:t>
      </w:r>
      <w:r w:rsidR="00E36A40">
        <w:rPr>
          <w:rFonts w:ascii="Times New Roman" w:eastAsia="Times New Roman" w:hAnsi="Times New Roman" w:cs="Times New Roman"/>
          <w:kern w:val="0"/>
          <w:sz w:val="24"/>
          <w:szCs w:val="24"/>
          <w:lang w:val="sq-AL" w:eastAsia="ar-SA"/>
          <w14:ligatures w14:val="none"/>
        </w:rPr>
        <w:t xml:space="preserve"> dhe Ministrit t</w:t>
      </w:r>
      <w:r w:rsidR="00627B44">
        <w:rPr>
          <w:rFonts w:ascii="Times New Roman" w:eastAsia="Times New Roman" w:hAnsi="Times New Roman" w:cs="Times New Roman"/>
          <w:kern w:val="0"/>
          <w:sz w:val="24"/>
          <w:szCs w:val="24"/>
          <w:lang w:val="sq-AL" w:eastAsia="ar-SA"/>
          <w14:ligatures w14:val="none"/>
        </w:rPr>
        <w:t>ë</w:t>
      </w:r>
      <w:r w:rsidR="00E36A40">
        <w:rPr>
          <w:rFonts w:ascii="Times New Roman" w:eastAsia="Times New Roman" w:hAnsi="Times New Roman" w:cs="Times New Roman"/>
          <w:kern w:val="0"/>
          <w:sz w:val="24"/>
          <w:szCs w:val="24"/>
          <w:lang w:val="sq-AL" w:eastAsia="ar-SA"/>
          <w14:ligatures w14:val="none"/>
        </w:rPr>
        <w:t xml:space="preserve"> Shtetit dhe Kryenegociator</w:t>
      </w:r>
      <w:r w:rsidRPr="00862EF0">
        <w:rPr>
          <w:rFonts w:ascii="Times New Roman" w:eastAsia="Times New Roman" w:hAnsi="Times New Roman" w:cs="Times New Roman"/>
          <w:kern w:val="0"/>
          <w:sz w:val="24"/>
          <w:szCs w:val="24"/>
          <w:lang w:val="sq-AL" w:eastAsia="ar-SA"/>
          <w14:ligatures w14:val="none"/>
        </w:rPr>
        <w:t xml:space="preserve">, Këshilli i Ministrave: </w:t>
      </w:r>
    </w:p>
    <w:p w14:paraId="313DF3EF" w14:textId="77777777"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p>
    <w:p w14:paraId="30C3E29B" w14:textId="77777777" w:rsidR="00E73117" w:rsidRPr="00862EF0" w:rsidRDefault="00E73117" w:rsidP="00E73117">
      <w:pPr>
        <w:suppressAutoHyphens/>
        <w:spacing w:after="0" w:line="288" w:lineRule="auto"/>
        <w:jc w:val="center"/>
        <w:rPr>
          <w:rFonts w:ascii="Times New Roman" w:eastAsia="Times New Roman" w:hAnsi="Times New Roman" w:cs="Times New Roman"/>
          <w:b/>
          <w:kern w:val="0"/>
          <w:sz w:val="24"/>
          <w:szCs w:val="24"/>
          <w:lang w:val="sq-AL" w:eastAsia="ar-SA"/>
          <w14:ligatures w14:val="none"/>
        </w:rPr>
      </w:pPr>
      <w:r w:rsidRPr="00862EF0">
        <w:rPr>
          <w:rFonts w:ascii="Times New Roman" w:eastAsia="Times New Roman" w:hAnsi="Times New Roman" w:cs="Times New Roman"/>
          <w:b/>
          <w:kern w:val="0"/>
          <w:sz w:val="24"/>
          <w:szCs w:val="24"/>
          <w:lang w:val="sq-AL" w:eastAsia="ar-SA"/>
          <w14:ligatures w14:val="none"/>
        </w:rPr>
        <w:t>V E N D O S I:</w:t>
      </w:r>
    </w:p>
    <w:p w14:paraId="65D9126C" w14:textId="77777777"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p>
    <w:p w14:paraId="53A4A954" w14:textId="77777777" w:rsidR="00E73117" w:rsidRPr="00862EF0" w:rsidRDefault="00E73117" w:rsidP="00E73117">
      <w:pPr>
        <w:suppressAutoHyphens/>
        <w:spacing w:after="0" w:line="288" w:lineRule="auto"/>
        <w:rPr>
          <w:rFonts w:ascii="Times New Roman" w:eastAsia="Times New Roman" w:hAnsi="Times New Roman" w:cs="Times New Roman"/>
          <w:kern w:val="0"/>
          <w:sz w:val="24"/>
          <w:szCs w:val="24"/>
          <w:lang w:val="sq-AL" w:eastAsia="ar-SA"/>
          <w14:ligatures w14:val="none"/>
        </w:rPr>
      </w:pPr>
      <w:r w:rsidRPr="00862EF0">
        <w:rPr>
          <w:rFonts w:ascii="Times New Roman" w:eastAsia="Times New Roman" w:hAnsi="Times New Roman" w:cs="Times New Roman"/>
          <w:kern w:val="0"/>
          <w:sz w:val="24"/>
          <w:szCs w:val="24"/>
          <w:lang w:val="sq-AL" w:eastAsia="ar-SA"/>
          <w14:ligatures w14:val="none"/>
        </w:rPr>
        <w:t xml:space="preserve">1. </w:t>
      </w:r>
      <w:bookmarkStart w:id="2" w:name="_Hlk180609386"/>
      <w:r w:rsidRPr="00862EF0">
        <w:rPr>
          <w:rFonts w:ascii="Times New Roman" w:eastAsia="Times New Roman" w:hAnsi="Times New Roman" w:cs="Times New Roman"/>
          <w:kern w:val="0"/>
          <w:sz w:val="24"/>
          <w:szCs w:val="24"/>
          <w:lang w:val="sq-AL" w:eastAsia="ar-SA"/>
          <w14:ligatures w14:val="none"/>
        </w:rPr>
        <w:t xml:space="preserve">Ndryshimin e pikës 2, 3 dhe 4 të vendimit </w:t>
      </w:r>
      <w:bookmarkEnd w:id="2"/>
      <w:r w:rsidRPr="00862EF0">
        <w:rPr>
          <w:rFonts w:ascii="Times New Roman" w:eastAsia="Times New Roman" w:hAnsi="Times New Roman" w:cs="Times New Roman"/>
          <w:kern w:val="0"/>
          <w:sz w:val="24"/>
          <w:szCs w:val="24"/>
          <w:lang w:val="sq-AL" w:eastAsia="ar-SA"/>
          <w14:ligatures w14:val="none"/>
        </w:rPr>
        <w:t>me këtë përmbajtje:</w:t>
      </w:r>
    </w:p>
    <w:p w14:paraId="6F00CB29" w14:textId="77777777" w:rsidR="00E73117" w:rsidRPr="00862EF0" w:rsidRDefault="00E73117" w:rsidP="00E73117">
      <w:pPr>
        <w:suppressAutoHyphens/>
        <w:spacing w:after="0" w:line="288" w:lineRule="auto"/>
        <w:rPr>
          <w:rFonts w:ascii="Times New Roman" w:eastAsia="Times New Roman" w:hAnsi="Times New Roman" w:cs="Times New Roman"/>
          <w:kern w:val="0"/>
          <w:sz w:val="24"/>
          <w:szCs w:val="24"/>
          <w:lang w:val="sq-AL" w:eastAsia="ar-SA"/>
          <w14:ligatures w14:val="none"/>
        </w:rPr>
      </w:pPr>
    </w:p>
    <w:p w14:paraId="0C7EE752" w14:textId="77777777"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kern w:val="0"/>
          <w:sz w:val="24"/>
          <w:szCs w:val="24"/>
          <w:lang w:val="sq-AL" w:eastAsia="ar-SA"/>
          <w14:ligatures w14:val="none"/>
        </w:rPr>
        <w:t xml:space="preserve">“2. </w:t>
      </w:r>
      <w:r w:rsidRPr="00BE4AD9">
        <w:rPr>
          <w:rFonts w:ascii="Times New Roman" w:eastAsia="Times New Roman" w:hAnsi="Times New Roman" w:cs="Times New Roman"/>
          <w:i/>
          <w:iCs/>
          <w:kern w:val="0"/>
          <w:sz w:val="24"/>
          <w:szCs w:val="24"/>
          <w:lang w:val="sq-AL" w:eastAsia="ar-SA"/>
          <w14:ligatures w14:val="none"/>
        </w:rPr>
        <w:t>Përgjegjësitë e strukturës së integrimit evropian në bashki janë si më poshtë vijon:</w:t>
      </w:r>
    </w:p>
    <w:p w14:paraId="7B7CFF57" w14:textId="615E5367"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bookmarkStart w:id="3" w:name="_Hlk182571553"/>
      <w:r w:rsidRPr="00BE4AD9">
        <w:rPr>
          <w:rFonts w:ascii="Times New Roman" w:eastAsia="Times New Roman" w:hAnsi="Times New Roman" w:cs="Times New Roman"/>
          <w:i/>
          <w:iCs/>
          <w:kern w:val="0"/>
          <w:sz w:val="24"/>
          <w:szCs w:val="24"/>
          <w:lang w:val="sq-AL" w:eastAsia="ar-SA"/>
          <w14:ligatures w14:val="none"/>
        </w:rPr>
        <w:t>a) bashkërendimi dhe mbështetja e strukturave administrative të bashkisë për zbatimin e politikave, të legjislacionit, të projekteve dhe të proçeseve të lidhura apo që rrjedhin nga procesi i integrimit evropian</w:t>
      </w:r>
      <w:r w:rsidR="009E6DFD" w:rsidRPr="00BE4AD9">
        <w:rPr>
          <w:rFonts w:ascii="Times New Roman" w:eastAsia="Times New Roman" w:hAnsi="Times New Roman" w:cs="Times New Roman"/>
          <w:i/>
          <w:iCs/>
          <w:kern w:val="0"/>
          <w:sz w:val="24"/>
          <w:szCs w:val="24"/>
          <w:lang w:val="sq-AL" w:eastAsia="ar-SA"/>
          <w14:ligatures w14:val="none"/>
        </w:rPr>
        <w:t xml:space="preserve"> </w:t>
      </w:r>
      <w:r w:rsidRPr="00BE4AD9">
        <w:rPr>
          <w:rFonts w:ascii="Times New Roman" w:eastAsia="Times New Roman" w:hAnsi="Times New Roman" w:cs="Times New Roman"/>
          <w:i/>
          <w:iCs/>
          <w:kern w:val="0"/>
          <w:sz w:val="24"/>
          <w:szCs w:val="24"/>
          <w:lang w:val="sq-AL" w:eastAsia="ar-SA"/>
          <w14:ligatures w14:val="none"/>
        </w:rPr>
        <w:t>që lidhen me vetëqeverisjen vendore dhe në veçanti me politikat rajonale dhe të kohesionit</w:t>
      </w:r>
      <w:r w:rsidRPr="00BE4AD9">
        <w:rPr>
          <w:rFonts w:ascii="Times New Roman" w:eastAsia="Garamond" w:hAnsi="Times New Roman" w:cs="Times New Roman"/>
          <w:iCs/>
          <w:kern w:val="0"/>
          <w:sz w:val="24"/>
          <w:lang w:val="sq-AL"/>
          <w14:ligatures w14:val="none"/>
        </w:rPr>
        <w:t xml:space="preserve"> </w:t>
      </w:r>
      <w:r w:rsidRPr="00BE4AD9">
        <w:rPr>
          <w:rFonts w:ascii="Times New Roman" w:eastAsia="Garamond" w:hAnsi="Times New Roman" w:cs="Times New Roman"/>
          <w:i/>
          <w:kern w:val="0"/>
          <w:sz w:val="24"/>
          <w:lang w:val="sq-AL"/>
          <w14:ligatures w14:val="none"/>
        </w:rPr>
        <w:t>sipas kapitullit përkatës;</w:t>
      </w:r>
    </w:p>
    <w:p w14:paraId="055CA28C" w14:textId="74066D50"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b) bashkërendimi i strukturave administrative dhe përfaqësimi i bashkisë në marrëdhënien me strukturat e</w:t>
      </w:r>
      <w:r w:rsidR="009E6DFD" w:rsidRPr="00BE4AD9">
        <w:rPr>
          <w:rFonts w:ascii="Times New Roman" w:eastAsia="Times New Roman" w:hAnsi="Times New Roman" w:cs="Times New Roman"/>
          <w:i/>
          <w:iCs/>
          <w:kern w:val="0"/>
          <w:sz w:val="24"/>
          <w:szCs w:val="24"/>
          <w:lang w:val="sq-AL" w:eastAsia="ar-SA"/>
          <w14:ligatures w14:val="none"/>
        </w:rPr>
        <w:t xml:space="preserve"> Agjencis</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 xml:space="preserve"> p</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r Mb</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shtetjen e Vet</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qeverisjes Vendore</w:t>
      </w:r>
      <w:r w:rsidRPr="00BE4AD9">
        <w:rPr>
          <w:rFonts w:ascii="Times New Roman" w:eastAsia="Times New Roman" w:hAnsi="Times New Roman" w:cs="Times New Roman"/>
          <w:i/>
          <w:iCs/>
          <w:kern w:val="0"/>
          <w:sz w:val="24"/>
          <w:szCs w:val="24"/>
          <w:lang w:val="sq-AL" w:eastAsia="ar-SA"/>
          <w14:ligatures w14:val="none"/>
        </w:rPr>
        <w:t>, për sa i takon vetëqeverisjes vendore dhe të gjitha proceset përbërëse apo të ndërlidhura me të;</w:t>
      </w:r>
    </w:p>
    <w:p w14:paraId="4DD484BD" w14:textId="77777777"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c) bashkërendimi i strukturave administrative të bashkisë për rritjen e kapacitetit përthithës të përdorimit të asistencës së Bashkimit Evropian si dhe të donatorëve të tjerë në mbështetje të zbatimit të politikave, programeve të zhvillimit lokal si dhe politikat rajonale dhe të kohesionit;</w:t>
      </w:r>
    </w:p>
    <w:p w14:paraId="6CF5231F" w14:textId="07302013"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d) hartimi, sipas rastit, i raporteve dhe informacioneve për të informuar ministrin përgjegjës për çështjet vendore</w:t>
      </w:r>
      <w:r w:rsidR="009E6DFD" w:rsidRPr="00BE4AD9">
        <w:rPr>
          <w:rFonts w:ascii="Times New Roman" w:eastAsia="Times New Roman" w:hAnsi="Times New Roman" w:cs="Times New Roman"/>
          <w:i/>
          <w:iCs/>
          <w:kern w:val="0"/>
          <w:sz w:val="24"/>
          <w:szCs w:val="24"/>
          <w:lang w:val="sq-AL" w:eastAsia="ar-SA"/>
          <w14:ligatures w14:val="none"/>
        </w:rPr>
        <w:t xml:space="preserve"> dhe ministrin e shtetit dhe kryenegociator</w:t>
      </w:r>
      <w:r w:rsidRPr="00BE4AD9">
        <w:rPr>
          <w:rFonts w:ascii="Times New Roman" w:eastAsia="Times New Roman" w:hAnsi="Times New Roman" w:cs="Times New Roman"/>
          <w:i/>
          <w:iCs/>
          <w:kern w:val="0"/>
          <w:sz w:val="24"/>
          <w:szCs w:val="24"/>
          <w:lang w:val="sq-AL" w:eastAsia="ar-SA"/>
          <w14:ligatures w14:val="none"/>
        </w:rPr>
        <w:t xml:space="preserve">, lidhur me ecurinë e realizimit dhe </w:t>
      </w:r>
      <w:r w:rsidRPr="00BE4AD9">
        <w:rPr>
          <w:rFonts w:ascii="Times New Roman" w:eastAsia="Times New Roman" w:hAnsi="Times New Roman" w:cs="Times New Roman"/>
          <w:i/>
          <w:iCs/>
          <w:kern w:val="0"/>
          <w:sz w:val="24"/>
          <w:szCs w:val="24"/>
          <w:lang w:val="sq-AL" w:eastAsia="ar-SA"/>
          <w14:ligatures w14:val="none"/>
        </w:rPr>
        <w:lastRenderedPageBreak/>
        <w:t>kontributin në agjendën</w:t>
      </w:r>
      <w:r w:rsidR="009E6DFD" w:rsidRPr="00BE4AD9">
        <w:rPr>
          <w:rFonts w:ascii="Times New Roman" w:eastAsia="Times New Roman" w:hAnsi="Times New Roman" w:cs="Times New Roman"/>
          <w:i/>
          <w:iCs/>
          <w:kern w:val="0"/>
          <w:sz w:val="24"/>
          <w:szCs w:val="24"/>
          <w:lang w:val="sq-AL" w:eastAsia="ar-SA"/>
          <w14:ligatures w14:val="none"/>
        </w:rPr>
        <w:t xml:space="preserve"> </w:t>
      </w:r>
      <w:r w:rsidRPr="00BE4AD9">
        <w:rPr>
          <w:rFonts w:ascii="Times New Roman" w:eastAsia="Times New Roman" w:hAnsi="Times New Roman" w:cs="Times New Roman"/>
          <w:i/>
          <w:iCs/>
          <w:kern w:val="0"/>
          <w:sz w:val="24"/>
          <w:szCs w:val="24"/>
          <w:lang w:val="sq-AL" w:eastAsia="ar-SA"/>
          <w14:ligatures w14:val="none"/>
        </w:rPr>
        <w:t>e integrimit evropian që ka të bëj me vetëqeverisjen vendore dhe zhvillimin rajonal dhe kohezionit, duke përfshirë por pa u kufizuar në përmbushjen e kritereve, masave dhe të standardeve që rrjedhin nga procesi i integrimit evropian dhe/ose zbatimit të asistencës së Bashkimit Evropian, për funksionet e veta apo të deleguara të bashkisë;</w:t>
      </w:r>
    </w:p>
    <w:p w14:paraId="13513BA6" w14:textId="77777777"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e) hartimi, sipas rastit, i raporteve ose informacioneve për të informuar ministrin përgjegjës për çështjet vendore mbi përfshirjen dhe angazhimin nga ana e bashkisë të shoqërisë civile, aktorëve të ndryshëm lokalë dhe pjesëmarrjen e publikut në procese që lidhen me identifikimin dhe përcaktimin e fushave, prioriteteve, qasjeve sektoriale dhe/ose çështjeve ku mund të orientohet kërkesa e tyre për bashkëpunimin dhe asistencën e Bashkimit Evropian.</w:t>
      </w:r>
    </w:p>
    <w:p w14:paraId="2E6A0BA0" w14:textId="619569E8"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e) bashkërendimi i strukturave administrative të bashkisë për përgatitjen e kontributeve periodike për raportin vjetor të progresit të arritur nga bashkia në kuadër të proceseve te integrimit evropian si dhe raporteve tematike për kapituj të ndryshëm të negociatave me Bashkimin Evropian, sipas kërkesës nga</w:t>
      </w:r>
      <w:r w:rsidR="009E6DFD" w:rsidRPr="00BE4AD9">
        <w:rPr>
          <w:rFonts w:ascii="Times New Roman" w:eastAsia="Times New Roman" w:hAnsi="Times New Roman" w:cs="Times New Roman"/>
          <w:i/>
          <w:iCs/>
          <w:kern w:val="0"/>
          <w:sz w:val="24"/>
          <w:szCs w:val="24"/>
          <w:lang w:val="sq-AL" w:eastAsia="ar-SA"/>
          <w14:ligatures w14:val="none"/>
        </w:rPr>
        <w:t xml:space="preserve"> ministri p</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rgjegj</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s p</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r ç</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shtjet vendore</w:t>
      </w:r>
      <w:r w:rsidRPr="00BE4AD9">
        <w:rPr>
          <w:rFonts w:ascii="Times New Roman" w:eastAsia="Times New Roman" w:hAnsi="Times New Roman" w:cs="Times New Roman"/>
          <w:i/>
          <w:iCs/>
          <w:kern w:val="0"/>
          <w:sz w:val="24"/>
          <w:szCs w:val="24"/>
          <w:lang w:val="sq-AL" w:eastAsia="ar-SA"/>
          <w14:ligatures w14:val="none"/>
        </w:rPr>
        <w:t>.</w:t>
      </w:r>
    </w:p>
    <w:p w14:paraId="354CB512" w14:textId="77777777"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 xml:space="preserve">f) </w:t>
      </w:r>
      <w:r w:rsidRPr="00BE4AD9">
        <w:rPr>
          <w:rFonts w:ascii="Calibri" w:eastAsia="Times New Roman" w:hAnsi="Calibri" w:cs="Times New Roman"/>
          <w:kern w:val="0"/>
          <w:lang w:val="sq-AL" w:eastAsia="ar-SA"/>
          <w14:ligatures w14:val="none"/>
        </w:rPr>
        <w:t xml:space="preserve"> </w:t>
      </w:r>
      <w:r w:rsidRPr="00BE4AD9">
        <w:rPr>
          <w:rFonts w:ascii="Times New Roman" w:eastAsia="Times New Roman" w:hAnsi="Times New Roman" w:cs="Times New Roman"/>
          <w:i/>
          <w:iCs/>
          <w:kern w:val="0"/>
          <w:sz w:val="24"/>
          <w:szCs w:val="24"/>
          <w:lang w:val="sq-AL" w:eastAsia="ar-SA"/>
          <w14:ligatures w14:val="none"/>
        </w:rPr>
        <w:t xml:space="preserve">bashkërendimi me Sekretariatin për Integrimin Evropian dhe Agjencisë për Mbështetjen e Vetëqeverisjes Vendore për organizmin e aktiviteteve apo iniciativave që lidhen me agjendën e integrimit evropian në nivelin vendor; </w:t>
      </w:r>
    </w:p>
    <w:p w14:paraId="5ACB3301" w14:textId="77777777"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g) informimi në mënyrë periodike i publikut dhe i grupeve të tjera të interesit për procesin e integrimit evropian, politikat dhe mundësitë për përfitim nga asistenca dhe projektet e Bashkimit Evropian nëpërmjet medias sociale dhe kanaleve të tjera të komunikimit dhe informimit.</w:t>
      </w:r>
    </w:p>
    <w:p w14:paraId="4070816F" w14:textId="32577080"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 xml:space="preserve">gj) koordinimi  midis Agjencisë për Mbështetjen e Vetëqeverisjes Vendore dhe strukturave të tjera të specializuara të bashkisë për çdo aspekt të hartimit të politikave dhe programeve kombëtare, </w:t>
      </w:r>
      <w:r w:rsidR="009E6DFD" w:rsidRPr="00BE4AD9">
        <w:rPr>
          <w:rFonts w:ascii="Times New Roman" w:eastAsia="Times New Roman" w:hAnsi="Times New Roman" w:cs="Times New Roman"/>
          <w:i/>
          <w:iCs/>
          <w:kern w:val="0"/>
          <w:sz w:val="24"/>
          <w:szCs w:val="24"/>
          <w:lang w:val="sq-AL" w:eastAsia="ar-SA"/>
          <w14:ligatures w14:val="none"/>
        </w:rPr>
        <w:t>n</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 xml:space="preserve"> p</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rputhje me legjislacionin e Bashkimit Evropian p</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r kapitullin p</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rkat</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s p</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 xml:space="preserve">r </w:t>
      </w:r>
      <w:r w:rsidR="00487708" w:rsidRPr="00BE4AD9">
        <w:rPr>
          <w:rFonts w:ascii="Times New Roman" w:eastAsia="Times New Roman" w:hAnsi="Times New Roman" w:cs="Times New Roman"/>
          <w:i/>
          <w:iCs/>
          <w:kern w:val="0"/>
          <w:sz w:val="24"/>
          <w:szCs w:val="24"/>
          <w:lang w:val="sq-AL" w:eastAsia="ar-SA"/>
          <w14:ligatures w14:val="none"/>
        </w:rPr>
        <w:t xml:space="preserve">zhvillimin </w:t>
      </w:r>
      <w:r w:rsidR="009E6DFD" w:rsidRPr="00BE4AD9">
        <w:rPr>
          <w:rFonts w:ascii="Times New Roman" w:eastAsia="Times New Roman" w:hAnsi="Times New Roman" w:cs="Times New Roman"/>
          <w:i/>
          <w:iCs/>
          <w:kern w:val="0"/>
          <w:sz w:val="24"/>
          <w:szCs w:val="24"/>
          <w:lang w:val="sq-AL" w:eastAsia="ar-SA"/>
          <w14:ligatures w14:val="none"/>
        </w:rPr>
        <w:t>rajonal dhe t</w:t>
      </w:r>
      <w:r w:rsidR="00627B44" w:rsidRPr="00BE4AD9">
        <w:rPr>
          <w:rFonts w:ascii="Times New Roman" w:eastAsia="Times New Roman" w:hAnsi="Times New Roman" w:cs="Times New Roman"/>
          <w:i/>
          <w:iCs/>
          <w:kern w:val="0"/>
          <w:sz w:val="24"/>
          <w:szCs w:val="24"/>
          <w:lang w:val="sq-AL" w:eastAsia="ar-SA"/>
          <w14:ligatures w14:val="none"/>
        </w:rPr>
        <w:t>ë</w:t>
      </w:r>
      <w:r w:rsidR="009E6DFD" w:rsidRPr="00BE4AD9">
        <w:rPr>
          <w:rFonts w:ascii="Times New Roman" w:eastAsia="Times New Roman" w:hAnsi="Times New Roman" w:cs="Times New Roman"/>
          <w:i/>
          <w:iCs/>
          <w:kern w:val="0"/>
          <w:sz w:val="24"/>
          <w:szCs w:val="24"/>
          <w:lang w:val="sq-AL" w:eastAsia="ar-SA"/>
          <w14:ligatures w14:val="none"/>
        </w:rPr>
        <w:t xml:space="preserve"> kohesionit. </w:t>
      </w:r>
    </w:p>
    <w:bookmarkEnd w:id="3"/>
    <w:p w14:paraId="37225185" w14:textId="676779DA"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3. Ministri përgjegjës për çështjet vendore</w:t>
      </w:r>
      <w:r w:rsidR="00487708" w:rsidRPr="00BE4AD9">
        <w:rPr>
          <w:rFonts w:ascii="Times New Roman" w:eastAsia="Times New Roman" w:hAnsi="Times New Roman" w:cs="Times New Roman"/>
          <w:i/>
          <w:iCs/>
          <w:kern w:val="0"/>
          <w:sz w:val="24"/>
          <w:szCs w:val="24"/>
          <w:lang w:val="sq-AL" w:eastAsia="ar-SA"/>
          <w14:ligatures w14:val="none"/>
        </w:rPr>
        <w:t xml:space="preserve"> n</w:t>
      </w:r>
      <w:r w:rsidR="00627B44" w:rsidRPr="00BE4AD9">
        <w:rPr>
          <w:rFonts w:ascii="Times New Roman" w:eastAsia="Times New Roman" w:hAnsi="Times New Roman" w:cs="Times New Roman"/>
          <w:i/>
          <w:iCs/>
          <w:kern w:val="0"/>
          <w:sz w:val="24"/>
          <w:szCs w:val="24"/>
          <w:lang w:val="sq-AL" w:eastAsia="ar-SA"/>
          <w14:ligatures w14:val="none"/>
        </w:rPr>
        <w:t>ë</w:t>
      </w:r>
      <w:r w:rsidR="00487708" w:rsidRPr="00BE4AD9">
        <w:rPr>
          <w:rFonts w:ascii="Times New Roman" w:eastAsia="Times New Roman" w:hAnsi="Times New Roman" w:cs="Times New Roman"/>
          <w:i/>
          <w:iCs/>
          <w:kern w:val="0"/>
          <w:sz w:val="24"/>
          <w:szCs w:val="24"/>
          <w:lang w:val="sq-AL" w:eastAsia="ar-SA"/>
          <w14:ligatures w14:val="none"/>
        </w:rPr>
        <w:t xml:space="preserve"> bashk</w:t>
      </w:r>
      <w:r w:rsidR="00627B44" w:rsidRPr="00BE4AD9">
        <w:rPr>
          <w:rFonts w:ascii="Times New Roman" w:eastAsia="Times New Roman" w:hAnsi="Times New Roman" w:cs="Times New Roman"/>
          <w:i/>
          <w:iCs/>
          <w:kern w:val="0"/>
          <w:sz w:val="24"/>
          <w:szCs w:val="24"/>
          <w:lang w:val="sq-AL" w:eastAsia="ar-SA"/>
          <w14:ligatures w14:val="none"/>
        </w:rPr>
        <w:t>ë</w:t>
      </w:r>
      <w:r w:rsidR="00487708" w:rsidRPr="00BE4AD9">
        <w:rPr>
          <w:rFonts w:ascii="Times New Roman" w:eastAsia="Times New Roman" w:hAnsi="Times New Roman" w:cs="Times New Roman"/>
          <w:i/>
          <w:iCs/>
          <w:kern w:val="0"/>
          <w:sz w:val="24"/>
          <w:szCs w:val="24"/>
          <w:lang w:val="sq-AL" w:eastAsia="ar-SA"/>
          <w14:ligatures w14:val="none"/>
        </w:rPr>
        <w:t>rendim me ministrin e shtetit dhe kryenegociator</w:t>
      </w:r>
      <w:r w:rsidRPr="00BE4AD9">
        <w:rPr>
          <w:rFonts w:ascii="Times New Roman" w:eastAsia="Times New Roman" w:hAnsi="Times New Roman" w:cs="Times New Roman"/>
          <w:i/>
          <w:iCs/>
          <w:kern w:val="0"/>
          <w:sz w:val="24"/>
          <w:szCs w:val="24"/>
          <w:lang w:val="sq-AL" w:eastAsia="ar-SA"/>
          <w14:ligatures w14:val="none"/>
        </w:rPr>
        <w:t xml:space="preserve"> mbikëqyr, koordinon, jep orientim strategjik si dhe informon mbi procesin e integrimit evropian </w:t>
      </w:r>
      <w:bookmarkStart w:id="4" w:name="_Hlk180609823"/>
      <w:r w:rsidRPr="00BE4AD9">
        <w:rPr>
          <w:rFonts w:ascii="Times New Roman" w:eastAsia="Times New Roman" w:hAnsi="Times New Roman" w:cs="Times New Roman"/>
          <w:i/>
          <w:iCs/>
          <w:kern w:val="0"/>
          <w:sz w:val="24"/>
          <w:szCs w:val="24"/>
          <w:lang w:val="sq-AL" w:eastAsia="ar-SA"/>
          <w14:ligatures w14:val="none"/>
        </w:rPr>
        <w:t>dhe politikat e programet respektive që lidhen me vetëqeverisjen vendore dhe zhvillimit rajonal dhe kohezionit</w:t>
      </w:r>
      <w:bookmarkEnd w:id="4"/>
      <w:r w:rsidRPr="00BE4AD9">
        <w:rPr>
          <w:rFonts w:ascii="Times New Roman" w:eastAsia="Times New Roman" w:hAnsi="Times New Roman" w:cs="Times New Roman"/>
          <w:i/>
          <w:iCs/>
          <w:kern w:val="0"/>
          <w:sz w:val="24"/>
          <w:szCs w:val="24"/>
          <w:lang w:val="sq-AL" w:eastAsia="ar-SA"/>
          <w14:ligatures w14:val="none"/>
        </w:rPr>
        <w:t>, për funksionet e veta apo të deleguara të bashkisë, dhe ka këto përgjegjësi:</w:t>
      </w:r>
    </w:p>
    <w:p w14:paraId="3A9E3F1F" w14:textId="7762FA0D"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 xml:space="preserve">a) mbështet, koordinon dhe monitoron </w:t>
      </w:r>
      <w:r w:rsidR="00487708" w:rsidRPr="00BE4AD9">
        <w:rPr>
          <w:rFonts w:ascii="Times New Roman" w:eastAsia="Times New Roman" w:hAnsi="Times New Roman" w:cs="Times New Roman"/>
          <w:i/>
          <w:iCs/>
          <w:kern w:val="0"/>
          <w:sz w:val="24"/>
          <w:szCs w:val="24"/>
          <w:lang w:val="sq-AL" w:eastAsia="ar-SA"/>
          <w14:ligatures w14:val="none"/>
        </w:rPr>
        <w:t>n</w:t>
      </w:r>
      <w:r w:rsidR="00627B44" w:rsidRPr="00BE4AD9">
        <w:rPr>
          <w:rFonts w:ascii="Times New Roman" w:eastAsia="Times New Roman" w:hAnsi="Times New Roman" w:cs="Times New Roman"/>
          <w:i/>
          <w:iCs/>
          <w:kern w:val="0"/>
          <w:sz w:val="24"/>
          <w:szCs w:val="24"/>
          <w:lang w:val="sq-AL" w:eastAsia="ar-SA"/>
          <w14:ligatures w14:val="none"/>
        </w:rPr>
        <w:t>ë</w:t>
      </w:r>
      <w:r w:rsidR="00487708" w:rsidRPr="00BE4AD9">
        <w:rPr>
          <w:rFonts w:ascii="Times New Roman" w:eastAsia="Times New Roman" w:hAnsi="Times New Roman" w:cs="Times New Roman"/>
          <w:i/>
          <w:iCs/>
          <w:kern w:val="0"/>
          <w:sz w:val="24"/>
          <w:szCs w:val="24"/>
          <w:lang w:val="sq-AL" w:eastAsia="ar-SA"/>
          <w14:ligatures w14:val="none"/>
        </w:rPr>
        <w:t xml:space="preserve"> bashk</w:t>
      </w:r>
      <w:r w:rsidR="00627B44" w:rsidRPr="00BE4AD9">
        <w:rPr>
          <w:rFonts w:ascii="Times New Roman" w:eastAsia="Times New Roman" w:hAnsi="Times New Roman" w:cs="Times New Roman"/>
          <w:i/>
          <w:iCs/>
          <w:kern w:val="0"/>
          <w:sz w:val="24"/>
          <w:szCs w:val="24"/>
          <w:lang w:val="sq-AL" w:eastAsia="ar-SA"/>
          <w14:ligatures w14:val="none"/>
        </w:rPr>
        <w:t>ë</w:t>
      </w:r>
      <w:r w:rsidR="00487708" w:rsidRPr="00BE4AD9">
        <w:rPr>
          <w:rFonts w:ascii="Times New Roman" w:eastAsia="Times New Roman" w:hAnsi="Times New Roman" w:cs="Times New Roman"/>
          <w:i/>
          <w:iCs/>
          <w:kern w:val="0"/>
          <w:sz w:val="24"/>
          <w:szCs w:val="24"/>
          <w:lang w:val="sq-AL" w:eastAsia="ar-SA"/>
          <w14:ligatures w14:val="none"/>
        </w:rPr>
        <w:t xml:space="preserve">rendim me ministrin e shteti dhe kryenegociator </w:t>
      </w:r>
      <w:r w:rsidRPr="00BE4AD9">
        <w:rPr>
          <w:rFonts w:ascii="Times New Roman" w:eastAsia="Times New Roman" w:hAnsi="Times New Roman" w:cs="Times New Roman"/>
          <w:i/>
          <w:iCs/>
          <w:kern w:val="0"/>
          <w:sz w:val="24"/>
          <w:szCs w:val="24"/>
          <w:lang w:val="sq-AL" w:eastAsia="ar-SA"/>
          <w14:ligatures w14:val="none"/>
        </w:rPr>
        <w:t>procesin e zhvillimit dhe forcimit të kapaciteteve të bashkive si dhe inciativat për asistencë në këtë drejtim, për përmbushjen e kritereve</w:t>
      </w:r>
      <w:r w:rsidR="00487708" w:rsidRPr="00BE4AD9">
        <w:rPr>
          <w:rFonts w:ascii="Times New Roman" w:eastAsia="Times New Roman" w:hAnsi="Times New Roman" w:cs="Times New Roman"/>
          <w:i/>
          <w:iCs/>
          <w:kern w:val="0"/>
          <w:sz w:val="24"/>
          <w:szCs w:val="24"/>
          <w:lang w:val="sq-AL" w:eastAsia="ar-SA"/>
          <w14:ligatures w14:val="none"/>
        </w:rPr>
        <w:t xml:space="preserve"> </w:t>
      </w:r>
      <w:r w:rsidRPr="00BE4AD9">
        <w:rPr>
          <w:rFonts w:ascii="Times New Roman" w:eastAsia="Times New Roman" w:hAnsi="Times New Roman" w:cs="Times New Roman"/>
          <w:i/>
          <w:iCs/>
          <w:kern w:val="0"/>
          <w:sz w:val="24"/>
          <w:szCs w:val="24"/>
          <w:lang w:val="sq-AL" w:eastAsia="ar-SA"/>
          <w14:ligatures w14:val="none"/>
        </w:rPr>
        <w:t xml:space="preserve">që rrjedhin nga procesi i integrimit evropian si dhe përthithjen e asistencës financiare nga Bashkimi Evropian dhe në veçanti në lidhje me zhvillimin rajonal dhe të kohesionit; </w:t>
      </w:r>
    </w:p>
    <w:p w14:paraId="63E86000" w14:textId="3DCAED7F"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b) mbështet dhe bashkërendon punën me bashkitë</w:t>
      </w:r>
      <w:r w:rsidR="00F95533" w:rsidRPr="00BE4AD9">
        <w:rPr>
          <w:rFonts w:ascii="Times New Roman" w:eastAsia="Times New Roman" w:hAnsi="Times New Roman" w:cs="Times New Roman"/>
          <w:i/>
          <w:iCs/>
          <w:kern w:val="0"/>
          <w:sz w:val="24"/>
          <w:szCs w:val="24"/>
          <w:lang w:val="sq-AL" w:eastAsia="ar-SA"/>
          <w14:ligatures w14:val="none"/>
        </w:rPr>
        <w:t>, n</w:t>
      </w:r>
      <w:r w:rsidR="00627B44" w:rsidRPr="00BE4AD9">
        <w:rPr>
          <w:rFonts w:ascii="Times New Roman" w:eastAsia="Times New Roman" w:hAnsi="Times New Roman" w:cs="Times New Roman"/>
          <w:i/>
          <w:iCs/>
          <w:kern w:val="0"/>
          <w:sz w:val="24"/>
          <w:szCs w:val="24"/>
          <w:lang w:val="sq-AL" w:eastAsia="ar-SA"/>
          <w14:ligatures w14:val="none"/>
        </w:rPr>
        <w:t>ë</w:t>
      </w:r>
      <w:r w:rsidR="00F95533" w:rsidRPr="00BE4AD9">
        <w:rPr>
          <w:rFonts w:ascii="Times New Roman" w:eastAsia="Times New Roman" w:hAnsi="Times New Roman" w:cs="Times New Roman"/>
          <w:i/>
          <w:iCs/>
          <w:kern w:val="0"/>
          <w:sz w:val="24"/>
          <w:szCs w:val="24"/>
          <w:lang w:val="sq-AL" w:eastAsia="ar-SA"/>
          <w14:ligatures w14:val="none"/>
        </w:rPr>
        <w:t xml:space="preserve"> bashk</w:t>
      </w:r>
      <w:r w:rsidR="00627B44" w:rsidRPr="00BE4AD9">
        <w:rPr>
          <w:rFonts w:ascii="Times New Roman" w:eastAsia="Times New Roman" w:hAnsi="Times New Roman" w:cs="Times New Roman"/>
          <w:i/>
          <w:iCs/>
          <w:kern w:val="0"/>
          <w:sz w:val="24"/>
          <w:szCs w:val="24"/>
          <w:lang w:val="sq-AL" w:eastAsia="ar-SA"/>
          <w14:ligatures w14:val="none"/>
        </w:rPr>
        <w:t>ë</w:t>
      </w:r>
      <w:r w:rsidR="00F95533" w:rsidRPr="00BE4AD9">
        <w:rPr>
          <w:rFonts w:ascii="Times New Roman" w:eastAsia="Times New Roman" w:hAnsi="Times New Roman" w:cs="Times New Roman"/>
          <w:i/>
          <w:iCs/>
          <w:kern w:val="0"/>
          <w:sz w:val="24"/>
          <w:szCs w:val="24"/>
          <w:lang w:val="sq-AL" w:eastAsia="ar-SA"/>
          <w14:ligatures w14:val="none"/>
        </w:rPr>
        <w:t>rendim me ministrin e shteti dhe kryenegociator p</w:t>
      </w:r>
      <w:r w:rsidRPr="00BE4AD9">
        <w:rPr>
          <w:rFonts w:ascii="Times New Roman" w:eastAsia="Times New Roman" w:hAnsi="Times New Roman" w:cs="Times New Roman"/>
          <w:i/>
          <w:iCs/>
          <w:kern w:val="0"/>
          <w:sz w:val="24"/>
          <w:szCs w:val="24"/>
          <w:lang w:val="sq-AL" w:eastAsia="ar-SA"/>
          <w14:ligatures w14:val="none"/>
        </w:rPr>
        <w:t>ë</w:t>
      </w:r>
      <w:r w:rsidR="00F95533" w:rsidRPr="00BE4AD9">
        <w:rPr>
          <w:rFonts w:ascii="Times New Roman" w:eastAsia="Times New Roman" w:hAnsi="Times New Roman" w:cs="Times New Roman"/>
          <w:i/>
          <w:iCs/>
          <w:kern w:val="0"/>
          <w:sz w:val="24"/>
          <w:szCs w:val="24"/>
          <w:lang w:val="sq-AL" w:eastAsia="ar-SA"/>
          <w14:ligatures w14:val="none"/>
        </w:rPr>
        <w:t>r</w:t>
      </w:r>
      <w:r w:rsidRPr="00BE4AD9">
        <w:rPr>
          <w:rFonts w:ascii="Times New Roman" w:eastAsia="Times New Roman" w:hAnsi="Times New Roman" w:cs="Times New Roman"/>
          <w:i/>
          <w:iCs/>
          <w:kern w:val="0"/>
          <w:sz w:val="24"/>
          <w:szCs w:val="24"/>
          <w:lang w:val="sq-AL" w:eastAsia="ar-SA"/>
          <w14:ligatures w14:val="none"/>
        </w:rPr>
        <w:t xml:space="preserve"> identifikimin, harmonizimin dhe përcaktimin e fushave, prioriteteve, qasjeve sektorale, nevojave dhe/ose çështjeve ku mund të orientohet kërkesa e tyre për bashkëpunimin dhe asistencën e Bashkimit Evropian në raport me prioritetet kombëtare dhe rajonale;</w:t>
      </w:r>
    </w:p>
    <w:p w14:paraId="64B7D4BD" w14:textId="77777777" w:rsidR="00E73117" w:rsidRPr="002871AD"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 xml:space="preserve">c) informon nëpërmjet Agjencisë për Mbështetjen </w:t>
      </w:r>
      <w:r w:rsidRPr="002871AD">
        <w:rPr>
          <w:rFonts w:ascii="Times New Roman" w:eastAsia="Times New Roman" w:hAnsi="Times New Roman" w:cs="Times New Roman"/>
          <w:i/>
          <w:iCs/>
          <w:kern w:val="0"/>
          <w:sz w:val="24"/>
          <w:szCs w:val="24"/>
          <w:lang w:val="sq-AL" w:eastAsia="ar-SA"/>
          <w14:ligatures w14:val="none"/>
        </w:rPr>
        <w:t xml:space="preserve">e Vetëqeverisjes Vendore mbi asistencën financiare të Bashkimit Evropian nga të cilat përfitojnë njësitë e vetëqeverisjes vendore, duke </w:t>
      </w:r>
      <w:r w:rsidRPr="002871AD">
        <w:rPr>
          <w:rFonts w:ascii="Times New Roman" w:eastAsia="Times New Roman" w:hAnsi="Times New Roman" w:cs="Times New Roman"/>
          <w:i/>
          <w:iCs/>
          <w:kern w:val="0"/>
          <w:sz w:val="24"/>
          <w:szCs w:val="24"/>
          <w:lang w:val="sq-AL" w:eastAsia="ar-SA"/>
          <w14:ligatures w14:val="none"/>
        </w:rPr>
        <w:lastRenderedPageBreak/>
        <w:t>shërbyer njëkohësisht si pikë lidhjeje e tyre me strukturat përkatëse të menaxhimit të programeve të financuara nga Bashkimi Evropian;</w:t>
      </w:r>
    </w:p>
    <w:p w14:paraId="7B693059" w14:textId="77777777" w:rsidR="00E73117" w:rsidRPr="00961013"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961013">
        <w:rPr>
          <w:rFonts w:ascii="Times New Roman" w:eastAsia="Times New Roman" w:hAnsi="Times New Roman" w:cs="Times New Roman"/>
          <w:i/>
          <w:iCs/>
          <w:kern w:val="0"/>
          <w:sz w:val="24"/>
          <w:szCs w:val="24"/>
          <w:lang w:val="sq-AL" w:eastAsia="ar-SA"/>
          <w14:ligatures w14:val="none"/>
        </w:rPr>
        <w:t>ç) mbikëqyr kapacitetin dhe masën e përthithjes së asistencës së Bashkimit Evropian nga bashkitë.</w:t>
      </w:r>
    </w:p>
    <w:p w14:paraId="0D70B06F" w14:textId="77777777" w:rsidR="00E73117" w:rsidRPr="002E4093"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Pr>
          <w:rFonts w:ascii="Times New Roman" w:eastAsia="Times New Roman" w:hAnsi="Times New Roman" w:cs="Times New Roman"/>
          <w:i/>
          <w:iCs/>
          <w:kern w:val="0"/>
          <w:sz w:val="24"/>
          <w:szCs w:val="24"/>
          <w:lang w:val="sq-AL" w:eastAsia="ar-SA"/>
          <w14:ligatures w14:val="none"/>
        </w:rPr>
        <w:t>d</w:t>
      </w:r>
      <w:r w:rsidRPr="002E4093">
        <w:rPr>
          <w:rFonts w:ascii="Times New Roman" w:eastAsia="Times New Roman" w:hAnsi="Times New Roman" w:cs="Times New Roman"/>
          <w:i/>
          <w:iCs/>
          <w:kern w:val="0"/>
          <w:sz w:val="24"/>
          <w:szCs w:val="24"/>
          <w:lang w:val="sq-AL" w:eastAsia="ar-SA"/>
          <w14:ligatures w14:val="none"/>
        </w:rPr>
        <w:t>) siguron krijimin dhe bashkërendimin e mekanizmave të bashkëpunimit midis qeverisjes qëndrore dhe vendore për aksesin dhe përthithjen e asistencës financiare të Bashkimit Evropian dhe në veçanti në lidhje me zhvillimin rajonal dhe të kohesionit;</w:t>
      </w:r>
    </w:p>
    <w:p w14:paraId="372D4D98" w14:textId="22BBD019" w:rsidR="00E73117"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2E4093">
        <w:rPr>
          <w:rFonts w:ascii="Times New Roman" w:eastAsia="Times New Roman" w:hAnsi="Times New Roman" w:cs="Times New Roman"/>
          <w:i/>
          <w:iCs/>
          <w:kern w:val="0"/>
          <w:sz w:val="24"/>
          <w:szCs w:val="24"/>
          <w:lang w:val="sq-AL" w:eastAsia="ar-SA"/>
          <w14:ligatures w14:val="none"/>
        </w:rPr>
        <w:t xml:space="preserve">e) </w:t>
      </w:r>
      <w:r w:rsidRPr="006409CB">
        <w:rPr>
          <w:rFonts w:ascii="Times New Roman" w:eastAsia="Times New Roman" w:hAnsi="Times New Roman" w:cs="Times New Roman"/>
          <w:i/>
          <w:iCs/>
          <w:kern w:val="0"/>
          <w:sz w:val="24"/>
          <w:szCs w:val="24"/>
          <w:lang w:val="sq-AL" w:eastAsia="ar-SA"/>
          <w14:ligatures w14:val="none"/>
        </w:rPr>
        <w:t>kujdeset për krijimin e mekanizmave për përfshirjen dhe angazhimin nga ana e bashkisë të shoqërisë civile, aktorëve të ndryshëm lokalë dhe pjesëmarrjen e publikut në procese që lidhen me identifikimin dhe përcaktimin e fushave, prioriteteve, qasjeve sektoriale dhe/ose çështjeve ku duhet të orientohet kërkesa e tyre për bashkëpunimin dhe asistencën e Bashkimit Evropian.</w:t>
      </w:r>
    </w:p>
    <w:p w14:paraId="60068DB1" w14:textId="21F48E78" w:rsidR="00E73117"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Pr>
          <w:rFonts w:ascii="Times New Roman" w:eastAsia="Times New Roman" w:hAnsi="Times New Roman" w:cs="Times New Roman"/>
          <w:i/>
          <w:iCs/>
          <w:kern w:val="0"/>
          <w:sz w:val="24"/>
          <w:szCs w:val="24"/>
          <w:lang w:val="sq-AL" w:eastAsia="ar-SA"/>
          <w14:ligatures w14:val="none"/>
        </w:rPr>
        <w:t xml:space="preserve">f) </w:t>
      </w:r>
      <w:r w:rsidRPr="00862EF0">
        <w:rPr>
          <w:rFonts w:ascii="Times New Roman" w:eastAsia="Times New Roman" w:hAnsi="Times New Roman" w:cs="Times New Roman"/>
          <w:i/>
          <w:iCs/>
          <w:kern w:val="0"/>
          <w:sz w:val="24"/>
          <w:szCs w:val="24"/>
          <w:lang w:val="sq-AL" w:eastAsia="ar-SA"/>
          <w14:ligatures w14:val="none"/>
        </w:rPr>
        <w:t>mbështet</w:t>
      </w:r>
      <w:r>
        <w:rPr>
          <w:rFonts w:ascii="Times New Roman" w:eastAsia="Times New Roman" w:hAnsi="Times New Roman" w:cs="Times New Roman"/>
          <w:i/>
          <w:iCs/>
          <w:kern w:val="0"/>
          <w:sz w:val="24"/>
          <w:szCs w:val="24"/>
          <w:lang w:val="sq-AL" w:eastAsia="ar-SA"/>
          <w14:ligatures w14:val="none"/>
        </w:rPr>
        <w:t xml:space="preserve"> dhe</w:t>
      </w:r>
      <w:r w:rsidRPr="00862EF0">
        <w:rPr>
          <w:rFonts w:ascii="Times New Roman" w:eastAsia="Times New Roman" w:hAnsi="Times New Roman" w:cs="Times New Roman"/>
          <w:i/>
          <w:iCs/>
          <w:kern w:val="0"/>
          <w:sz w:val="24"/>
          <w:szCs w:val="24"/>
          <w:lang w:val="sq-AL" w:eastAsia="ar-SA"/>
          <w14:ligatures w14:val="none"/>
        </w:rPr>
        <w:t xml:space="preserve"> koordinon në mënyrë periodike, nëpërmjet Agjencisë për Mbështetjen e Vetëqeverisjes Vendore, përmbushjen e detyrimeve nga bashkitë, lidhur me funksionimin e strukturave të integrimit evropian dhe</w:t>
      </w:r>
      <w:r w:rsidR="00B43A48">
        <w:rPr>
          <w:rFonts w:ascii="Times New Roman" w:eastAsia="Times New Roman" w:hAnsi="Times New Roman" w:cs="Times New Roman"/>
          <w:i/>
          <w:iCs/>
          <w:kern w:val="0"/>
          <w:sz w:val="24"/>
          <w:szCs w:val="24"/>
          <w:lang w:val="sq-AL" w:eastAsia="ar-SA"/>
          <w14:ligatures w14:val="none"/>
        </w:rPr>
        <w:t xml:space="preserve"> ecurin</w:t>
      </w:r>
      <w:r w:rsidRPr="00862EF0">
        <w:rPr>
          <w:rFonts w:ascii="Times New Roman" w:eastAsia="Times New Roman" w:hAnsi="Times New Roman" w:cs="Times New Roman"/>
          <w:i/>
          <w:iCs/>
          <w:kern w:val="0"/>
          <w:sz w:val="24"/>
          <w:szCs w:val="24"/>
          <w:lang w:val="sq-AL" w:eastAsia="ar-SA"/>
          <w14:ligatures w14:val="none"/>
        </w:rPr>
        <w:t>ë në zbatimin e funksioneve të tyre, sipas përcaktimit të këtij vendimi;</w:t>
      </w:r>
    </w:p>
    <w:p w14:paraId="7676B875" w14:textId="0C22D510"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g) kujdeset për përmbushjen e masave për realizimin e agjendës së integrimit evropian që kanë të bëjnë me vetëqeverisjen vendore</w:t>
      </w:r>
      <w:r w:rsidR="00627B44" w:rsidRPr="00BE4AD9">
        <w:rPr>
          <w:rFonts w:ascii="Times New Roman" w:eastAsia="Times New Roman" w:hAnsi="Times New Roman" w:cs="Times New Roman"/>
          <w:i/>
          <w:iCs/>
          <w:kern w:val="0"/>
          <w:sz w:val="24"/>
          <w:szCs w:val="24"/>
          <w:lang w:val="sq-AL" w:eastAsia="ar-SA"/>
          <w14:ligatures w14:val="none"/>
        </w:rPr>
        <w:t>,</w:t>
      </w:r>
      <w:r w:rsidRPr="00BE4AD9">
        <w:rPr>
          <w:rFonts w:ascii="Times New Roman" w:eastAsia="Times New Roman" w:hAnsi="Times New Roman" w:cs="Times New Roman"/>
          <w:i/>
          <w:iCs/>
          <w:kern w:val="0"/>
          <w:sz w:val="24"/>
          <w:szCs w:val="24"/>
          <w:lang w:val="sq-AL" w:eastAsia="ar-SA"/>
          <w14:ligatures w14:val="none"/>
        </w:rPr>
        <w:t xml:space="preserve"> zhvillimin rajonal dhe kohezionit</w:t>
      </w:r>
      <w:r w:rsidR="00EF1247" w:rsidRPr="00BE4AD9">
        <w:rPr>
          <w:rFonts w:ascii="Times New Roman" w:eastAsia="Times New Roman" w:hAnsi="Times New Roman" w:cs="Times New Roman"/>
          <w:i/>
          <w:iCs/>
          <w:kern w:val="0"/>
          <w:sz w:val="24"/>
          <w:szCs w:val="24"/>
          <w:lang w:val="sq-AL" w:eastAsia="ar-SA"/>
          <w14:ligatures w14:val="none"/>
        </w:rPr>
        <w:t xml:space="preserve"> si dhe </w:t>
      </w:r>
      <w:r w:rsidR="006409CB" w:rsidRPr="00BE4AD9">
        <w:rPr>
          <w:rFonts w:ascii="Times New Roman" w:eastAsia="Times New Roman" w:hAnsi="Times New Roman" w:cs="Times New Roman"/>
          <w:i/>
          <w:iCs/>
          <w:kern w:val="0"/>
          <w:sz w:val="24"/>
          <w:szCs w:val="24"/>
          <w:lang w:val="sq-AL" w:eastAsia="ar-SA"/>
          <w14:ligatures w14:val="none"/>
        </w:rPr>
        <w:t>p</w:t>
      </w:r>
      <w:r w:rsidR="00627B44" w:rsidRPr="00BE4AD9">
        <w:rPr>
          <w:rFonts w:ascii="Times New Roman" w:eastAsia="Times New Roman" w:hAnsi="Times New Roman" w:cs="Times New Roman"/>
          <w:i/>
          <w:iCs/>
          <w:kern w:val="0"/>
          <w:sz w:val="24"/>
          <w:szCs w:val="24"/>
          <w:lang w:val="sq-AL" w:eastAsia="ar-SA"/>
          <w14:ligatures w14:val="none"/>
        </w:rPr>
        <w:t>ë</w:t>
      </w:r>
      <w:r w:rsidR="006409CB" w:rsidRPr="00BE4AD9">
        <w:rPr>
          <w:rFonts w:ascii="Times New Roman" w:eastAsia="Times New Roman" w:hAnsi="Times New Roman" w:cs="Times New Roman"/>
          <w:i/>
          <w:iCs/>
          <w:kern w:val="0"/>
          <w:sz w:val="24"/>
          <w:szCs w:val="24"/>
          <w:lang w:val="sq-AL" w:eastAsia="ar-SA"/>
          <w14:ligatures w14:val="none"/>
        </w:rPr>
        <w:t xml:space="preserve">r </w:t>
      </w:r>
      <w:r w:rsidR="00EF1247" w:rsidRPr="00BE4AD9">
        <w:rPr>
          <w:rFonts w:ascii="Times New Roman" w:eastAsia="Times New Roman" w:hAnsi="Times New Roman" w:cs="Times New Roman"/>
          <w:i/>
          <w:iCs/>
          <w:kern w:val="0"/>
          <w:sz w:val="24"/>
          <w:szCs w:val="24"/>
          <w:lang w:val="sq-AL" w:eastAsia="ar-SA"/>
          <w14:ligatures w14:val="none"/>
        </w:rPr>
        <w:t>bashk</w:t>
      </w:r>
      <w:r w:rsidR="00627B44" w:rsidRPr="00BE4AD9">
        <w:rPr>
          <w:rFonts w:ascii="Times New Roman" w:eastAsia="Times New Roman" w:hAnsi="Times New Roman" w:cs="Times New Roman"/>
          <w:i/>
          <w:iCs/>
          <w:kern w:val="0"/>
          <w:sz w:val="24"/>
          <w:szCs w:val="24"/>
          <w:lang w:val="sq-AL" w:eastAsia="ar-SA"/>
          <w14:ligatures w14:val="none"/>
        </w:rPr>
        <w:t>ë</w:t>
      </w:r>
      <w:r w:rsidR="00EF1247" w:rsidRPr="00BE4AD9">
        <w:rPr>
          <w:rFonts w:ascii="Times New Roman" w:eastAsia="Times New Roman" w:hAnsi="Times New Roman" w:cs="Times New Roman"/>
          <w:i/>
          <w:iCs/>
          <w:kern w:val="0"/>
          <w:sz w:val="24"/>
          <w:szCs w:val="24"/>
          <w:lang w:val="sq-AL" w:eastAsia="ar-SA"/>
          <w14:ligatures w14:val="none"/>
        </w:rPr>
        <w:t>punimin me komitet</w:t>
      </w:r>
      <w:r w:rsidR="00627B44" w:rsidRPr="00BE4AD9">
        <w:rPr>
          <w:rFonts w:ascii="Times New Roman" w:eastAsia="Times New Roman" w:hAnsi="Times New Roman" w:cs="Times New Roman"/>
          <w:i/>
          <w:iCs/>
          <w:kern w:val="0"/>
          <w:sz w:val="24"/>
          <w:szCs w:val="24"/>
          <w:lang w:val="sq-AL" w:eastAsia="ar-SA"/>
          <w14:ligatures w14:val="none"/>
        </w:rPr>
        <w:t>in e autoriteteve lokale dhe rajonale</w:t>
      </w:r>
      <w:r w:rsidR="00EF1247" w:rsidRPr="00BE4AD9">
        <w:rPr>
          <w:rFonts w:ascii="Times New Roman" w:eastAsia="Times New Roman" w:hAnsi="Times New Roman" w:cs="Times New Roman"/>
          <w:i/>
          <w:iCs/>
          <w:kern w:val="0"/>
          <w:sz w:val="24"/>
          <w:szCs w:val="24"/>
          <w:lang w:val="sq-AL" w:eastAsia="ar-SA"/>
          <w14:ligatures w14:val="none"/>
        </w:rPr>
        <w:t xml:space="preserve"> t</w:t>
      </w:r>
      <w:r w:rsidR="00627B44" w:rsidRPr="00BE4AD9">
        <w:rPr>
          <w:rFonts w:ascii="Times New Roman" w:eastAsia="Times New Roman" w:hAnsi="Times New Roman" w:cs="Times New Roman"/>
          <w:i/>
          <w:iCs/>
          <w:kern w:val="0"/>
          <w:sz w:val="24"/>
          <w:szCs w:val="24"/>
          <w:lang w:val="sq-AL" w:eastAsia="ar-SA"/>
          <w14:ligatures w14:val="none"/>
        </w:rPr>
        <w:t>ë</w:t>
      </w:r>
      <w:r w:rsidR="00EF1247" w:rsidRPr="00BE4AD9">
        <w:rPr>
          <w:rFonts w:ascii="Times New Roman" w:eastAsia="Times New Roman" w:hAnsi="Times New Roman" w:cs="Times New Roman"/>
          <w:i/>
          <w:iCs/>
          <w:kern w:val="0"/>
          <w:sz w:val="24"/>
          <w:szCs w:val="24"/>
          <w:lang w:val="sq-AL" w:eastAsia="ar-SA"/>
          <w14:ligatures w14:val="none"/>
        </w:rPr>
        <w:t xml:space="preserve"> Bashkimit Evropian</w:t>
      </w:r>
      <w:r w:rsidR="00627B44" w:rsidRPr="00BE4AD9">
        <w:rPr>
          <w:rFonts w:ascii="Times New Roman" w:eastAsia="Times New Roman" w:hAnsi="Times New Roman" w:cs="Times New Roman"/>
          <w:i/>
          <w:iCs/>
          <w:kern w:val="0"/>
          <w:sz w:val="24"/>
          <w:szCs w:val="24"/>
          <w:lang w:val="sq-AL" w:eastAsia="ar-SA"/>
          <w14:ligatures w14:val="none"/>
        </w:rPr>
        <w:t>.</w:t>
      </w:r>
    </w:p>
    <w:p w14:paraId="438F55B1" w14:textId="77777777"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gj) mbështet dhe koordinon kontributet e bashkive në procesin e negociatave për integrimin evropian dhe përafrimin dhe zbatimin e legjislacionit të Bashkimit Evropian;</w:t>
      </w:r>
    </w:p>
    <w:p w14:paraId="6CD7446F" w14:textId="77777777" w:rsidR="00E73117" w:rsidRPr="002E4093"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 xml:space="preserve">h) mbështet dhe koordinon procesin e përfshirjes, konsultimit dhe kontributit të shoqatave </w:t>
      </w:r>
      <w:r w:rsidRPr="002E4093">
        <w:rPr>
          <w:rFonts w:ascii="Times New Roman" w:eastAsia="Times New Roman" w:hAnsi="Times New Roman" w:cs="Times New Roman"/>
          <w:i/>
          <w:iCs/>
          <w:kern w:val="0"/>
          <w:sz w:val="24"/>
          <w:szCs w:val="24"/>
          <w:lang w:val="sq-AL" w:eastAsia="ar-SA"/>
          <w14:ligatures w14:val="none"/>
        </w:rPr>
        <w:t>të përfaqsuesve të njësive të vetëqeverisjes vendore në kuadër të procesit të negociatave për anëtarësim në Bashkimin Evropian dhe zbatimit të agendes së integrimit evropian, për sa i takon vetëqeverisjes vendore;</w:t>
      </w:r>
    </w:p>
    <w:p w14:paraId="19694E10" w14:textId="77777777" w:rsidR="00E73117" w:rsidRPr="00292606" w:rsidRDefault="00E73117" w:rsidP="00E73117">
      <w:pPr>
        <w:suppressAutoHyphens/>
        <w:spacing w:after="0" w:line="288" w:lineRule="auto"/>
        <w:jc w:val="both"/>
        <w:rPr>
          <w:rFonts w:ascii="Times New Roman" w:eastAsia="Times New Roman" w:hAnsi="Times New Roman" w:cs="Times New Roman"/>
          <w:i/>
          <w:iCs/>
          <w:color w:val="0070C0"/>
          <w:kern w:val="0"/>
          <w:sz w:val="24"/>
          <w:szCs w:val="24"/>
          <w:lang w:val="sq-AL" w:eastAsia="ar-SA"/>
          <w14:ligatures w14:val="none"/>
        </w:rPr>
      </w:pPr>
      <w:r w:rsidRPr="002E4093">
        <w:rPr>
          <w:rFonts w:ascii="Times New Roman" w:eastAsia="Times New Roman" w:hAnsi="Times New Roman" w:cs="Times New Roman"/>
          <w:i/>
          <w:iCs/>
          <w:kern w:val="0"/>
          <w:sz w:val="24"/>
          <w:szCs w:val="24"/>
          <w:lang w:val="sq-AL" w:eastAsia="ar-SA"/>
          <w14:ligatures w14:val="none"/>
        </w:rPr>
        <w:t xml:space="preserve">i) ndjek realizimin dhe bashkërendon me bashkitë dhe/ose shoqatave përfaqësuese të njësive të vetëqeverisjes vendore procesin e vlerësimit kombëtar të performancës së tyre mbi plotësimin e detyrimeve që rrjedhin nga procesi </w:t>
      </w:r>
      <w:r w:rsidRPr="00862EF0">
        <w:rPr>
          <w:rFonts w:ascii="Times New Roman" w:eastAsia="Times New Roman" w:hAnsi="Times New Roman" w:cs="Times New Roman"/>
          <w:i/>
          <w:iCs/>
          <w:kern w:val="0"/>
          <w:sz w:val="24"/>
          <w:szCs w:val="24"/>
          <w:lang w:val="sq-AL" w:eastAsia="ar-SA"/>
          <w14:ligatures w14:val="none"/>
        </w:rPr>
        <w:t>i integrimit evropian;</w:t>
      </w:r>
    </w:p>
    <w:p w14:paraId="77E4797A" w14:textId="77777777" w:rsidR="00E73117" w:rsidRPr="00BE4AD9" w:rsidRDefault="00E73117" w:rsidP="00E73117">
      <w:pPr>
        <w:suppressAutoHyphens/>
        <w:spacing w:after="0" w:line="288" w:lineRule="auto"/>
        <w:jc w:val="both"/>
        <w:rPr>
          <w:rFonts w:ascii="Times New Roman" w:eastAsia="Times New Roman" w:hAnsi="Times New Roman" w:cs="Times New Roman"/>
          <w:i/>
          <w:iCs/>
          <w:kern w:val="0"/>
          <w:sz w:val="24"/>
          <w:szCs w:val="24"/>
          <w:lang w:val="sq-AL" w:eastAsia="ar-SA"/>
          <w14:ligatures w14:val="none"/>
        </w:rPr>
      </w:pPr>
    </w:p>
    <w:p w14:paraId="131529F8" w14:textId="6E2C11FF" w:rsidR="00E73117" w:rsidRPr="00BE4AD9"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r w:rsidRPr="00BE4AD9">
        <w:rPr>
          <w:rFonts w:ascii="Times New Roman" w:eastAsia="Times New Roman" w:hAnsi="Times New Roman" w:cs="Times New Roman"/>
          <w:i/>
          <w:iCs/>
          <w:kern w:val="0"/>
          <w:sz w:val="24"/>
          <w:szCs w:val="24"/>
          <w:lang w:val="sq-AL" w:eastAsia="ar-SA"/>
          <w14:ligatures w14:val="none"/>
        </w:rPr>
        <w:t>4. Ministri i shtetit dhe kryenegociator</w:t>
      </w:r>
      <w:r w:rsidR="00F95533" w:rsidRPr="00BE4AD9">
        <w:rPr>
          <w:rFonts w:ascii="Times New Roman" w:eastAsia="Times New Roman" w:hAnsi="Times New Roman" w:cs="Times New Roman"/>
          <w:i/>
          <w:iCs/>
          <w:kern w:val="0"/>
          <w:sz w:val="24"/>
          <w:szCs w:val="24"/>
          <w:lang w:val="sq-AL" w:eastAsia="ar-SA"/>
          <w14:ligatures w14:val="none"/>
        </w:rPr>
        <w:t xml:space="preserve"> n</w:t>
      </w:r>
      <w:r w:rsidR="00627B44" w:rsidRPr="00BE4AD9">
        <w:rPr>
          <w:rFonts w:ascii="Times New Roman" w:eastAsia="Times New Roman" w:hAnsi="Times New Roman" w:cs="Times New Roman"/>
          <w:i/>
          <w:iCs/>
          <w:kern w:val="0"/>
          <w:sz w:val="24"/>
          <w:szCs w:val="24"/>
          <w:lang w:val="sq-AL" w:eastAsia="ar-SA"/>
          <w14:ligatures w14:val="none"/>
        </w:rPr>
        <w:t>ë</w:t>
      </w:r>
      <w:r w:rsidR="00F95533" w:rsidRPr="00BE4AD9">
        <w:rPr>
          <w:rFonts w:ascii="Times New Roman" w:eastAsia="Times New Roman" w:hAnsi="Times New Roman" w:cs="Times New Roman"/>
          <w:i/>
          <w:iCs/>
          <w:kern w:val="0"/>
          <w:sz w:val="24"/>
          <w:szCs w:val="24"/>
          <w:lang w:val="sq-AL" w:eastAsia="ar-SA"/>
          <w14:ligatures w14:val="none"/>
        </w:rPr>
        <w:t xml:space="preserve"> bashk</w:t>
      </w:r>
      <w:r w:rsidR="00627B44" w:rsidRPr="00BE4AD9">
        <w:rPr>
          <w:rFonts w:ascii="Times New Roman" w:eastAsia="Times New Roman" w:hAnsi="Times New Roman" w:cs="Times New Roman"/>
          <w:i/>
          <w:iCs/>
          <w:kern w:val="0"/>
          <w:sz w:val="24"/>
          <w:szCs w:val="24"/>
          <w:lang w:val="sq-AL" w:eastAsia="ar-SA"/>
          <w14:ligatures w14:val="none"/>
        </w:rPr>
        <w:t>ë</w:t>
      </w:r>
      <w:r w:rsidR="00F95533" w:rsidRPr="00BE4AD9">
        <w:rPr>
          <w:rFonts w:ascii="Times New Roman" w:eastAsia="Times New Roman" w:hAnsi="Times New Roman" w:cs="Times New Roman"/>
          <w:i/>
          <w:iCs/>
          <w:kern w:val="0"/>
          <w:sz w:val="24"/>
          <w:szCs w:val="24"/>
          <w:lang w:val="sq-AL" w:eastAsia="ar-SA"/>
          <w14:ligatures w14:val="none"/>
        </w:rPr>
        <w:t>rendim me ministrin p</w:t>
      </w:r>
      <w:r w:rsidR="00627B44" w:rsidRPr="00BE4AD9">
        <w:rPr>
          <w:rFonts w:ascii="Times New Roman" w:eastAsia="Times New Roman" w:hAnsi="Times New Roman" w:cs="Times New Roman"/>
          <w:i/>
          <w:iCs/>
          <w:kern w:val="0"/>
          <w:sz w:val="24"/>
          <w:szCs w:val="24"/>
          <w:lang w:val="sq-AL" w:eastAsia="ar-SA"/>
          <w14:ligatures w14:val="none"/>
        </w:rPr>
        <w:t>ë</w:t>
      </w:r>
      <w:r w:rsidR="00F95533" w:rsidRPr="00BE4AD9">
        <w:rPr>
          <w:rFonts w:ascii="Times New Roman" w:eastAsia="Times New Roman" w:hAnsi="Times New Roman" w:cs="Times New Roman"/>
          <w:i/>
          <w:iCs/>
          <w:kern w:val="0"/>
          <w:sz w:val="24"/>
          <w:szCs w:val="24"/>
          <w:lang w:val="sq-AL" w:eastAsia="ar-SA"/>
          <w14:ligatures w14:val="none"/>
        </w:rPr>
        <w:t>rgjegj</w:t>
      </w:r>
      <w:r w:rsidR="00627B44" w:rsidRPr="00BE4AD9">
        <w:rPr>
          <w:rFonts w:ascii="Times New Roman" w:eastAsia="Times New Roman" w:hAnsi="Times New Roman" w:cs="Times New Roman"/>
          <w:i/>
          <w:iCs/>
          <w:kern w:val="0"/>
          <w:sz w:val="24"/>
          <w:szCs w:val="24"/>
          <w:lang w:val="sq-AL" w:eastAsia="ar-SA"/>
          <w14:ligatures w14:val="none"/>
        </w:rPr>
        <w:t>ë</w:t>
      </w:r>
      <w:r w:rsidR="00F95533" w:rsidRPr="00BE4AD9">
        <w:rPr>
          <w:rFonts w:ascii="Times New Roman" w:eastAsia="Times New Roman" w:hAnsi="Times New Roman" w:cs="Times New Roman"/>
          <w:i/>
          <w:iCs/>
          <w:kern w:val="0"/>
          <w:sz w:val="24"/>
          <w:szCs w:val="24"/>
          <w:lang w:val="sq-AL" w:eastAsia="ar-SA"/>
          <w14:ligatures w14:val="none"/>
        </w:rPr>
        <w:t>s p</w:t>
      </w:r>
      <w:r w:rsidR="00627B44" w:rsidRPr="00BE4AD9">
        <w:rPr>
          <w:rFonts w:ascii="Times New Roman" w:eastAsia="Times New Roman" w:hAnsi="Times New Roman" w:cs="Times New Roman"/>
          <w:i/>
          <w:iCs/>
          <w:kern w:val="0"/>
          <w:sz w:val="24"/>
          <w:szCs w:val="24"/>
          <w:lang w:val="sq-AL" w:eastAsia="ar-SA"/>
          <w14:ligatures w14:val="none"/>
        </w:rPr>
        <w:t>ë</w:t>
      </w:r>
      <w:r w:rsidR="00F95533" w:rsidRPr="00BE4AD9">
        <w:rPr>
          <w:rFonts w:ascii="Times New Roman" w:eastAsia="Times New Roman" w:hAnsi="Times New Roman" w:cs="Times New Roman"/>
          <w:i/>
          <w:iCs/>
          <w:kern w:val="0"/>
          <w:sz w:val="24"/>
          <w:szCs w:val="24"/>
          <w:lang w:val="sq-AL" w:eastAsia="ar-SA"/>
          <w14:ligatures w14:val="none"/>
        </w:rPr>
        <w:t>r ç</w:t>
      </w:r>
      <w:r w:rsidR="00627B44" w:rsidRPr="00BE4AD9">
        <w:rPr>
          <w:rFonts w:ascii="Times New Roman" w:eastAsia="Times New Roman" w:hAnsi="Times New Roman" w:cs="Times New Roman"/>
          <w:i/>
          <w:iCs/>
          <w:kern w:val="0"/>
          <w:sz w:val="24"/>
          <w:szCs w:val="24"/>
          <w:lang w:val="sq-AL" w:eastAsia="ar-SA"/>
          <w14:ligatures w14:val="none"/>
        </w:rPr>
        <w:t>ë</w:t>
      </w:r>
      <w:r w:rsidR="00F95533" w:rsidRPr="00BE4AD9">
        <w:rPr>
          <w:rFonts w:ascii="Times New Roman" w:eastAsia="Times New Roman" w:hAnsi="Times New Roman" w:cs="Times New Roman"/>
          <w:i/>
          <w:iCs/>
          <w:kern w:val="0"/>
          <w:sz w:val="24"/>
          <w:szCs w:val="24"/>
          <w:lang w:val="sq-AL" w:eastAsia="ar-SA"/>
          <w14:ligatures w14:val="none"/>
        </w:rPr>
        <w:t>shtjet vendore</w:t>
      </w:r>
      <w:r w:rsidRPr="00BE4AD9">
        <w:rPr>
          <w:rFonts w:ascii="Times New Roman" w:eastAsia="Times New Roman" w:hAnsi="Times New Roman" w:cs="Times New Roman"/>
          <w:i/>
          <w:iCs/>
          <w:kern w:val="0"/>
          <w:sz w:val="24"/>
          <w:szCs w:val="24"/>
          <w:lang w:val="sq-AL" w:eastAsia="ar-SA"/>
          <w14:ligatures w14:val="none"/>
        </w:rPr>
        <w:t xml:space="preserve"> </w:t>
      </w:r>
      <w:bookmarkStart w:id="5" w:name="_Hlk180609925"/>
      <w:r w:rsidRPr="00BE4AD9">
        <w:rPr>
          <w:rFonts w:ascii="Times New Roman" w:eastAsia="Times New Roman" w:hAnsi="Times New Roman" w:cs="Times New Roman"/>
          <w:i/>
          <w:iCs/>
          <w:kern w:val="0"/>
          <w:sz w:val="24"/>
          <w:szCs w:val="24"/>
          <w:lang w:val="sq-AL" w:eastAsia="ar-SA"/>
          <w14:ligatures w14:val="none"/>
        </w:rPr>
        <w:t xml:space="preserve">siguron pjesëmarrjen e përfaqësuesve të njësive të vetëqeverisjes vendore dhe/ose </w:t>
      </w:r>
      <w:r w:rsidRPr="00BE4AD9">
        <w:rPr>
          <w:rFonts w:ascii="Times New Roman" w:eastAsia="Calibri" w:hAnsi="Times New Roman" w:cs="Times New Roman"/>
          <w:i/>
          <w:iCs/>
          <w:kern w:val="0"/>
          <w:sz w:val="24"/>
          <w:szCs w:val="24"/>
          <w:lang w:val="sq-AL"/>
          <w14:ligatures w14:val="none"/>
        </w:rPr>
        <w:t>shoqatave përfaqësuese të njësive të vetëqeverisjes vendore</w:t>
      </w:r>
      <w:r w:rsidRPr="00BE4AD9">
        <w:rPr>
          <w:rFonts w:ascii="Times New Roman" w:eastAsia="Times New Roman" w:hAnsi="Times New Roman" w:cs="Times New Roman"/>
          <w:i/>
          <w:iCs/>
          <w:kern w:val="0"/>
          <w:sz w:val="24"/>
          <w:szCs w:val="24"/>
          <w:lang w:val="sq-AL" w:eastAsia="ar-SA"/>
          <w14:ligatures w14:val="none"/>
        </w:rPr>
        <w:t xml:space="preserve"> në forumet apo strukturat konsultuese për procesin e integrimit evropian dhe të asistencës së Bashkimit Evropian për këtë proces</w:t>
      </w:r>
      <w:r w:rsidRPr="00BE4AD9">
        <w:rPr>
          <w:rFonts w:ascii="Times New Roman" w:eastAsia="Times New Roman" w:hAnsi="Times New Roman" w:cs="Times New Roman"/>
          <w:kern w:val="0"/>
          <w:sz w:val="24"/>
          <w:szCs w:val="24"/>
          <w:lang w:val="sq-AL" w:eastAsia="ar-SA"/>
          <w14:ligatures w14:val="none"/>
        </w:rPr>
        <w:t>”</w:t>
      </w:r>
      <w:bookmarkEnd w:id="5"/>
      <w:r w:rsidRPr="00BE4AD9">
        <w:rPr>
          <w:rFonts w:ascii="Times New Roman" w:eastAsia="Times New Roman" w:hAnsi="Times New Roman" w:cs="Times New Roman"/>
          <w:kern w:val="0"/>
          <w:sz w:val="24"/>
          <w:szCs w:val="24"/>
          <w:lang w:val="sq-AL" w:eastAsia="ar-SA"/>
          <w14:ligatures w14:val="none"/>
        </w:rPr>
        <w:t>.</w:t>
      </w:r>
    </w:p>
    <w:p w14:paraId="2DF7D142" w14:textId="77777777"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p>
    <w:p w14:paraId="1723935E" w14:textId="77777777"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bookmarkStart w:id="6" w:name="_Hlk180609987"/>
      <w:r w:rsidRPr="00862EF0">
        <w:rPr>
          <w:rFonts w:ascii="Times New Roman" w:eastAsia="Times New Roman" w:hAnsi="Times New Roman" w:cs="Times New Roman"/>
          <w:kern w:val="0"/>
          <w:sz w:val="24"/>
          <w:szCs w:val="24"/>
          <w:lang w:val="sq-AL" w:eastAsia="ar-SA"/>
          <w14:ligatures w14:val="none"/>
        </w:rPr>
        <w:t xml:space="preserve">2. Pika 5 e vendimit riformulohet si vijon: </w:t>
      </w:r>
    </w:p>
    <w:p w14:paraId="4AD92E14" w14:textId="77777777"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r w:rsidRPr="00862EF0">
        <w:rPr>
          <w:rFonts w:ascii="Times New Roman" w:eastAsia="Times New Roman" w:hAnsi="Times New Roman" w:cs="Times New Roman"/>
          <w:kern w:val="0"/>
          <w:sz w:val="24"/>
          <w:szCs w:val="24"/>
          <w:lang w:val="sq-AL" w:eastAsia="ar-SA"/>
          <w14:ligatures w14:val="none"/>
        </w:rPr>
        <w:t>“</w:t>
      </w:r>
      <w:r w:rsidRPr="00862EF0">
        <w:rPr>
          <w:rFonts w:ascii="Times New Roman" w:eastAsia="Times New Roman" w:hAnsi="Times New Roman" w:cs="Times New Roman"/>
          <w:i/>
          <w:iCs/>
          <w:kern w:val="0"/>
          <w:sz w:val="24"/>
          <w:szCs w:val="24"/>
          <w:lang w:val="sq-AL" w:eastAsia="ar-SA"/>
          <w14:ligatures w14:val="none"/>
        </w:rPr>
        <w:t xml:space="preserve">Agjencia për Mbështetjen e Vetëqeverisjes Vendore në bashkëpunim me </w:t>
      </w:r>
      <w:r w:rsidRPr="002E4093">
        <w:rPr>
          <w:rFonts w:ascii="Times New Roman" w:eastAsia="Times New Roman" w:hAnsi="Times New Roman" w:cs="Times New Roman"/>
          <w:i/>
          <w:iCs/>
          <w:kern w:val="0"/>
          <w:sz w:val="24"/>
          <w:szCs w:val="24"/>
          <w:lang w:val="sq-AL" w:eastAsia="ar-SA"/>
          <w14:ligatures w14:val="none"/>
        </w:rPr>
        <w:t xml:space="preserve">bashkitë dhe/ose shoqatat përfaqësuese të njësive të vetëqeverisjes vendore, sipas rastit, mund të krijojnë rrjete tematike me përbërjen e stafeve të strukturës së integrimit evropian si dhe atyre teknike të bashkisë për të forcuar koordinimin dhe shkëmbimin e informacionit në lidhje me kapituj të ndryshëm gjatë </w:t>
      </w:r>
      <w:r w:rsidRPr="00862EF0">
        <w:rPr>
          <w:rFonts w:ascii="Times New Roman" w:eastAsia="Times New Roman" w:hAnsi="Times New Roman" w:cs="Times New Roman"/>
          <w:i/>
          <w:iCs/>
          <w:kern w:val="0"/>
          <w:sz w:val="24"/>
          <w:szCs w:val="24"/>
          <w:lang w:val="sq-AL" w:eastAsia="ar-SA"/>
          <w14:ligatures w14:val="none"/>
        </w:rPr>
        <w:t>procesit të negociatave dhe përafrimit të legjislacionit me Bashkimin Evropian,</w:t>
      </w:r>
      <w:r w:rsidRPr="00862EF0">
        <w:rPr>
          <w:rFonts w:ascii="Times New Roman" w:eastAsia="Times New Roman" w:hAnsi="Times New Roman" w:cs="Times New Roman"/>
          <w:kern w:val="0"/>
          <w:sz w:val="24"/>
          <w:szCs w:val="24"/>
          <w:lang w:val="sq-AL" w:eastAsia="ar-SA"/>
          <w14:ligatures w14:val="none"/>
        </w:rPr>
        <w:t xml:space="preserve"> </w:t>
      </w:r>
      <w:r w:rsidRPr="00862EF0">
        <w:rPr>
          <w:rFonts w:ascii="Times New Roman" w:eastAsia="Times New Roman" w:hAnsi="Times New Roman" w:cs="Times New Roman"/>
          <w:i/>
          <w:iCs/>
          <w:kern w:val="0"/>
          <w:sz w:val="24"/>
          <w:szCs w:val="24"/>
          <w:lang w:val="sq-AL" w:eastAsia="ar-SA"/>
          <w14:ligatures w14:val="none"/>
        </w:rPr>
        <w:t>për funksionet e veta apo të deleguara të bashkisë</w:t>
      </w:r>
      <w:r w:rsidRPr="00862EF0">
        <w:rPr>
          <w:rFonts w:ascii="Times New Roman" w:eastAsia="Times New Roman" w:hAnsi="Times New Roman" w:cs="Times New Roman"/>
          <w:kern w:val="0"/>
          <w:sz w:val="24"/>
          <w:szCs w:val="24"/>
          <w:lang w:val="sq-AL" w:eastAsia="ar-SA"/>
          <w14:ligatures w14:val="none"/>
        </w:rPr>
        <w:t>”.</w:t>
      </w:r>
    </w:p>
    <w:p w14:paraId="08C98033" w14:textId="77777777"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p>
    <w:p w14:paraId="3547CA38" w14:textId="04FE6342"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r w:rsidRPr="00862EF0">
        <w:rPr>
          <w:rFonts w:ascii="Times New Roman" w:eastAsia="Times New Roman" w:hAnsi="Times New Roman" w:cs="Times New Roman"/>
          <w:kern w:val="0"/>
          <w:sz w:val="24"/>
          <w:szCs w:val="24"/>
          <w:lang w:val="sq-AL" w:eastAsia="ar-SA"/>
          <w14:ligatures w14:val="none"/>
        </w:rPr>
        <w:t>3. Ngarkohen Ministri i Shtetit për Pushtetin Vendor dhe Ministri i Shtetit Kryenegociator</w:t>
      </w:r>
      <w:r w:rsidR="005D56FE">
        <w:rPr>
          <w:rFonts w:ascii="Times New Roman" w:eastAsia="Times New Roman" w:hAnsi="Times New Roman" w:cs="Times New Roman"/>
          <w:kern w:val="0"/>
          <w:sz w:val="24"/>
          <w:szCs w:val="24"/>
          <w:lang w:val="sq-AL" w:eastAsia="ar-SA"/>
          <w14:ligatures w14:val="none"/>
        </w:rPr>
        <w:t>, Agjencia për Mbështetjen e Vetëqeverisjes Vendore</w:t>
      </w:r>
      <w:r w:rsidRPr="00862EF0">
        <w:rPr>
          <w:rFonts w:ascii="Times New Roman" w:eastAsia="Times New Roman" w:hAnsi="Times New Roman" w:cs="Times New Roman"/>
          <w:kern w:val="0"/>
          <w:sz w:val="24"/>
          <w:szCs w:val="24"/>
          <w:lang w:val="sq-AL" w:eastAsia="ar-SA"/>
          <w14:ligatures w14:val="none"/>
        </w:rPr>
        <w:t xml:space="preserve"> dhe bashkitë për zbatimin e këtij vendimi</w:t>
      </w:r>
      <w:bookmarkEnd w:id="6"/>
      <w:r w:rsidRPr="00862EF0">
        <w:rPr>
          <w:rFonts w:ascii="Times New Roman" w:eastAsia="Times New Roman" w:hAnsi="Times New Roman" w:cs="Times New Roman"/>
          <w:kern w:val="0"/>
          <w:sz w:val="24"/>
          <w:szCs w:val="24"/>
          <w:lang w:val="sq-AL" w:eastAsia="ar-SA"/>
          <w14:ligatures w14:val="none"/>
        </w:rPr>
        <w:t xml:space="preserve">. </w:t>
      </w:r>
    </w:p>
    <w:p w14:paraId="1E2587D5" w14:textId="77777777"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p>
    <w:p w14:paraId="20D8C6C7" w14:textId="77777777"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r w:rsidRPr="00862EF0">
        <w:rPr>
          <w:rFonts w:ascii="Times New Roman" w:eastAsia="Times New Roman" w:hAnsi="Times New Roman" w:cs="Times New Roman"/>
          <w:kern w:val="0"/>
          <w:sz w:val="24"/>
          <w:szCs w:val="24"/>
          <w:lang w:val="sq-AL" w:eastAsia="ar-SA"/>
          <w14:ligatures w14:val="none"/>
        </w:rPr>
        <w:t>Ky vendim hyn në fuqi pas botimit në “Fletoren Zyrtare”.</w:t>
      </w:r>
    </w:p>
    <w:p w14:paraId="374E9650" w14:textId="77777777"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p>
    <w:p w14:paraId="5CE9429E" w14:textId="77777777" w:rsidR="00E73117" w:rsidRPr="00862EF0" w:rsidRDefault="00E73117" w:rsidP="00E73117">
      <w:pPr>
        <w:suppressAutoHyphens/>
        <w:spacing w:after="0" w:line="288" w:lineRule="auto"/>
        <w:jc w:val="both"/>
        <w:rPr>
          <w:rFonts w:ascii="Times New Roman" w:eastAsia="Times New Roman" w:hAnsi="Times New Roman" w:cs="Times New Roman"/>
          <w:kern w:val="0"/>
          <w:sz w:val="24"/>
          <w:szCs w:val="24"/>
          <w:lang w:val="sq-AL" w:eastAsia="ar-SA"/>
          <w14:ligatures w14:val="none"/>
        </w:rPr>
      </w:pPr>
    </w:p>
    <w:p w14:paraId="7BAD9324" w14:textId="77777777" w:rsidR="00E73117" w:rsidRPr="00862EF0" w:rsidRDefault="00E73117" w:rsidP="00E73117">
      <w:pPr>
        <w:suppressAutoHyphens/>
        <w:spacing w:after="0" w:line="288" w:lineRule="auto"/>
        <w:jc w:val="center"/>
        <w:rPr>
          <w:rFonts w:ascii="Times New Roman" w:eastAsia="Times New Roman" w:hAnsi="Times New Roman" w:cs="Times New Roman"/>
          <w:b/>
          <w:bCs/>
          <w:kern w:val="0"/>
          <w:sz w:val="28"/>
          <w:szCs w:val="28"/>
          <w:lang w:val="sq-AL" w:eastAsia="ar-SA"/>
          <w14:ligatures w14:val="none"/>
        </w:rPr>
      </w:pPr>
      <w:r w:rsidRPr="00862EF0">
        <w:rPr>
          <w:rFonts w:ascii="Times New Roman" w:eastAsia="Times New Roman" w:hAnsi="Times New Roman" w:cs="Times New Roman"/>
          <w:b/>
          <w:bCs/>
          <w:kern w:val="0"/>
          <w:sz w:val="28"/>
          <w:szCs w:val="28"/>
          <w:lang w:val="sq-AL" w:eastAsia="ar-SA"/>
          <w14:ligatures w14:val="none"/>
        </w:rPr>
        <w:t xml:space="preserve">    K R Y E M I N I S T R I</w:t>
      </w:r>
    </w:p>
    <w:p w14:paraId="4CF2D3EC" w14:textId="77777777" w:rsidR="00E73117" w:rsidRPr="00862EF0" w:rsidRDefault="00E73117" w:rsidP="00E73117">
      <w:pPr>
        <w:suppressAutoHyphens/>
        <w:spacing w:after="0" w:line="288" w:lineRule="auto"/>
        <w:jc w:val="center"/>
        <w:rPr>
          <w:rFonts w:ascii="Times New Roman" w:eastAsia="Times New Roman" w:hAnsi="Times New Roman" w:cs="Times New Roman"/>
          <w:b/>
          <w:bCs/>
          <w:kern w:val="0"/>
          <w:sz w:val="28"/>
          <w:szCs w:val="28"/>
          <w:lang w:val="sq-AL" w:eastAsia="ar-SA"/>
          <w14:ligatures w14:val="none"/>
        </w:rPr>
      </w:pPr>
    </w:p>
    <w:p w14:paraId="1AB8EAB7" w14:textId="77777777" w:rsidR="00E73117" w:rsidRPr="00164885" w:rsidRDefault="00E73117" w:rsidP="00E73117">
      <w:pPr>
        <w:suppressAutoHyphens/>
        <w:spacing w:after="0" w:line="288" w:lineRule="auto"/>
        <w:jc w:val="center"/>
        <w:rPr>
          <w:rFonts w:ascii="Calibri" w:eastAsia="Times New Roman" w:hAnsi="Calibri" w:cs="Times New Roman"/>
          <w:kern w:val="0"/>
          <w:lang w:val="sq-AL" w:eastAsia="ar-SA"/>
          <w14:ligatures w14:val="none"/>
        </w:rPr>
      </w:pPr>
      <w:r w:rsidRPr="00862EF0">
        <w:rPr>
          <w:rFonts w:ascii="Times New Roman" w:eastAsia="Times New Roman" w:hAnsi="Times New Roman" w:cs="Times New Roman"/>
          <w:b/>
          <w:bCs/>
          <w:kern w:val="0"/>
          <w:sz w:val="28"/>
          <w:szCs w:val="28"/>
          <w:lang w:val="sq-AL" w:eastAsia="ar-SA"/>
          <w14:ligatures w14:val="none"/>
        </w:rPr>
        <w:t>EDI RAMA</w:t>
      </w:r>
    </w:p>
    <w:p w14:paraId="194D2151" w14:textId="77777777" w:rsidR="00E52794" w:rsidRDefault="00E52794"/>
    <w:sectPr w:rsidR="00E52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17"/>
    <w:rsid w:val="000957D5"/>
    <w:rsid w:val="00206C3E"/>
    <w:rsid w:val="00234F20"/>
    <w:rsid w:val="0045753C"/>
    <w:rsid w:val="00487708"/>
    <w:rsid w:val="005D56FE"/>
    <w:rsid w:val="00627B44"/>
    <w:rsid w:val="006409CB"/>
    <w:rsid w:val="00966300"/>
    <w:rsid w:val="009E6DFD"/>
    <w:rsid w:val="00B43A48"/>
    <w:rsid w:val="00BE4AD9"/>
    <w:rsid w:val="00CA32C7"/>
    <w:rsid w:val="00D57FB4"/>
    <w:rsid w:val="00E36A40"/>
    <w:rsid w:val="00E405A7"/>
    <w:rsid w:val="00E52794"/>
    <w:rsid w:val="00E54E46"/>
    <w:rsid w:val="00E73117"/>
    <w:rsid w:val="00EF1247"/>
    <w:rsid w:val="00F95533"/>
    <w:rsid w:val="00FC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99ED"/>
  <w15:chartTrackingRefBased/>
  <w15:docId w15:val="{94BCAEA0-C789-49D7-86DC-1D9EB151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17"/>
    <w:rPr>
      <w:lang w:val="en-GB"/>
    </w:rPr>
  </w:style>
  <w:style w:type="paragraph" w:styleId="Heading1">
    <w:name w:val="heading 1"/>
    <w:basedOn w:val="Normal"/>
    <w:next w:val="Normal"/>
    <w:link w:val="Heading1Char"/>
    <w:uiPriority w:val="9"/>
    <w:qFormat/>
    <w:rsid w:val="00E73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11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7311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7311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7311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7311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7311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7311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7311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7311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73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11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73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11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73117"/>
    <w:pPr>
      <w:spacing w:before="160"/>
      <w:jc w:val="center"/>
    </w:pPr>
    <w:rPr>
      <w:i/>
      <w:iCs/>
      <w:color w:val="404040" w:themeColor="text1" w:themeTint="BF"/>
    </w:rPr>
  </w:style>
  <w:style w:type="character" w:customStyle="1" w:styleId="QuoteChar">
    <w:name w:val="Quote Char"/>
    <w:basedOn w:val="DefaultParagraphFont"/>
    <w:link w:val="Quote"/>
    <w:uiPriority w:val="29"/>
    <w:rsid w:val="00E73117"/>
    <w:rPr>
      <w:i/>
      <w:iCs/>
      <w:color w:val="404040" w:themeColor="text1" w:themeTint="BF"/>
      <w:lang w:val="en-GB"/>
    </w:rPr>
  </w:style>
  <w:style w:type="paragraph" w:styleId="ListParagraph">
    <w:name w:val="List Paragraph"/>
    <w:basedOn w:val="Normal"/>
    <w:uiPriority w:val="34"/>
    <w:qFormat/>
    <w:rsid w:val="00E73117"/>
    <w:pPr>
      <w:ind w:left="720"/>
      <w:contextualSpacing/>
    </w:pPr>
  </w:style>
  <w:style w:type="character" w:styleId="IntenseEmphasis">
    <w:name w:val="Intense Emphasis"/>
    <w:basedOn w:val="DefaultParagraphFont"/>
    <w:uiPriority w:val="21"/>
    <w:qFormat/>
    <w:rsid w:val="00E73117"/>
    <w:rPr>
      <w:i/>
      <w:iCs/>
      <w:color w:val="0F4761" w:themeColor="accent1" w:themeShade="BF"/>
    </w:rPr>
  </w:style>
  <w:style w:type="paragraph" w:styleId="IntenseQuote">
    <w:name w:val="Intense Quote"/>
    <w:basedOn w:val="Normal"/>
    <w:next w:val="Normal"/>
    <w:link w:val="IntenseQuoteChar"/>
    <w:uiPriority w:val="30"/>
    <w:qFormat/>
    <w:rsid w:val="00E7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117"/>
    <w:rPr>
      <w:i/>
      <w:iCs/>
      <w:color w:val="0F4761" w:themeColor="accent1" w:themeShade="BF"/>
      <w:lang w:val="en-GB"/>
    </w:rPr>
  </w:style>
  <w:style w:type="character" w:styleId="IntenseReference">
    <w:name w:val="Intense Reference"/>
    <w:basedOn w:val="DefaultParagraphFont"/>
    <w:uiPriority w:val="32"/>
    <w:qFormat/>
    <w:rsid w:val="00E731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Lona Hazbiu</cp:lastModifiedBy>
  <cp:revision>3</cp:revision>
  <dcterms:created xsi:type="dcterms:W3CDTF">2025-02-11T09:12:00Z</dcterms:created>
  <dcterms:modified xsi:type="dcterms:W3CDTF">2025-02-11T09:13:00Z</dcterms:modified>
</cp:coreProperties>
</file>