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137B" w14:textId="75365876" w:rsidR="00CA2C7B" w:rsidRPr="009476A4" w:rsidRDefault="00CA2C7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476A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40EC9AC8" wp14:editId="09B3408A">
            <wp:simplePos x="0" y="0"/>
            <wp:positionH relativeFrom="column">
              <wp:posOffset>-787940</wp:posOffset>
            </wp:positionH>
            <wp:positionV relativeFrom="paragraph">
              <wp:posOffset>-525928</wp:posOffset>
            </wp:positionV>
            <wp:extent cx="7560945" cy="1352550"/>
            <wp:effectExtent l="0" t="0" r="0" b="0"/>
            <wp:wrapNone/>
            <wp:docPr id="3" name="image3.png" descr="Leter me koke Keshilli i ministrave-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ter me koke Keshilli i ministrave-1-0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EED1DD" w14:textId="77777777" w:rsidR="00CA2C7B" w:rsidRPr="009476A4" w:rsidRDefault="00CA2C7B">
      <w:pPr>
        <w:spacing w:line="276" w:lineRule="auto"/>
        <w:jc w:val="center"/>
        <w:rPr>
          <w:b/>
          <w:sz w:val="28"/>
          <w:szCs w:val="28"/>
        </w:rPr>
      </w:pPr>
    </w:p>
    <w:p w14:paraId="72BEF09B" w14:textId="77777777" w:rsidR="00CA2C7B" w:rsidRPr="009476A4" w:rsidRDefault="00CA2C7B">
      <w:pPr>
        <w:spacing w:line="276" w:lineRule="auto"/>
        <w:jc w:val="center"/>
        <w:rPr>
          <w:b/>
          <w:sz w:val="28"/>
          <w:szCs w:val="28"/>
        </w:rPr>
      </w:pPr>
    </w:p>
    <w:p w14:paraId="758D2617" w14:textId="77777777" w:rsidR="00CA2C7B" w:rsidRPr="009476A4" w:rsidRDefault="00CA2C7B">
      <w:pPr>
        <w:spacing w:line="276" w:lineRule="auto"/>
        <w:jc w:val="center"/>
        <w:rPr>
          <w:b/>
          <w:sz w:val="28"/>
          <w:szCs w:val="28"/>
        </w:rPr>
      </w:pPr>
    </w:p>
    <w:p w14:paraId="3D1C11EF" w14:textId="77777777" w:rsidR="00CA2C7B" w:rsidRPr="009476A4" w:rsidRDefault="00CA2C7B">
      <w:pPr>
        <w:spacing w:line="276" w:lineRule="auto"/>
        <w:jc w:val="center"/>
        <w:rPr>
          <w:b/>
          <w:sz w:val="28"/>
          <w:szCs w:val="28"/>
        </w:rPr>
      </w:pPr>
    </w:p>
    <w:p w14:paraId="1E4BB37C" w14:textId="77777777" w:rsidR="00CA2C7B" w:rsidRPr="009476A4" w:rsidRDefault="00CA2C7B" w:rsidP="007A36F9">
      <w:pPr>
        <w:spacing w:line="276" w:lineRule="auto"/>
        <w:rPr>
          <w:b/>
          <w:sz w:val="28"/>
          <w:szCs w:val="28"/>
        </w:rPr>
      </w:pPr>
    </w:p>
    <w:p w14:paraId="00000001" w14:textId="3CBF9F36" w:rsidR="00C117EA" w:rsidRPr="009476A4" w:rsidRDefault="00B74936">
      <w:pPr>
        <w:spacing w:line="276" w:lineRule="auto"/>
        <w:jc w:val="center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 xml:space="preserve">RELACION </w:t>
      </w:r>
    </w:p>
    <w:p w14:paraId="17059348" w14:textId="77777777" w:rsidR="00A256C0" w:rsidRPr="009476A4" w:rsidRDefault="00A256C0">
      <w:pPr>
        <w:spacing w:line="276" w:lineRule="auto"/>
        <w:jc w:val="center"/>
        <w:rPr>
          <w:b/>
          <w:sz w:val="28"/>
          <w:szCs w:val="28"/>
        </w:rPr>
      </w:pPr>
    </w:p>
    <w:p w14:paraId="00000002" w14:textId="77777777" w:rsidR="00C117EA" w:rsidRPr="009476A4" w:rsidRDefault="00B74936">
      <w:pPr>
        <w:spacing w:line="276" w:lineRule="auto"/>
        <w:jc w:val="center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PËR PROJEKTVENDIMIN</w:t>
      </w:r>
    </w:p>
    <w:p w14:paraId="55409E20" w14:textId="77777777" w:rsidR="00A256C0" w:rsidRPr="009476A4" w:rsidRDefault="00A256C0">
      <w:pPr>
        <w:spacing w:line="276" w:lineRule="auto"/>
        <w:jc w:val="center"/>
        <w:rPr>
          <w:b/>
          <w:sz w:val="28"/>
          <w:szCs w:val="28"/>
        </w:rPr>
      </w:pPr>
    </w:p>
    <w:p w14:paraId="0DFF8163" w14:textId="77777777" w:rsidR="006207DB" w:rsidRPr="006207DB" w:rsidRDefault="006207DB" w:rsidP="006207DB">
      <w:pPr>
        <w:spacing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6207DB">
        <w:rPr>
          <w:b/>
          <w:color w:val="000000"/>
          <w:sz w:val="28"/>
          <w:szCs w:val="28"/>
          <w:u w:val="single"/>
        </w:rPr>
        <w:t>PËR</w:t>
      </w:r>
    </w:p>
    <w:p w14:paraId="1E135EA7" w14:textId="53703825" w:rsidR="006207DB" w:rsidRPr="006207DB" w:rsidRDefault="006207DB" w:rsidP="006207DB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6207DB">
        <w:rPr>
          <w:b/>
          <w:bCs/>
          <w:color w:val="000000"/>
          <w:sz w:val="28"/>
          <w:szCs w:val="28"/>
          <w:u w:val="single"/>
        </w:rPr>
        <w:t>“DISA SHTESA DHE NDRYSHIME NË</w:t>
      </w:r>
      <w:r w:rsidRPr="006207DB">
        <w:rPr>
          <w:b/>
          <w:color w:val="000000"/>
          <w:sz w:val="28"/>
          <w:szCs w:val="28"/>
          <w:u w:val="single"/>
        </w:rPr>
        <w:t xml:space="preserve"> </w:t>
      </w:r>
      <w:r w:rsidRPr="006207DB">
        <w:rPr>
          <w:b/>
          <w:bCs/>
          <w:color w:val="000000"/>
          <w:sz w:val="28"/>
          <w:szCs w:val="28"/>
          <w:u w:val="single"/>
        </w:rPr>
        <w:t>VENDIM</w:t>
      </w:r>
      <w:r w:rsidR="007F165F">
        <w:rPr>
          <w:b/>
          <w:bCs/>
          <w:color w:val="000000"/>
          <w:sz w:val="28"/>
          <w:szCs w:val="28"/>
          <w:u w:val="single"/>
        </w:rPr>
        <w:t>IN E KËSHILLIT TË MINISTRAVE</w:t>
      </w:r>
      <w:r w:rsidRPr="006207DB">
        <w:rPr>
          <w:b/>
          <w:bCs/>
          <w:color w:val="000000"/>
          <w:sz w:val="28"/>
          <w:szCs w:val="28"/>
          <w:u w:val="single"/>
        </w:rPr>
        <w:t xml:space="preserve"> NR. 867, DATË 10.12.2014 PËR PROCEDURAT E BASHKËPUNIMIT NË INSTITUCIONET E ADMINISTRATËS SHTETËRORE”</w:t>
      </w:r>
    </w:p>
    <w:p w14:paraId="00000004" w14:textId="77777777" w:rsidR="00C117EA" w:rsidRPr="009476A4" w:rsidRDefault="00C117EA">
      <w:pPr>
        <w:spacing w:line="276" w:lineRule="auto"/>
        <w:jc w:val="both"/>
        <w:rPr>
          <w:b/>
          <w:color w:val="000000"/>
          <w:sz w:val="28"/>
          <w:szCs w:val="28"/>
          <w:u w:val="single"/>
          <w:lang w:val="it-IT"/>
        </w:rPr>
      </w:pPr>
    </w:p>
    <w:p w14:paraId="14C3745C" w14:textId="77777777" w:rsidR="00E4064F" w:rsidRPr="009476A4" w:rsidRDefault="00E4064F">
      <w:pPr>
        <w:spacing w:line="276" w:lineRule="auto"/>
        <w:jc w:val="both"/>
        <w:rPr>
          <w:b/>
          <w:sz w:val="28"/>
          <w:szCs w:val="28"/>
        </w:rPr>
      </w:pPr>
    </w:p>
    <w:p w14:paraId="00000005" w14:textId="77777777" w:rsidR="00C117EA" w:rsidRPr="009476A4" w:rsidRDefault="00B74936">
      <w:pPr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I. QËLLIMI I PROJEKTAKTIT DHE OBJEKTIVAT QË SYNOHEN TË ARRIHEN</w:t>
      </w:r>
    </w:p>
    <w:p w14:paraId="2D003505" w14:textId="49667E76" w:rsidR="00D7494D" w:rsidRPr="009476A4" w:rsidRDefault="00B7493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8"/>
          <w:szCs w:val="28"/>
        </w:rPr>
      </w:pPr>
      <w:r w:rsidRPr="009476A4">
        <w:rPr>
          <w:color w:val="000000"/>
          <w:sz w:val="28"/>
          <w:szCs w:val="28"/>
        </w:rPr>
        <w:t>Ministri i Shtetit për</w:t>
      </w:r>
      <w:r w:rsidR="00AF6761">
        <w:rPr>
          <w:color w:val="000000"/>
          <w:sz w:val="28"/>
          <w:szCs w:val="28"/>
        </w:rPr>
        <w:t xml:space="preserve"> Pushtetin Vendor </w:t>
      </w:r>
      <w:r w:rsidR="00167A56">
        <w:rPr>
          <w:color w:val="000000"/>
          <w:sz w:val="28"/>
          <w:szCs w:val="28"/>
        </w:rPr>
        <w:t>ë</w:t>
      </w:r>
      <w:r w:rsidR="00AF6761">
        <w:rPr>
          <w:color w:val="000000"/>
          <w:sz w:val="28"/>
          <w:szCs w:val="28"/>
        </w:rPr>
        <w:t>sht</w:t>
      </w:r>
      <w:r w:rsidR="00167A56">
        <w:rPr>
          <w:color w:val="000000"/>
          <w:sz w:val="28"/>
          <w:szCs w:val="28"/>
        </w:rPr>
        <w:t>ë</w:t>
      </w:r>
      <w:r w:rsidR="00AF6761">
        <w:rPr>
          <w:color w:val="000000"/>
          <w:sz w:val="28"/>
          <w:szCs w:val="28"/>
        </w:rPr>
        <w:t xml:space="preserve"> angazhuar n</w:t>
      </w:r>
      <w:r w:rsidR="00167A56">
        <w:rPr>
          <w:color w:val="000000"/>
          <w:sz w:val="28"/>
          <w:szCs w:val="28"/>
        </w:rPr>
        <w:t>ë</w:t>
      </w:r>
      <w:r w:rsidR="00AF6761">
        <w:rPr>
          <w:color w:val="000000"/>
          <w:sz w:val="28"/>
          <w:szCs w:val="28"/>
        </w:rPr>
        <w:t xml:space="preserve"> p</w:t>
      </w:r>
      <w:r w:rsidR="00167A56">
        <w:rPr>
          <w:color w:val="000000"/>
          <w:sz w:val="28"/>
          <w:szCs w:val="28"/>
        </w:rPr>
        <w:t>ë</w:t>
      </w:r>
      <w:r w:rsidR="00AF6761">
        <w:rPr>
          <w:color w:val="000000"/>
          <w:sz w:val="28"/>
          <w:szCs w:val="28"/>
        </w:rPr>
        <w:t>rgatitjen e k</w:t>
      </w:r>
      <w:r w:rsidR="00167A56">
        <w:rPr>
          <w:color w:val="000000"/>
          <w:sz w:val="28"/>
          <w:szCs w:val="28"/>
        </w:rPr>
        <w:t>ë</w:t>
      </w:r>
      <w:r w:rsidR="00AF6761">
        <w:rPr>
          <w:color w:val="000000"/>
          <w:sz w:val="28"/>
          <w:szCs w:val="28"/>
        </w:rPr>
        <w:t xml:space="preserve">tij </w:t>
      </w:r>
      <w:r w:rsidRPr="009476A4">
        <w:rPr>
          <w:color w:val="000000"/>
          <w:sz w:val="28"/>
          <w:szCs w:val="28"/>
        </w:rPr>
        <w:t>projektvendimi në përputhje me fushën e veprimtarisë shtetërore që ka në kompetencë</w:t>
      </w:r>
      <w:r w:rsidR="00224FC9" w:rsidRPr="009476A4">
        <w:rPr>
          <w:color w:val="000000"/>
          <w:sz w:val="28"/>
          <w:szCs w:val="28"/>
        </w:rPr>
        <w:t xml:space="preserve"> të p</w:t>
      </w:r>
      <w:r w:rsidR="00D7494D" w:rsidRPr="009476A4">
        <w:rPr>
          <w:color w:val="000000"/>
          <w:sz w:val="28"/>
          <w:szCs w:val="28"/>
        </w:rPr>
        <w:t>ë</w:t>
      </w:r>
      <w:r w:rsidR="00224FC9" w:rsidRPr="009476A4">
        <w:rPr>
          <w:color w:val="000000"/>
          <w:sz w:val="28"/>
          <w:szCs w:val="28"/>
        </w:rPr>
        <w:t xml:space="preserve">rcaktuar me </w:t>
      </w:r>
      <w:bookmarkStart w:id="1" w:name="_Hlk154648502"/>
      <w:r w:rsidR="00D7494D" w:rsidRPr="009476A4">
        <w:rPr>
          <w:color w:val="000000"/>
          <w:sz w:val="28"/>
          <w:szCs w:val="28"/>
        </w:rPr>
        <w:t>v</w:t>
      </w:r>
      <w:r w:rsidR="00224FC9" w:rsidRPr="009476A4">
        <w:rPr>
          <w:color w:val="000000"/>
          <w:sz w:val="28"/>
          <w:szCs w:val="28"/>
        </w:rPr>
        <w:t>endim</w:t>
      </w:r>
      <w:r w:rsidR="00D7494D" w:rsidRPr="009476A4">
        <w:rPr>
          <w:color w:val="000000"/>
          <w:sz w:val="28"/>
          <w:szCs w:val="28"/>
        </w:rPr>
        <w:t>in</w:t>
      </w:r>
      <w:r w:rsidR="00224FC9" w:rsidRPr="009476A4">
        <w:rPr>
          <w:color w:val="000000"/>
          <w:sz w:val="28"/>
          <w:szCs w:val="28"/>
        </w:rPr>
        <w:t xml:space="preserve"> nr.</w:t>
      </w:r>
      <w:r w:rsidR="00A523E2">
        <w:rPr>
          <w:color w:val="000000"/>
          <w:sz w:val="28"/>
          <w:szCs w:val="28"/>
        </w:rPr>
        <w:t>557, dat</w:t>
      </w:r>
      <w:r w:rsidR="00167A56">
        <w:rPr>
          <w:color w:val="000000"/>
          <w:sz w:val="28"/>
          <w:szCs w:val="28"/>
        </w:rPr>
        <w:t>ë</w:t>
      </w:r>
      <w:r w:rsidR="00A523E2">
        <w:rPr>
          <w:color w:val="000000"/>
          <w:sz w:val="28"/>
          <w:szCs w:val="28"/>
        </w:rPr>
        <w:t xml:space="preserve"> 04.10.2023</w:t>
      </w:r>
      <w:r w:rsidRPr="009476A4">
        <w:rPr>
          <w:color w:val="000000"/>
          <w:sz w:val="28"/>
          <w:szCs w:val="28"/>
        </w:rPr>
        <w:t xml:space="preserve"> </w:t>
      </w:r>
      <w:r w:rsidR="00D7494D" w:rsidRPr="009476A4">
        <w:rPr>
          <w:color w:val="000000"/>
          <w:sz w:val="28"/>
          <w:szCs w:val="28"/>
        </w:rPr>
        <w:t xml:space="preserve">të Këshillit të Ministrave, “Për përcaktimin e fushës së përgjegjësisë shtetërore të </w:t>
      </w:r>
      <w:r w:rsidR="00B04A93" w:rsidRPr="009476A4">
        <w:rPr>
          <w:color w:val="000000"/>
          <w:sz w:val="28"/>
          <w:szCs w:val="28"/>
        </w:rPr>
        <w:t>M</w:t>
      </w:r>
      <w:r w:rsidR="00D7494D" w:rsidRPr="009476A4">
        <w:rPr>
          <w:color w:val="000000"/>
          <w:sz w:val="28"/>
          <w:szCs w:val="28"/>
        </w:rPr>
        <w:t>inistrit të Shtetit</w:t>
      </w:r>
      <w:r w:rsidR="00A523E2">
        <w:rPr>
          <w:color w:val="000000"/>
          <w:sz w:val="28"/>
          <w:szCs w:val="28"/>
        </w:rPr>
        <w:t xml:space="preserve"> p</w:t>
      </w:r>
      <w:r w:rsidR="00167A56">
        <w:rPr>
          <w:color w:val="000000"/>
          <w:sz w:val="28"/>
          <w:szCs w:val="28"/>
        </w:rPr>
        <w:t>ë</w:t>
      </w:r>
      <w:r w:rsidR="00A523E2">
        <w:rPr>
          <w:color w:val="000000"/>
          <w:sz w:val="28"/>
          <w:szCs w:val="28"/>
        </w:rPr>
        <w:t>r Pushtetin Vendor</w:t>
      </w:r>
      <w:r w:rsidR="00D7494D" w:rsidRPr="009476A4">
        <w:rPr>
          <w:color w:val="000000"/>
          <w:sz w:val="28"/>
          <w:szCs w:val="28"/>
        </w:rPr>
        <w:t>”</w:t>
      </w:r>
      <w:bookmarkEnd w:id="1"/>
      <w:r w:rsidRPr="009476A4">
        <w:rPr>
          <w:color w:val="000000"/>
          <w:sz w:val="28"/>
          <w:szCs w:val="28"/>
        </w:rPr>
        <w:t xml:space="preserve">. </w:t>
      </w:r>
    </w:p>
    <w:p w14:paraId="5D833DA3" w14:textId="1EE0D590" w:rsidR="00E4064F" w:rsidRDefault="00B74936" w:rsidP="00FB55C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8"/>
          <w:szCs w:val="28"/>
        </w:rPr>
      </w:pPr>
      <w:r w:rsidRPr="009476A4">
        <w:rPr>
          <w:color w:val="000000"/>
          <w:sz w:val="28"/>
          <w:szCs w:val="28"/>
        </w:rPr>
        <w:t xml:space="preserve">Objekt i këtij </w:t>
      </w:r>
      <w:r w:rsidR="00D7494D" w:rsidRPr="009476A4">
        <w:rPr>
          <w:color w:val="000000"/>
          <w:sz w:val="28"/>
          <w:szCs w:val="28"/>
        </w:rPr>
        <w:t>projekt</w:t>
      </w:r>
      <w:r w:rsidRPr="009476A4">
        <w:rPr>
          <w:color w:val="000000"/>
          <w:sz w:val="28"/>
          <w:szCs w:val="28"/>
        </w:rPr>
        <w:t>vendimi</w:t>
      </w:r>
      <w:r w:rsidR="00E4064F" w:rsidRPr="009476A4">
        <w:rPr>
          <w:color w:val="000000"/>
          <w:sz w:val="28"/>
          <w:szCs w:val="28"/>
        </w:rPr>
        <w:t xml:space="preserve"> </w:t>
      </w:r>
      <w:r w:rsidR="005B596C" w:rsidRPr="009476A4">
        <w:rPr>
          <w:color w:val="000000"/>
          <w:sz w:val="28"/>
          <w:szCs w:val="28"/>
        </w:rPr>
        <w:t>ë</w:t>
      </w:r>
      <w:r w:rsidR="00E4064F" w:rsidRPr="009476A4">
        <w:rPr>
          <w:color w:val="000000"/>
          <w:sz w:val="28"/>
          <w:szCs w:val="28"/>
        </w:rPr>
        <w:t>sht</w:t>
      </w:r>
      <w:r w:rsidR="005B596C" w:rsidRPr="009476A4">
        <w:rPr>
          <w:color w:val="000000"/>
          <w:sz w:val="28"/>
          <w:szCs w:val="28"/>
        </w:rPr>
        <w:t>ë</w:t>
      </w:r>
      <w:r w:rsidR="00E4064F" w:rsidRPr="009476A4">
        <w:rPr>
          <w:color w:val="000000"/>
          <w:sz w:val="28"/>
          <w:szCs w:val="28"/>
        </w:rPr>
        <w:t>:</w:t>
      </w:r>
      <w:r w:rsidRPr="009476A4">
        <w:rPr>
          <w:color w:val="000000"/>
          <w:sz w:val="28"/>
          <w:szCs w:val="28"/>
        </w:rPr>
        <w:t xml:space="preserve"> </w:t>
      </w:r>
    </w:p>
    <w:p w14:paraId="0ADCF97E" w14:textId="77777777" w:rsidR="00D83437" w:rsidRDefault="00D83437" w:rsidP="00FB55C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8"/>
          <w:szCs w:val="28"/>
        </w:rPr>
      </w:pPr>
    </w:p>
    <w:p w14:paraId="3B91AC05" w14:textId="491A8FF7" w:rsidR="009F2F86" w:rsidRDefault="009F2F86" w:rsidP="0077096B">
      <w:pPr>
        <w:pStyle w:val="ListParagraph"/>
        <w:numPr>
          <w:ilvl w:val="0"/>
          <w:numId w:val="1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harmonizimi i</w:t>
      </w:r>
      <w:r w:rsidR="00D83437">
        <w:rPr>
          <w:sz w:val="28"/>
          <w:szCs w:val="28"/>
        </w:rPr>
        <w:t xml:space="preserve"> </w:t>
      </w:r>
      <w:r>
        <w:rPr>
          <w:sz w:val="28"/>
          <w:szCs w:val="28"/>
        </w:rPr>
        <w:t>dispozitave 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Pr="009F2F86">
        <w:rPr>
          <w:sz w:val="28"/>
          <w:szCs w:val="28"/>
        </w:rPr>
        <w:t>Marrëveshje</w:t>
      </w:r>
      <w:r>
        <w:rPr>
          <w:sz w:val="28"/>
          <w:szCs w:val="28"/>
        </w:rPr>
        <w:t>s s</w:t>
      </w:r>
      <w:r w:rsidRPr="009F2F86">
        <w:rPr>
          <w:sz w:val="28"/>
          <w:szCs w:val="28"/>
        </w:rPr>
        <w:t xml:space="preserve"> Bashkëpunimi (TIP)</w:t>
      </w:r>
      <w:r>
        <w:rPr>
          <w:sz w:val="28"/>
          <w:szCs w:val="28"/>
        </w:rPr>
        <w:t>, Shtojca A e VKM-s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Pr="009F2F86">
        <w:rPr>
          <w:sz w:val="28"/>
          <w:szCs w:val="28"/>
        </w:rPr>
        <w:t>nr</w:t>
      </w:r>
      <w:r w:rsidRPr="009F2F86">
        <w:rPr>
          <w:i/>
          <w:iCs/>
          <w:sz w:val="28"/>
          <w:szCs w:val="28"/>
        </w:rPr>
        <w:t>.</w:t>
      </w:r>
      <w:r w:rsidRPr="0077096B">
        <w:rPr>
          <w:sz w:val="28"/>
          <w:szCs w:val="28"/>
        </w:rPr>
        <w:t>867,</w:t>
      </w:r>
      <w:r w:rsidRPr="009F2F86">
        <w:rPr>
          <w:i/>
          <w:iCs/>
          <w:sz w:val="28"/>
          <w:szCs w:val="28"/>
        </w:rPr>
        <w:t xml:space="preserve"> </w:t>
      </w:r>
      <w:r w:rsidRPr="00A7013C">
        <w:rPr>
          <w:sz w:val="28"/>
          <w:szCs w:val="28"/>
        </w:rPr>
        <w:t>datë 10.12.2014 “</w:t>
      </w:r>
      <w:r w:rsidRPr="0077096B">
        <w:rPr>
          <w:i/>
          <w:iCs/>
          <w:sz w:val="28"/>
          <w:szCs w:val="28"/>
        </w:rPr>
        <w:t>Për procedurat e bashkëpunimit në institucionet e administratës shtetërore</w:t>
      </w:r>
      <w:r w:rsidRPr="009F2F86">
        <w:rPr>
          <w:sz w:val="28"/>
          <w:szCs w:val="28"/>
        </w:rPr>
        <w:t>”</w:t>
      </w:r>
      <w:r w:rsidR="00F92A74">
        <w:rPr>
          <w:sz w:val="28"/>
          <w:szCs w:val="28"/>
        </w:rPr>
        <w:t>, ndryshuar</w:t>
      </w:r>
      <w:r w:rsidR="00B6794D">
        <w:rPr>
          <w:sz w:val="28"/>
          <w:szCs w:val="28"/>
        </w:rPr>
        <w:t>,</w:t>
      </w:r>
      <w:r>
        <w:rPr>
          <w:sz w:val="28"/>
          <w:szCs w:val="28"/>
        </w:rPr>
        <w:t xml:space="preserve"> me parashikimet </w:t>
      </w:r>
      <w:r w:rsidR="00F92A74">
        <w:rPr>
          <w:sz w:val="28"/>
          <w:szCs w:val="28"/>
        </w:rPr>
        <w:t>n</w:t>
      </w:r>
      <w:r w:rsidR="00B6794D">
        <w:rPr>
          <w:sz w:val="28"/>
          <w:szCs w:val="28"/>
        </w:rPr>
        <w:t>ë</w:t>
      </w:r>
      <w:r w:rsidR="00F92A74">
        <w:rPr>
          <w:sz w:val="28"/>
          <w:szCs w:val="28"/>
        </w:rPr>
        <w:t xml:space="preserve"> </w:t>
      </w:r>
      <w:r w:rsidR="00F92A74" w:rsidRPr="00F92A74">
        <w:rPr>
          <w:sz w:val="28"/>
          <w:szCs w:val="28"/>
        </w:rPr>
        <w:t xml:space="preserve">Kreun IV, pika 20 </w:t>
      </w:r>
      <w:r>
        <w:rPr>
          <w:sz w:val="28"/>
          <w:szCs w:val="28"/>
        </w:rPr>
        <w:t>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VKM-s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Pr="009F2F86">
        <w:rPr>
          <w:sz w:val="28"/>
          <w:szCs w:val="28"/>
        </w:rPr>
        <w:t>1178, datë 24.12.2020 “</w:t>
      </w:r>
      <w:r w:rsidRPr="0077096B">
        <w:rPr>
          <w:i/>
          <w:iCs/>
          <w:sz w:val="28"/>
          <w:szCs w:val="28"/>
        </w:rPr>
        <w:t>Për përcaktimin e dokumentacionit dhe të rregullave të hollësishme të evidentimit të ndërtimeve pa leje</w:t>
      </w:r>
      <w:r w:rsidRPr="009F2F86">
        <w:rPr>
          <w:sz w:val="28"/>
          <w:szCs w:val="28"/>
        </w:rPr>
        <w:t>”</w:t>
      </w:r>
      <w:r w:rsidR="00F92A74">
        <w:rPr>
          <w:sz w:val="28"/>
          <w:szCs w:val="28"/>
        </w:rPr>
        <w:t>, ndryshuar</w:t>
      </w:r>
      <w:r>
        <w:rPr>
          <w:sz w:val="28"/>
          <w:szCs w:val="28"/>
        </w:rPr>
        <w:t>;</w:t>
      </w:r>
    </w:p>
    <w:p w14:paraId="49144651" w14:textId="5FC3272C" w:rsidR="009F2F86" w:rsidRDefault="009F2F86" w:rsidP="0077096B">
      <w:pPr>
        <w:pStyle w:val="ListParagraph"/>
        <w:numPr>
          <w:ilvl w:val="0"/>
          <w:numId w:val="16"/>
        </w:numPr>
        <w:spacing w:line="288" w:lineRule="auto"/>
        <w:jc w:val="both"/>
        <w:rPr>
          <w:sz w:val="28"/>
          <w:szCs w:val="28"/>
        </w:rPr>
      </w:pPr>
      <w:r w:rsidRPr="009F2F86">
        <w:rPr>
          <w:sz w:val="28"/>
          <w:szCs w:val="28"/>
        </w:rPr>
        <w:lastRenderedPageBreak/>
        <w:t>sakt</w:t>
      </w:r>
      <w:r w:rsidR="001055D6">
        <w:rPr>
          <w:sz w:val="28"/>
          <w:szCs w:val="28"/>
        </w:rPr>
        <w:t>ë</w:t>
      </w:r>
      <w:r w:rsidRPr="009F2F86">
        <w:rPr>
          <w:sz w:val="28"/>
          <w:szCs w:val="28"/>
        </w:rPr>
        <w:t>simi i rregullave të bashkëpunimit</w:t>
      </w:r>
      <w:r w:rsidR="00826ED3">
        <w:rPr>
          <w:sz w:val="28"/>
          <w:szCs w:val="28"/>
        </w:rPr>
        <w:t xml:space="preserve"> </w:t>
      </w:r>
      <w:r w:rsidR="00A3470D">
        <w:rPr>
          <w:sz w:val="28"/>
          <w:szCs w:val="28"/>
        </w:rPr>
        <w:t>midis ASHK-s</w:t>
      </w:r>
      <w:r w:rsidR="00ED2B53">
        <w:rPr>
          <w:sz w:val="28"/>
          <w:szCs w:val="28"/>
        </w:rPr>
        <w:t>ë</w:t>
      </w:r>
      <w:r w:rsidR="00A3470D">
        <w:rPr>
          <w:sz w:val="28"/>
          <w:szCs w:val="28"/>
        </w:rPr>
        <w:t xml:space="preserve"> dhe bashkive </w:t>
      </w:r>
      <w:r w:rsidR="009C348A">
        <w:rPr>
          <w:sz w:val="28"/>
          <w:szCs w:val="28"/>
        </w:rPr>
        <w:t>n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</w:t>
      </w:r>
      <w:r w:rsidR="00826ED3">
        <w:rPr>
          <w:sz w:val="28"/>
          <w:szCs w:val="28"/>
        </w:rPr>
        <w:t>Marr</w:t>
      </w:r>
      <w:r w:rsidR="001055D6">
        <w:rPr>
          <w:sz w:val="28"/>
          <w:szCs w:val="28"/>
        </w:rPr>
        <w:t>ë</w:t>
      </w:r>
      <w:r w:rsidR="00826ED3">
        <w:rPr>
          <w:sz w:val="28"/>
          <w:szCs w:val="28"/>
        </w:rPr>
        <w:t>veshje</w:t>
      </w:r>
      <w:r w:rsidRPr="009F2F86">
        <w:rPr>
          <w:sz w:val="28"/>
          <w:szCs w:val="28"/>
        </w:rPr>
        <w:t xml:space="preserve"> </w:t>
      </w:r>
      <w:r w:rsidR="002C47AF">
        <w:rPr>
          <w:sz w:val="28"/>
          <w:szCs w:val="28"/>
        </w:rPr>
        <w:t>n</w:t>
      </w:r>
      <w:r w:rsidR="001055D6">
        <w:rPr>
          <w:sz w:val="28"/>
          <w:szCs w:val="28"/>
        </w:rPr>
        <w:t>ë</w:t>
      </w:r>
      <w:r w:rsidR="002C47AF">
        <w:rPr>
          <w:sz w:val="28"/>
          <w:szCs w:val="28"/>
        </w:rPr>
        <w:t xml:space="preserve"> p</w:t>
      </w:r>
      <w:r w:rsidR="001055D6">
        <w:rPr>
          <w:sz w:val="28"/>
          <w:szCs w:val="28"/>
        </w:rPr>
        <w:t>ë</w:t>
      </w:r>
      <w:r w:rsidR="002C47AF">
        <w:rPr>
          <w:sz w:val="28"/>
          <w:szCs w:val="28"/>
        </w:rPr>
        <w:t>rputhje me parimin qart</w:t>
      </w:r>
      <w:r w:rsidR="001055D6">
        <w:rPr>
          <w:sz w:val="28"/>
          <w:szCs w:val="28"/>
        </w:rPr>
        <w:t>ë</w:t>
      </w:r>
      <w:r w:rsidR="002C47AF">
        <w:rPr>
          <w:sz w:val="28"/>
          <w:szCs w:val="28"/>
        </w:rPr>
        <w:t>sis</w:t>
      </w:r>
      <w:r w:rsidR="001055D6">
        <w:rPr>
          <w:sz w:val="28"/>
          <w:szCs w:val="28"/>
        </w:rPr>
        <w:t>ë</w:t>
      </w:r>
      <w:r w:rsidR="002C47AF">
        <w:rPr>
          <w:sz w:val="28"/>
          <w:szCs w:val="28"/>
        </w:rPr>
        <w:t xml:space="preserve"> s</w:t>
      </w:r>
      <w:r w:rsidR="001055D6">
        <w:rPr>
          <w:sz w:val="28"/>
          <w:szCs w:val="28"/>
        </w:rPr>
        <w:t>ë</w:t>
      </w:r>
      <w:r w:rsidR="002C47AF">
        <w:rPr>
          <w:sz w:val="28"/>
          <w:szCs w:val="28"/>
        </w:rPr>
        <w:t xml:space="preserve"> norm</w:t>
      </w:r>
      <w:r w:rsidR="001055D6">
        <w:rPr>
          <w:sz w:val="28"/>
          <w:szCs w:val="28"/>
        </w:rPr>
        <w:t>ë</w:t>
      </w:r>
      <w:r w:rsidR="002C47AF">
        <w:rPr>
          <w:sz w:val="28"/>
          <w:szCs w:val="28"/>
        </w:rPr>
        <w:t>s</w:t>
      </w:r>
      <w:r w:rsidR="007B0EDE">
        <w:rPr>
          <w:sz w:val="28"/>
          <w:szCs w:val="28"/>
        </w:rPr>
        <w:t xml:space="preserve"> dhe siguris</w:t>
      </w:r>
      <w:r w:rsidR="00ED2B53">
        <w:rPr>
          <w:sz w:val="28"/>
          <w:szCs w:val="28"/>
        </w:rPr>
        <w:t>ë</w:t>
      </w:r>
      <w:r w:rsidR="007B0EDE">
        <w:rPr>
          <w:sz w:val="28"/>
          <w:szCs w:val="28"/>
        </w:rPr>
        <w:t xml:space="preserve"> juridike</w:t>
      </w:r>
      <w:r w:rsidR="002C47AF">
        <w:rPr>
          <w:sz w:val="28"/>
          <w:szCs w:val="28"/>
        </w:rPr>
        <w:t>;</w:t>
      </w:r>
    </w:p>
    <w:p w14:paraId="00000009" w14:textId="559767B3" w:rsidR="00C117EA" w:rsidRPr="009476A4" w:rsidRDefault="00B74936" w:rsidP="00E4064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sz w:val="28"/>
          <w:szCs w:val="28"/>
        </w:rPr>
      </w:pPr>
      <w:r w:rsidRPr="00CC71CA">
        <w:rPr>
          <w:color w:val="000000"/>
          <w:sz w:val="28"/>
          <w:szCs w:val="28"/>
        </w:rPr>
        <w:t xml:space="preserve">Qëllimet dhe </w:t>
      </w:r>
      <w:r w:rsidR="00D7494D" w:rsidRPr="00CC71CA">
        <w:rPr>
          <w:color w:val="000000"/>
          <w:sz w:val="28"/>
          <w:szCs w:val="28"/>
        </w:rPr>
        <w:t>o</w:t>
      </w:r>
      <w:r w:rsidRPr="00CC71CA">
        <w:rPr>
          <w:color w:val="000000"/>
          <w:sz w:val="28"/>
          <w:szCs w:val="28"/>
        </w:rPr>
        <w:t xml:space="preserve">bjektivat e këtij projektvendimi janë në përputhje me </w:t>
      </w:r>
      <w:r w:rsidR="0091082C" w:rsidRPr="00CC71CA">
        <w:rPr>
          <w:sz w:val="28"/>
          <w:szCs w:val="28"/>
        </w:rPr>
        <w:t>Programin e Qeverisë 2021-2025.</w:t>
      </w:r>
    </w:p>
    <w:p w14:paraId="75E14064" w14:textId="5CF71BF2" w:rsidR="0091082C" w:rsidRPr="009476A4" w:rsidRDefault="0091082C" w:rsidP="009108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sz w:val="28"/>
          <w:szCs w:val="28"/>
          <w:highlight w:val="yellow"/>
        </w:rPr>
      </w:pPr>
      <w:r w:rsidRPr="009476A4">
        <w:rPr>
          <w:sz w:val="28"/>
          <w:szCs w:val="28"/>
        </w:rPr>
        <w:tab/>
      </w:r>
    </w:p>
    <w:p w14:paraId="0000000A" w14:textId="77777777" w:rsidR="00C117EA" w:rsidRDefault="00B749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9476A4">
        <w:rPr>
          <w:b/>
          <w:color w:val="000000"/>
          <w:sz w:val="28"/>
          <w:szCs w:val="28"/>
        </w:rPr>
        <w:t>II. VLERËSIMI I PROJEKTAKTIT NË RAPORT ME PROGRAMIN POLITIK TË KËSHILLIT TË MINISTRAVE, ME PROGRAMIN ANALITIK TË AKTEVE DHE DOKUMENTEVE TË TJERA POLITIKE</w:t>
      </w:r>
    </w:p>
    <w:p w14:paraId="4B029208" w14:textId="77777777" w:rsidR="001D1190" w:rsidRPr="009476A4" w:rsidRDefault="001D1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14:paraId="04E7ADE2" w14:textId="71D976C1" w:rsidR="00D7494D" w:rsidRDefault="00FC7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Ky projektvendim nuk </w:t>
      </w:r>
      <w:r w:rsidR="00493F0A">
        <w:rPr>
          <w:sz w:val="28"/>
          <w:szCs w:val="28"/>
        </w:rPr>
        <w:t>ë</w:t>
      </w:r>
      <w:r>
        <w:rPr>
          <w:sz w:val="28"/>
          <w:szCs w:val="28"/>
        </w:rPr>
        <w:t>sht</w:t>
      </w:r>
      <w:r w:rsidR="00493F0A">
        <w:rPr>
          <w:sz w:val="28"/>
          <w:szCs w:val="28"/>
        </w:rPr>
        <w:t>ë</w:t>
      </w:r>
      <w:r>
        <w:rPr>
          <w:sz w:val="28"/>
          <w:szCs w:val="28"/>
        </w:rPr>
        <w:t xml:space="preserve"> pjes</w:t>
      </w:r>
      <w:r w:rsidR="00493F0A">
        <w:rPr>
          <w:sz w:val="28"/>
          <w:szCs w:val="28"/>
        </w:rPr>
        <w:t>ë</w:t>
      </w:r>
      <w:r>
        <w:rPr>
          <w:sz w:val="28"/>
          <w:szCs w:val="28"/>
        </w:rPr>
        <w:t xml:space="preserve"> e p</w:t>
      </w:r>
      <w:r w:rsidRPr="00FC7405">
        <w:rPr>
          <w:sz w:val="28"/>
          <w:szCs w:val="28"/>
        </w:rPr>
        <w:t>rogrami</w:t>
      </w:r>
      <w:r>
        <w:rPr>
          <w:sz w:val="28"/>
          <w:szCs w:val="28"/>
        </w:rPr>
        <w:t>t</w:t>
      </w:r>
      <w:r w:rsidRPr="00FC7405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493F0A">
        <w:rPr>
          <w:sz w:val="28"/>
          <w:szCs w:val="28"/>
        </w:rPr>
        <w:t>ë</w:t>
      </w:r>
      <w:r w:rsidRPr="00FC7405">
        <w:rPr>
          <w:sz w:val="28"/>
          <w:szCs w:val="28"/>
        </w:rPr>
        <w:t xml:space="preserve"> Përgjithshëm Analitik </w:t>
      </w:r>
      <w:r>
        <w:rPr>
          <w:sz w:val="28"/>
          <w:szCs w:val="28"/>
        </w:rPr>
        <w:t>t</w:t>
      </w:r>
      <w:r w:rsidR="00493F0A">
        <w:rPr>
          <w:sz w:val="28"/>
          <w:szCs w:val="28"/>
        </w:rPr>
        <w:t>ë</w:t>
      </w:r>
      <w:r w:rsidRPr="00FC7405">
        <w:rPr>
          <w:sz w:val="28"/>
          <w:szCs w:val="28"/>
        </w:rPr>
        <w:t xml:space="preserve"> Projektakteve për vitin 2024</w:t>
      </w:r>
      <w:r>
        <w:rPr>
          <w:sz w:val="28"/>
          <w:szCs w:val="28"/>
        </w:rPr>
        <w:t>.</w:t>
      </w:r>
    </w:p>
    <w:p w14:paraId="6408F00A" w14:textId="77777777" w:rsidR="00FC7405" w:rsidRPr="009476A4" w:rsidRDefault="00FC7405">
      <w:pPr>
        <w:spacing w:line="276" w:lineRule="auto"/>
        <w:jc w:val="both"/>
        <w:rPr>
          <w:sz w:val="28"/>
          <w:szCs w:val="28"/>
        </w:rPr>
      </w:pPr>
    </w:p>
    <w:p w14:paraId="0C7845DF" w14:textId="6233CEDC" w:rsidR="009A228D" w:rsidRPr="009476A4" w:rsidRDefault="00B74936">
      <w:pPr>
        <w:spacing w:line="276" w:lineRule="auto"/>
        <w:jc w:val="both"/>
        <w:rPr>
          <w:sz w:val="28"/>
          <w:szCs w:val="28"/>
        </w:rPr>
      </w:pPr>
      <w:r w:rsidRPr="009476A4">
        <w:rPr>
          <w:sz w:val="28"/>
          <w:szCs w:val="28"/>
        </w:rPr>
        <w:t>Ky projektvendim është në përputhje me “Programin e Qeverisë 2021-2025”.</w:t>
      </w:r>
    </w:p>
    <w:p w14:paraId="54118702" w14:textId="77777777" w:rsidR="00AD7C5C" w:rsidRPr="009476A4" w:rsidRDefault="00AD7C5C">
      <w:pPr>
        <w:spacing w:line="276" w:lineRule="auto"/>
        <w:jc w:val="both"/>
        <w:rPr>
          <w:sz w:val="28"/>
          <w:szCs w:val="28"/>
        </w:rPr>
      </w:pPr>
    </w:p>
    <w:p w14:paraId="0000000F" w14:textId="36163191" w:rsidR="00C117EA" w:rsidRPr="009476A4" w:rsidRDefault="00B74936">
      <w:pPr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III. ARGUMENTIMI I PROJEKTAKTIT LIDHUR ME PËRPARËSITË, PROBLEMATIKAT, EFEKTET E PRITSHME</w:t>
      </w:r>
    </w:p>
    <w:p w14:paraId="60E93DFB" w14:textId="77777777" w:rsidR="0091082C" w:rsidRPr="009476A4" w:rsidRDefault="0091082C">
      <w:pPr>
        <w:spacing w:line="276" w:lineRule="auto"/>
        <w:jc w:val="both"/>
        <w:rPr>
          <w:color w:val="000000"/>
          <w:sz w:val="28"/>
          <w:szCs w:val="28"/>
        </w:rPr>
      </w:pPr>
    </w:p>
    <w:p w14:paraId="4EA630EE" w14:textId="42CECC1B" w:rsidR="00880A92" w:rsidRDefault="0091082C" w:rsidP="00DB4525">
      <w:pPr>
        <w:spacing w:line="276" w:lineRule="auto"/>
        <w:jc w:val="both"/>
        <w:rPr>
          <w:color w:val="000000"/>
          <w:sz w:val="28"/>
          <w:szCs w:val="28"/>
        </w:rPr>
      </w:pPr>
      <w:r w:rsidRPr="009476A4">
        <w:rPr>
          <w:color w:val="000000"/>
          <w:sz w:val="28"/>
          <w:szCs w:val="28"/>
        </w:rPr>
        <w:t xml:space="preserve">Ministri i Shtetit për </w:t>
      </w:r>
      <w:r w:rsidR="00880A92">
        <w:rPr>
          <w:color w:val="000000"/>
          <w:sz w:val="28"/>
          <w:szCs w:val="28"/>
        </w:rPr>
        <w:t>Pushtetin Vendor sipas VKM</w:t>
      </w:r>
      <w:r w:rsidR="00666D1D">
        <w:rPr>
          <w:color w:val="000000"/>
          <w:sz w:val="28"/>
          <w:szCs w:val="28"/>
        </w:rPr>
        <w:t xml:space="preserve"> nr.</w:t>
      </w:r>
      <w:r w:rsidR="00880A92" w:rsidRPr="00880A92">
        <w:rPr>
          <w:color w:val="000000"/>
          <w:sz w:val="28"/>
          <w:szCs w:val="28"/>
        </w:rPr>
        <w:t>557, dat</w:t>
      </w:r>
      <w:r w:rsidR="00167A56">
        <w:rPr>
          <w:color w:val="000000"/>
          <w:sz w:val="28"/>
          <w:szCs w:val="28"/>
        </w:rPr>
        <w:t>ë</w:t>
      </w:r>
      <w:r w:rsidR="00880A92" w:rsidRPr="00880A92">
        <w:rPr>
          <w:color w:val="000000"/>
          <w:sz w:val="28"/>
          <w:szCs w:val="28"/>
        </w:rPr>
        <w:t xml:space="preserve"> 04.10.2023 të Këshillit të Ministrave, “Për përcaktimin e fushës së përgjegjësisë shtetërore të Ministrit të Shtetit p</w:t>
      </w:r>
      <w:r w:rsidR="00167A56">
        <w:rPr>
          <w:color w:val="000000"/>
          <w:sz w:val="28"/>
          <w:szCs w:val="28"/>
        </w:rPr>
        <w:t>ë</w:t>
      </w:r>
      <w:r w:rsidR="00880A92" w:rsidRPr="00880A92">
        <w:rPr>
          <w:color w:val="000000"/>
          <w:sz w:val="28"/>
          <w:szCs w:val="28"/>
        </w:rPr>
        <w:t>r Pushtetin Vendor”</w:t>
      </w:r>
      <w:r w:rsidR="00880A92">
        <w:rPr>
          <w:color w:val="000000"/>
          <w:sz w:val="28"/>
          <w:szCs w:val="28"/>
        </w:rPr>
        <w:t xml:space="preserve"> bashk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rendon pun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n p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r hartimin e politikave dhe p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rgatitjen e akteve ligjore dhe n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nligjore 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lidhura me veprimtarin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e nj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sive 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vet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qeverisjes vendore (pika 2)</w:t>
      </w:r>
      <w:r w:rsidR="00FC7405">
        <w:rPr>
          <w:color w:val="000000"/>
          <w:sz w:val="28"/>
          <w:szCs w:val="28"/>
        </w:rPr>
        <w:t>,</w:t>
      </w:r>
      <w:r w:rsidR="00880A92">
        <w:rPr>
          <w:color w:val="000000"/>
          <w:sz w:val="28"/>
          <w:szCs w:val="28"/>
        </w:rPr>
        <w:t xml:space="preserve"> si dhe kryen edhe funksione dhe veprimtari 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tjera brenda fush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s s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p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rgjegj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sis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apo q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nuk i jan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ngarkuar specifikisht nj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organi apo institucioni tjet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r shtet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tor</w:t>
      </w:r>
      <w:r w:rsidR="00FC7405">
        <w:rPr>
          <w:color w:val="000000"/>
          <w:sz w:val="28"/>
          <w:szCs w:val="28"/>
        </w:rPr>
        <w:t>,</w:t>
      </w:r>
      <w:r w:rsidR="00880A92">
        <w:rPr>
          <w:color w:val="000000"/>
          <w:sz w:val="28"/>
          <w:szCs w:val="28"/>
        </w:rPr>
        <w:t xml:space="preserve"> por q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kan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b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jn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 xml:space="preserve"> me vet</w:t>
      </w:r>
      <w:r w:rsidR="00167A56">
        <w:rPr>
          <w:color w:val="000000"/>
          <w:sz w:val="28"/>
          <w:szCs w:val="28"/>
        </w:rPr>
        <w:t>ë</w:t>
      </w:r>
      <w:r w:rsidR="00880A92">
        <w:rPr>
          <w:color w:val="000000"/>
          <w:sz w:val="28"/>
          <w:szCs w:val="28"/>
        </w:rPr>
        <w:t>qeverisjen vendore (shkronja f)</w:t>
      </w:r>
      <w:r w:rsidR="00666D1D">
        <w:rPr>
          <w:color w:val="000000"/>
          <w:sz w:val="28"/>
          <w:szCs w:val="28"/>
        </w:rPr>
        <w:t>.</w:t>
      </w:r>
    </w:p>
    <w:p w14:paraId="6004F07D" w14:textId="77777777" w:rsidR="0054728E" w:rsidRDefault="00C21027" w:rsidP="0054728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8"/>
          <w:szCs w:val="28"/>
        </w:rPr>
      </w:pPr>
      <w:r w:rsidRPr="008C3A19">
        <w:rPr>
          <w:sz w:val="28"/>
          <w:szCs w:val="28"/>
        </w:rPr>
        <w:t>Procesi i legalizimit ka implikime si vendore ashtu edhe kombëtare dhe kjo përgjegjësi ndahet edhe ndërmjet niveleve të ndryshme të qeverisjes.</w:t>
      </w:r>
      <w:r>
        <w:rPr>
          <w:sz w:val="28"/>
          <w:szCs w:val="28"/>
        </w:rPr>
        <w:t xml:space="preserve"> </w:t>
      </w:r>
    </w:p>
    <w:p w14:paraId="58F44E4E" w14:textId="7F0FFE03" w:rsidR="0054728E" w:rsidRDefault="0054728E" w:rsidP="0054728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 anë të </w:t>
      </w:r>
      <w:r w:rsidRPr="00A867F8">
        <w:rPr>
          <w:sz w:val="28"/>
          <w:szCs w:val="28"/>
        </w:rPr>
        <w:t>VKM-</w:t>
      </w:r>
      <w:r>
        <w:rPr>
          <w:sz w:val="28"/>
          <w:szCs w:val="28"/>
        </w:rPr>
        <w:t>së</w:t>
      </w:r>
      <w:r w:rsidRPr="00A867F8">
        <w:rPr>
          <w:sz w:val="28"/>
          <w:szCs w:val="28"/>
        </w:rPr>
        <w:t xml:space="preserve"> nr.435, datë 26.06.2024 “</w:t>
      </w:r>
      <w:r w:rsidRPr="00A867F8">
        <w:rPr>
          <w:i/>
          <w:iCs/>
          <w:sz w:val="28"/>
          <w:szCs w:val="28"/>
        </w:rPr>
        <w:t>Për një shtesë në vendimin nr.867, datë 10.12.2014 të Këshillit të Ministrave “Për procedurat e bashkëpunimit në institucionet e administratës shtetërore</w:t>
      </w:r>
      <w:r w:rsidRPr="00A867F8">
        <w:rPr>
          <w:sz w:val="28"/>
          <w:szCs w:val="28"/>
        </w:rPr>
        <w:t>”</w:t>
      </w:r>
      <w:r>
        <w:rPr>
          <w:sz w:val="28"/>
          <w:szCs w:val="28"/>
        </w:rPr>
        <w:t xml:space="preserve"> u krijua një mekanizëm bashkëpunimi i harmonizuar midis ASHK-së dhe 61 bashkive në territorin e Republikës së Shqipërisë me qëllim </w:t>
      </w:r>
      <w:r w:rsidRPr="004F3DDD">
        <w:rPr>
          <w:sz w:val="28"/>
          <w:szCs w:val="28"/>
        </w:rPr>
        <w:t>nxitj</w:t>
      </w:r>
      <w:r>
        <w:rPr>
          <w:sz w:val="28"/>
          <w:szCs w:val="28"/>
        </w:rPr>
        <w:t>en</w:t>
      </w:r>
      <w:r w:rsidRPr="004F3DDD">
        <w:rPr>
          <w:sz w:val="28"/>
          <w:szCs w:val="28"/>
        </w:rPr>
        <w:t xml:space="preserve"> e përfundimit të procesit të legalizimit të ndërtimeve </w:t>
      </w:r>
      <w:r w:rsidRPr="004F3DDD">
        <w:rPr>
          <w:sz w:val="28"/>
          <w:szCs w:val="28"/>
        </w:rPr>
        <w:lastRenderedPageBreak/>
        <w:t>pa lej</w:t>
      </w:r>
      <w:r>
        <w:rPr>
          <w:sz w:val="28"/>
          <w:szCs w:val="28"/>
        </w:rPr>
        <w:t>e. Sipas këtij vendimi</w:t>
      </w:r>
      <w:r w:rsidR="005845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3DDD">
        <w:rPr>
          <w:sz w:val="28"/>
          <w:szCs w:val="28"/>
        </w:rPr>
        <w:t xml:space="preserve">Bashkia duke qenë entitet më </w:t>
      </w:r>
      <w:r w:rsidRPr="004F3DDD">
        <w:rPr>
          <w:i/>
          <w:iCs/>
          <w:sz w:val="28"/>
          <w:szCs w:val="28"/>
        </w:rPr>
        <w:t>pranë</w:t>
      </w:r>
      <w:r w:rsidRPr="004F3DDD">
        <w:rPr>
          <w:sz w:val="28"/>
          <w:szCs w:val="28"/>
        </w:rPr>
        <w:t xml:space="preserve"> qytetarëve, vepro</w:t>
      </w:r>
      <w:r>
        <w:rPr>
          <w:sz w:val="28"/>
          <w:szCs w:val="28"/>
        </w:rPr>
        <w:t>n</w:t>
      </w:r>
      <w:r w:rsidRPr="004F3DDD">
        <w:rPr>
          <w:sz w:val="28"/>
          <w:szCs w:val="28"/>
        </w:rPr>
        <w:t xml:space="preserve"> në rolin e koodinuesit, lehtësuesit dhe ndërmjetësit midis subjekteve (kërkues) dhe ASHK-së.</w:t>
      </w:r>
      <w:r>
        <w:rPr>
          <w:sz w:val="28"/>
          <w:szCs w:val="28"/>
        </w:rPr>
        <w:t xml:space="preserve"> </w:t>
      </w:r>
      <w:r w:rsidRPr="004F3DDD">
        <w:rPr>
          <w:sz w:val="28"/>
          <w:szCs w:val="28"/>
        </w:rPr>
        <w:t xml:space="preserve">Bashkëpunimi ndërmjet ASHK dhe çdo Bashkie në këtë proces realizohet nëpërmjet Marrëveshjes përkatëse të nënshkruar sipas modelit të Shtojcës A pjesë përbërëse e këtij vendimi. </w:t>
      </w:r>
    </w:p>
    <w:p w14:paraId="2B804EC2" w14:textId="44589F85" w:rsidR="007D7CBB" w:rsidRDefault="0054728E" w:rsidP="00727AD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Pas hyrjes në fuqi të këtij vendimi, Bashkitë kanë marrë hapat ligjor në përputhje me Ligjin nr.139/2015 “Për vetëqeverisjen vendore” duke</w:t>
      </w:r>
      <w:r w:rsidR="00727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miratuar në Këshillin Bashkiak përkatës Marrëveshjen  e Bashkëpunimit. </w:t>
      </w:r>
    </w:p>
    <w:p w14:paraId="698A5C15" w14:textId="77777777" w:rsidR="007D7CBB" w:rsidRDefault="007D7CBB" w:rsidP="00727AD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8"/>
          <w:szCs w:val="28"/>
        </w:rPr>
      </w:pPr>
    </w:p>
    <w:p w14:paraId="3EBB95F5" w14:textId="7D34043D" w:rsidR="009C348A" w:rsidRDefault="0054728E" w:rsidP="00727AD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Në </w:t>
      </w:r>
      <w:r w:rsidR="00727ADA">
        <w:rPr>
          <w:color w:val="000000"/>
          <w:sz w:val="28"/>
          <w:szCs w:val="28"/>
        </w:rPr>
        <w:t>vijim t</w:t>
      </w:r>
      <w:r w:rsidR="001055D6">
        <w:rPr>
          <w:color w:val="000000"/>
          <w:sz w:val="28"/>
          <w:szCs w:val="28"/>
        </w:rPr>
        <w:t>ë</w:t>
      </w:r>
      <w:r w:rsidR="00727ADA">
        <w:rPr>
          <w:color w:val="000000"/>
          <w:sz w:val="28"/>
          <w:szCs w:val="28"/>
        </w:rPr>
        <w:t xml:space="preserve"> informacionit </w:t>
      </w:r>
      <w:r>
        <w:rPr>
          <w:color w:val="000000"/>
          <w:sz w:val="28"/>
          <w:szCs w:val="28"/>
        </w:rPr>
        <w:t xml:space="preserve">periodik </w:t>
      </w:r>
      <w:r w:rsidR="00727ADA">
        <w:rPr>
          <w:color w:val="000000"/>
          <w:sz w:val="28"/>
          <w:szCs w:val="28"/>
        </w:rPr>
        <w:t>t</w:t>
      </w:r>
      <w:r w:rsidR="001055D6">
        <w:rPr>
          <w:color w:val="000000"/>
          <w:sz w:val="28"/>
          <w:szCs w:val="28"/>
        </w:rPr>
        <w:t>ë</w:t>
      </w:r>
      <w:r w:rsidR="00727ADA">
        <w:rPr>
          <w:color w:val="000000"/>
          <w:sz w:val="28"/>
          <w:szCs w:val="28"/>
        </w:rPr>
        <w:t xml:space="preserve"> parashtruar nga ana e</w:t>
      </w:r>
      <w:r w:rsidR="007D7CBB">
        <w:rPr>
          <w:color w:val="000000"/>
          <w:sz w:val="28"/>
          <w:szCs w:val="28"/>
        </w:rPr>
        <w:t xml:space="preserve"> </w:t>
      </w:r>
      <w:r w:rsidR="00727ADA">
        <w:rPr>
          <w:color w:val="000000"/>
          <w:sz w:val="28"/>
          <w:szCs w:val="28"/>
        </w:rPr>
        <w:t xml:space="preserve">Bashkive </w:t>
      </w:r>
      <w:r>
        <w:rPr>
          <w:color w:val="000000"/>
          <w:sz w:val="28"/>
          <w:szCs w:val="28"/>
        </w:rPr>
        <w:t xml:space="preserve">pranë Ministrit të Shtetit (pika 12 e </w:t>
      </w:r>
      <w:r w:rsidRPr="006D0A01">
        <w:rPr>
          <w:color w:val="000000"/>
          <w:sz w:val="28"/>
          <w:szCs w:val="28"/>
        </w:rPr>
        <w:t xml:space="preserve">VKM-së </w:t>
      </w:r>
      <w:r w:rsidRPr="004F3DDD">
        <w:rPr>
          <w:color w:val="000000"/>
          <w:sz w:val="28"/>
          <w:szCs w:val="28"/>
        </w:rPr>
        <w:t>nr.435, datë 26.06.2024</w:t>
      </w:r>
      <w:r>
        <w:rPr>
          <w:color w:val="000000"/>
          <w:sz w:val="28"/>
          <w:szCs w:val="28"/>
        </w:rPr>
        <w:t>)</w:t>
      </w:r>
      <w:r w:rsidR="00727ADA">
        <w:rPr>
          <w:color w:val="000000"/>
          <w:sz w:val="28"/>
          <w:szCs w:val="28"/>
        </w:rPr>
        <w:t>, jan</w:t>
      </w:r>
      <w:r w:rsidR="001055D6">
        <w:rPr>
          <w:color w:val="000000"/>
          <w:sz w:val="28"/>
          <w:szCs w:val="28"/>
        </w:rPr>
        <w:t>ë</w:t>
      </w:r>
      <w:r w:rsidR="00727ADA">
        <w:rPr>
          <w:color w:val="000000"/>
          <w:sz w:val="28"/>
          <w:szCs w:val="28"/>
        </w:rPr>
        <w:t xml:space="preserve"> nd</w:t>
      </w:r>
      <w:r w:rsidR="001055D6">
        <w:rPr>
          <w:color w:val="000000"/>
          <w:sz w:val="28"/>
          <w:szCs w:val="28"/>
        </w:rPr>
        <w:t>ë</w:t>
      </w:r>
      <w:r w:rsidR="00727ADA">
        <w:rPr>
          <w:color w:val="000000"/>
          <w:sz w:val="28"/>
          <w:szCs w:val="28"/>
        </w:rPr>
        <w:t>rrmarr</w:t>
      </w:r>
      <w:r w:rsidR="001055D6">
        <w:rPr>
          <w:color w:val="000000"/>
          <w:sz w:val="28"/>
          <w:szCs w:val="28"/>
        </w:rPr>
        <w:t>ë</w:t>
      </w:r>
      <w:r w:rsidR="00727ADA">
        <w:rPr>
          <w:color w:val="000000"/>
          <w:sz w:val="28"/>
          <w:szCs w:val="28"/>
        </w:rPr>
        <w:t xml:space="preserve"> </w:t>
      </w:r>
      <w:r w:rsidR="00727ADA" w:rsidRPr="00092D8F">
        <w:rPr>
          <w:sz w:val="28"/>
          <w:szCs w:val="28"/>
          <w:lang w:eastAsia="ar-SA"/>
        </w:rPr>
        <w:t>hapat e nevojshëm ligjor për ndryshimin e V</w:t>
      </w:r>
      <w:r w:rsidR="00727ADA">
        <w:rPr>
          <w:sz w:val="28"/>
          <w:szCs w:val="28"/>
          <w:lang w:eastAsia="ar-SA"/>
        </w:rPr>
        <w:t>KM-së</w:t>
      </w:r>
      <w:r w:rsidR="00727ADA" w:rsidRPr="00092D8F">
        <w:rPr>
          <w:sz w:val="28"/>
          <w:szCs w:val="28"/>
          <w:lang w:eastAsia="ar-SA"/>
        </w:rPr>
        <w:t xml:space="preserve"> nr.1178, datë 24.12.2020 “</w:t>
      </w:r>
      <w:r w:rsidR="00727ADA" w:rsidRPr="00092D8F">
        <w:rPr>
          <w:i/>
          <w:iCs/>
          <w:sz w:val="28"/>
          <w:szCs w:val="28"/>
          <w:lang w:eastAsia="ar-SA"/>
        </w:rPr>
        <w:t>Për përcaktimin e dokumentacionit dhe rregullave të hollësishme të evidentimit të ndërtimeve pa leje</w:t>
      </w:r>
      <w:r w:rsidR="00727ADA" w:rsidRPr="00092D8F">
        <w:rPr>
          <w:sz w:val="28"/>
          <w:szCs w:val="28"/>
          <w:lang w:eastAsia="ar-SA"/>
        </w:rPr>
        <w:t xml:space="preserve">”. </w:t>
      </w:r>
      <w:r w:rsidR="00727ADA">
        <w:rPr>
          <w:sz w:val="28"/>
          <w:szCs w:val="28"/>
          <w:lang w:eastAsia="ar-SA"/>
        </w:rPr>
        <w:t xml:space="preserve"> Me an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 xml:space="preserve"> t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 xml:space="preserve"> ndryshimeve t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 xml:space="preserve"> miratuara n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 xml:space="preserve"> dat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 xml:space="preserve">n 10.10.2024 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>sht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 xml:space="preserve"> parashikuar mund</w:t>
      </w:r>
      <w:r w:rsidR="001055D6">
        <w:rPr>
          <w:sz w:val="28"/>
          <w:szCs w:val="28"/>
          <w:lang w:eastAsia="ar-SA"/>
        </w:rPr>
        <w:t>ë</w:t>
      </w:r>
      <w:r w:rsidR="00727ADA">
        <w:rPr>
          <w:sz w:val="28"/>
          <w:szCs w:val="28"/>
          <w:lang w:eastAsia="ar-SA"/>
        </w:rPr>
        <w:t xml:space="preserve">sia e </w:t>
      </w:r>
      <w:r w:rsidR="00727ADA" w:rsidRPr="003D5938">
        <w:rPr>
          <w:sz w:val="28"/>
          <w:szCs w:val="28"/>
          <w:lang w:eastAsia="ar-SA"/>
        </w:rPr>
        <w:t>kryerje</w:t>
      </w:r>
      <w:r w:rsidR="00727ADA">
        <w:rPr>
          <w:sz w:val="28"/>
          <w:szCs w:val="28"/>
          <w:lang w:eastAsia="ar-SA"/>
        </w:rPr>
        <w:t>s</w:t>
      </w:r>
      <w:r w:rsidR="00727ADA" w:rsidRPr="003D5938">
        <w:rPr>
          <w:sz w:val="28"/>
          <w:szCs w:val="28"/>
          <w:lang w:eastAsia="ar-SA"/>
        </w:rPr>
        <w:t xml:space="preserve"> </w:t>
      </w:r>
      <w:r w:rsidR="00727ADA">
        <w:rPr>
          <w:sz w:val="28"/>
          <w:szCs w:val="28"/>
          <w:lang w:eastAsia="ar-SA"/>
        </w:rPr>
        <w:t>s</w:t>
      </w:r>
      <w:r w:rsidR="001055D6">
        <w:rPr>
          <w:sz w:val="28"/>
          <w:szCs w:val="28"/>
          <w:lang w:eastAsia="ar-SA"/>
        </w:rPr>
        <w:t>ë</w:t>
      </w:r>
      <w:r w:rsidR="00727ADA" w:rsidRPr="003D5938">
        <w:rPr>
          <w:sz w:val="28"/>
          <w:szCs w:val="28"/>
          <w:lang w:eastAsia="ar-SA"/>
        </w:rPr>
        <w:t xml:space="preserve"> procedurave të evidentimit në terren </w:t>
      </w:r>
      <w:r w:rsidR="00727ADA" w:rsidRPr="003D5938">
        <w:rPr>
          <w:i/>
          <w:iCs/>
          <w:sz w:val="28"/>
          <w:szCs w:val="28"/>
          <w:lang w:eastAsia="ar-SA"/>
        </w:rPr>
        <w:t>edhe</w:t>
      </w:r>
      <w:r w:rsidR="00727ADA" w:rsidRPr="003D5938">
        <w:rPr>
          <w:sz w:val="28"/>
          <w:szCs w:val="28"/>
          <w:lang w:eastAsia="ar-SA"/>
        </w:rPr>
        <w:t xml:space="preserve"> nëpërmjet stafit të specializuar të Bashkisë të caktuar sipas parashikimeve </w:t>
      </w:r>
      <w:r w:rsidR="00727ADA" w:rsidRPr="00727ADA">
        <w:rPr>
          <w:sz w:val="28"/>
          <w:szCs w:val="28"/>
          <w:lang w:eastAsia="ar-SA"/>
        </w:rPr>
        <w:t xml:space="preserve">të Marrëveshjes nënshkruar midis Bashkisë dhe ASHK-së në zbatim të VKM-së nr.435, datë 26.06.2024. </w:t>
      </w:r>
      <w:r w:rsidR="00727ADA" w:rsidRPr="00727ADA">
        <w:rPr>
          <w:sz w:val="28"/>
          <w:szCs w:val="28"/>
        </w:rPr>
        <w:t>Si rezultat i dhënies së kësaj kompetence ligjore, lind nevoja e p</w:t>
      </w:r>
      <w:r w:rsidR="001055D6">
        <w:rPr>
          <w:sz w:val="28"/>
          <w:szCs w:val="28"/>
        </w:rPr>
        <w:t>ë</w:t>
      </w:r>
      <w:r w:rsidR="00727ADA" w:rsidRPr="00727ADA">
        <w:rPr>
          <w:sz w:val="28"/>
          <w:szCs w:val="28"/>
        </w:rPr>
        <w:t>rfshirjes n</w:t>
      </w:r>
      <w:r w:rsidR="001055D6">
        <w:rPr>
          <w:sz w:val="28"/>
          <w:szCs w:val="28"/>
        </w:rPr>
        <w:t>ë</w:t>
      </w:r>
      <w:r w:rsidR="00727ADA" w:rsidRPr="00727ADA">
        <w:rPr>
          <w:sz w:val="28"/>
          <w:szCs w:val="28"/>
        </w:rPr>
        <w:t xml:space="preserve"> dispozitat e Marr</w:t>
      </w:r>
      <w:r w:rsidR="001055D6">
        <w:rPr>
          <w:sz w:val="28"/>
          <w:szCs w:val="28"/>
        </w:rPr>
        <w:t>ë</w:t>
      </w:r>
      <w:r w:rsidR="00727ADA" w:rsidRPr="00727ADA">
        <w:rPr>
          <w:sz w:val="28"/>
          <w:szCs w:val="28"/>
        </w:rPr>
        <w:t>veshjes t</w:t>
      </w:r>
      <w:r w:rsidR="001055D6">
        <w:rPr>
          <w:sz w:val="28"/>
          <w:szCs w:val="28"/>
        </w:rPr>
        <w:t>ë</w:t>
      </w:r>
      <w:r w:rsidR="00727ADA" w:rsidRPr="00727ADA">
        <w:rPr>
          <w:sz w:val="28"/>
          <w:szCs w:val="28"/>
        </w:rPr>
        <w:t xml:space="preserve"> nj</w:t>
      </w:r>
      <w:r w:rsidR="001055D6">
        <w:rPr>
          <w:sz w:val="28"/>
          <w:szCs w:val="28"/>
        </w:rPr>
        <w:t>ë</w:t>
      </w:r>
      <w:r w:rsidR="00727ADA" w:rsidRPr="00727ADA">
        <w:rPr>
          <w:sz w:val="28"/>
          <w:szCs w:val="28"/>
        </w:rPr>
        <w:t xml:space="preserve"> parashikimi ligjor me karakter sakt</w:t>
      </w:r>
      <w:r w:rsidR="001055D6">
        <w:rPr>
          <w:sz w:val="28"/>
          <w:szCs w:val="28"/>
        </w:rPr>
        <w:t>ë</w:t>
      </w:r>
      <w:r w:rsidR="00727ADA" w:rsidRPr="00727ADA">
        <w:rPr>
          <w:sz w:val="28"/>
          <w:szCs w:val="28"/>
        </w:rPr>
        <w:t>sues dhe harmonizues</w:t>
      </w:r>
      <w:r w:rsidR="008A5BB0">
        <w:rPr>
          <w:sz w:val="28"/>
          <w:szCs w:val="28"/>
        </w:rPr>
        <w:t xml:space="preserve"> n</w:t>
      </w:r>
      <w:r w:rsidR="0058451A">
        <w:rPr>
          <w:sz w:val="28"/>
          <w:szCs w:val="28"/>
        </w:rPr>
        <w:t>ë</w:t>
      </w:r>
      <w:r w:rsidR="008A5BB0">
        <w:rPr>
          <w:sz w:val="28"/>
          <w:szCs w:val="28"/>
        </w:rPr>
        <w:t xml:space="preserve"> linj</w:t>
      </w:r>
      <w:r w:rsidR="0058451A">
        <w:rPr>
          <w:sz w:val="28"/>
          <w:szCs w:val="28"/>
        </w:rPr>
        <w:t>ë</w:t>
      </w:r>
      <w:r w:rsidR="008A5BB0">
        <w:rPr>
          <w:sz w:val="28"/>
          <w:szCs w:val="28"/>
        </w:rPr>
        <w:t xml:space="preserve"> me sa m</w:t>
      </w:r>
      <w:r w:rsidR="0058451A">
        <w:rPr>
          <w:sz w:val="28"/>
          <w:szCs w:val="28"/>
        </w:rPr>
        <w:t>ë</w:t>
      </w:r>
      <w:r w:rsidR="008A5BB0">
        <w:rPr>
          <w:sz w:val="28"/>
          <w:szCs w:val="28"/>
        </w:rPr>
        <w:t xml:space="preserve"> sip</w:t>
      </w:r>
      <w:r w:rsidR="0058451A">
        <w:rPr>
          <w:sz w:val="28"/>
          <w:szCs w:val="28"/>
        </w:rPr>
        <w:t>ë</w:t>
      </w:r>
      <w:r w:rsidR="008A5BB0">
        <w:rPr>
          <w:sz w:val="28"/>
          <w:szCs w:val="28"/>
        </w:rPr>
        <w:t>r</w:t>
      </w:r>
      <w:r w:rsidR="00727ADA" w:rsidRPr="00727ADA">
        <w:rPr>
          <w:sz w:val="28"/>
          <w:szCs w:val="28"/>
        </w:rPr>
        <w:t xml:space="preserve">. </w:t>
      </w:r>
      <w:r w:rsidR="009C348A">
        <w:rPr>
          <w:sz w:val="28"/>
          <w:szCs w:val="28"/>
        </w:rPr>
        <w:t>Ky sakt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sim 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>sht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i nevojshm p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>r t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mos i l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>n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shteg zbatuesit t’i jap kuptime t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ndryshme q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nuk shkojn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n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p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>rputhje me q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llimin e VKM-s </w:t>
      </w:r>
      <w:r w:rsidR="009C348A" w:rsidRPr="009C348A">
        <w:rPr>
          <w:sz w:val="28"/>
          <w:szCs w:val="28"/>
        </w:rPr>
        <w:t>nr.435, datë 26.06.2024</w:t>
      </w:r>
      <w:r w:rsidR="009C348A">
        <w:rPr>
          <w:sz w:val="28"/>
          <w:szCs w:val="28"/>
        </w:rPr>
        <w:t xml:space="preserve"> dhe </w:t>
      </w:r>
      <w:r w:rsidR="009C348A" w:rsidRPr="009C348A">
        <w:rPr>
          <w:sz w:val="28"/>
          <w:szCs w:val="28"/>
        </w:rPr>
        <w:t>VKM-së nr.1178, datë 24.12.2020</w:t>
      </w:r>
      <w:r w:rsidR="009C348A">
        <w:rPr>
          <w:sz w:val="28"/>
          <w:szCs w:val="28"/>
        </w:rPr>
        <w:t xml:space="preserve"> dhe efektivitetin q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 xml:space="preserve"> ato synojn</w:t>
      </w:r>
      <w:r w:rsidR="0058451A">
        <w:rPr>
          <w:sz w:val="28"/>
          <w:szCs w:val="28"/>
        </w:rPr>
        <w:t>ë</w:t>
      </w:r>
      <w:r w:rsidR="008A5BB0">
        <w:rPr>
          <w:sz w:val="28"/>
          <w:szCs w:val="28"/>
        </w:rPr>
        <w:t xml:space="preserve"> t</w:t>
      </w:r>
      <w:r w:rsidR="0058451A">
        <w:rPr>
          <w:sz w:val="28"/>
          <w:szCs w:val="28"/>
        </w:rPr>
        <w:t>ë</w:t>
      </w:r>
      <w:r w:rsidR="008A5BB0">
        <w:rPr>
          <w:sz w:val="28"/>
          <w:szCs w:val="28"/>
        </w:rPr>
        <w:t xml:space="preserve"> arrijn</w:t>
      </w:r>
      <w:r w:rsidR="0058451A">
        <w:rPr>
          <w:sz w:val="28"/>
          <w:szCs w:val="28"/>
        </w:rPr>
        <w:t>ë</w:t>
      </w:r>
      <w:r w:rsidR="009C348A">
        <w:rPr>
          <w:sz w:val="28"/>
          <w:szCs w:val="28"/>
        </w:rPr>
        <w:t>.</w:t>
      </w:r>
    </w:p>
    <w:p w14:paraId="003E16E9" w14:textId="77777777" w:rsidR="009C348A" w:rsidRDefault="009C348A" w:rsidP="00727AD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8"/>
          <w:szCs w:val="28"/>
        </w:rPr>
      </w:pPr>
    </w:p>
    <w:p w14:paraId="3807AB53" w14:textId="4A4761CE" w:rsidR="002E461F" w:rsidRDefault="00727ADA" w:rsidP="00727AD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rveç rasteve 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p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rfshirjes s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bashkis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form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n e asistenc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s 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evidentimin 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terren (neni 6, pika 2, shkronja f</w:t>
      </w:r>
      <w:r w:rsidR="008A5BB0">
        <w:rPr>
          <w:sz w:val="28"/>
          <w:szCs w:val="28"/>
        </w:rPr>
        <w:t>)</w:t>
      </w:r>
      <w:r>
        <w:rPr>
          <w:sz w:val="28"/>
          <w:szCs w:val="28"/>
        </w:rPr>
        <w:t xml:space="preserve"> e Marr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veshjes), </w:t>
      </w:r>
      <w:r w:rsidR="002D55BB">
        <w:rPr>
          <w:sz w:val="28"/>
          <w:szCs w:val="28"/>
        </w:rPr>
        <w:t>dispozita q</w:t>
      </w:r>
      <w:r w:rsidR="001055D6">
        <w:rPr>
          <w:sz w:val="28"/>
          <w:szCs w:val="28"/>
        </w:rPr>
        <w:t>ë</w:t>
      </w:r>
      <w:r w:rsidR="002D55BB">
        <w:rPr>
          <w:sz w:val="28"/>
          <w:szCs w:val="28"/>
        </w:rPr>
        <w:t xml:space="preserve"> shtohet parashikon se </w:t>
      </w:r>
      <w:r>
        <w:rPr>
          <w:sz w:val="28"/>
          <w:szCs w:val="28"/>
        </w:rPr>
        <w:t>bashkia mund ta kryej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evidentimin 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terren me an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specialist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ve 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saj</w:t>
      </w:r>
      <w:r w:rsidR="002D55BB">
        <w:rPr>
          <w:sz w:val="28"/>
          <w:szCs w:val="28"/>
        </w:rPr>
        <w:t>;</w:t>
      </w:r>
      <w:r>
        <w:rPr>
          <w:sz w:val="28"/>
          <w:szCs w:val="28"/>
        </w:rPr>
        <w:t xml:space="preserve"> 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k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rast ata 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nshkruajn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aktin e evidentimit </w:t>
      </w:r>
      <w:r w:rsidRPr="001055D6">
        <w:rPr>
          <w:sz w:val="28"/>
          <w:szCs w:val="28"/>
        </w:rPr>
        <w:t xml:space="preserve">sipas formatit të miratuar në vendimin e Këshillit të Ministrave nr.1178, datë 24.12.2020 </w:t>
      </w:r>
      <w:r w:rsidRPr="00727ADA">
        <w:rPr>
          <w:i/>
          <w:iCs/>
          <w:sz w:val="28"/>
          <w:szCs w:val="28"/>
        </w:rPr>
        <w:t>“Për përcaktimin e dokumentacionit dhe të rregullave të hollësishme të evidentimit të ndërtimeve pa leje</w:t>
      </w:r>
      <w:r w:rsidRPr="00727ADA">
        <w:rPr>
          <w:sz w:val="28"/>
          <w:szCs w:val="28"/>
        </w:rPr>
        <w:t>”.</w:t>
      </w:r>
      <w:r w:rsidR="007D7CBB">
        <w:rPr>
          <w:sz w:val="28"/>
          <w:szCs w:val="28"/>
        </w:rPr>
        <w:t xml:space="preserve"> Ndryshimet prekin vet</w:t>
      </w:r>
      <w:r w:rsidR="001055D6">
        <w:rPr>
          <w:sz w:val="28"/>
          <w:szCs w:val="28"/>
        </w:rPr>
        <w:t>ë</w:t>
      </w:r>
      <w:r w:rsidR="007D7CBB">
        <w:rPr>
          <w:sz w:val="28"/>
          <w:szCs w:val="28"/>
        </w:rPr>
        <w:t>m tekstin e Marr</w:t>
      </w:r>
      <w:r w:rsidR="001055D6">
        <w:rPr>
          <w:sz w:val="28"/>
          <w:szCs w:val="28"/>
        </w:rPr>
        <w:t>ë</w:t>
      </w:r>
      <w:r w:rsidR="007D7CBB">
        <w:rPr>
          <w:sz w:val="28"/>
          <w:szCs w:val="28"/>
        </w:rPr>
        <w:t>veshjes si Shtojc</w:t>
      </w:r>
      <w:r w:rsidR="002138E5">
        <w:rPr>
          <w:sz w:val="28"/>
          <w:szCs w:val="28"/>
        </w:rPr>
        <w:t>ë</w:t>
      </w:r>
      <w:r w:rsidR="005350F1">
        <w:rPr>
          <w:sz w:val="28"/>
          <w:szCs w:val="28"/>
        </w:rPr>
        <w:t>ë</w:t>
      </w:r>
      <w:r w:rsidR="007D7CBB">
        <w:rPr>
          <w:sz w:val="28"/>
          <w:szCs w:val="28"/>
        </w:rPr>
        <w:t xml:space="preserve"> e VKM-s</w:t>
      </w:r>
      <w:r w:rsidR="001055D6">
        <w:rPr>
          <w:sz w:val="28"/>
          <w:szCs w:val="28"/>
        </w:rPr>
        <w:t>ë</w:t>
      </w:r>
      <w:r w:rsidR="007D7CBB">
        <w:rPr>
          <w:sz w:val="28"/>
          <w:szCs w:val="28"/>
        </w:rPr>
        <w:t>; teksti i VKM-s</w:t>
      </w:r>
      <w:r w:rsidR="001055D6">
        <w:rPr>
          <w:sz w:val="28"/>
          <w:szCs w:val="28"/>
        </w:rPr>
        <w:t>ë</w:t>
      </w:r>
      <w:r w:rsidR="007D7CBB">
        <w:rPr>
          <w:sz w:val="28"/>
          <w:szCs w:val="28"/>
        </w:rPr>
        <w:t xml:space="preserve"> </w:t>
      </w:r>
      <w:r w:rsidR="007D7CBB" w:rsidRPr="007D7CBB">
        <w:rPr>
          <w:sz w:val="28"/>
          <w:szCs w:val="28"/>
        </w:rPr>
        <w:t>nr.435, datë 26.06.2024 “</w:t>
      </w:r>
      <w:r w:rsidR="007D7CBB" w:rsidRPr="007D7CBB">
        <w:rPr>
          <w:i/>
          <w:iCs/>
          <w:sz w:val="28"/>
          <w:szCs w:val="28"/>
        </w:rPr>
        <w:t>Për një shtesë në vendimin nr.867, datë 10.12.2014 të Këshillit të Ministrave “Për procedurat e bashkëpunimit në institucionet e administratës shtetërore</w:t>
      </w:r>
      <w:r w:rsidR="007D7CBB" w:rsidRPr="007D7CBB">
        <w:rPr>
          <w:sz w:val="28"/>
          <w:szCs w:val="28"/>
        </w:rPr>
        <w:t>”</w:t>
      </w:r>
      <w:r w:rsidR="007D7CBB">
        <w:rPr>
          <w:sz w:val="28"/>
          <w:szCs w:val="28"/>
        </w:rPr>
        <w:t xml:space="preserve"> mbetet i pandryshuar.</w:t>
      </w:r>
    </w:p>
    <w:p w14:paraId="570758F0" w14:textId="77777777" w:rsidR="00715606" w:rsidRPr="00727ADA" w:rsidRDefault="00715606" w:rsidP="00727AD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8"/>
          <w:szCs w:val="28"/>
        </w:rPr>
      </w:pPr>
    </w:p>
    <w:p w14:paraId="425CE120" w14:textId="23A3707F" w:rsidR="00727ADA" w:rsidRPr="00727ADA" w:rsidRDefault="00B5321A" w:rsidP="002D55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p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rmjet k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tij sakt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simi q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replikon parashikimet n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Pr="00B5321A">
        <w:rPr>
          <w:sz w:val="28"/>
          <w:szCs w:val="28"/>
        </w:rPr>
        <w:t>vendimin e Këshillit të Ministrave nr.1178, datë 24.12.2020</w:t>
      </w:r>
      <w:r w:rsidR="00150E89">
        <w:rPr>
          <w:sz w:val="28"/>
          <w:szCs w:val="28"/>
        </w:rPr>
        <w:t>, t</w:t>
      </w:r>
      <w:r w:rsidR="001055D6">
        <w:rPr>
          <w:sz w:val="28"/>
          <w:szCs w:val="28"/>
        </w:rPr>
        <w:t>ë</w:t>
      </w:r>
      <w:r w:rsidR="00150E89">
        <w:rPr>
          <w:sz w:val="28"/>
          <w:szCs w:val="28"/>
        </w:rPr>
        <w:t xml:space="preserve"> ndryshuar</w:t>
      </w:r>
      <w:r w:rsidR="005350F1">
        <w:rPr>
          <w:sz w:val="28"/>
          <w:szCs w:val="28"/>
        </w:rPr>
        <w:t>,</w:t>
      </w:r>
      <w:r>
        <w:rPr>
          <w:sz w:val="28"/>
          <w:szCs w:val="28"/>
        </w:rPr>
        <w:t xml:space="preserve"> garantohet lidhja e nevojshme </w:t>
      </w:r>
      <w:r w:rsidR="00150E89">
        <w:rPr>
          <w:sz w:val="28"/>
          <w:szCs w:val="28"/>
        </w:rPr>
        <w:t xml:space="preserve">ligjore </w:t>
      </w:r>
      <w:r>
        <w:rPr>
          <w:sz w:val="28"/>
          <w:szCs w:val="28"/>
        </w:rPr>
        <w:t xml:space="preserve">midis </w:t>
      </w:r>
      <w:r w:rsidR="005350F1">
        <w:rPr>
          <w:sz w:val="28"/>
          <w:szCs w:val="28"/>
        </w:rPr>
        <w:t>d</w:t>
      </w:r>
      <w:r>
        <w:rPr>
          <w:sz w:val="28"/>
          <w:szCs w:val="28"/>
        </w:rPr>
        <w:t>y VKM-ve dhe harmonizohet t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r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sisht kuadri ligjor p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r bashk</w:t>
      </w:r>
      <w:r w:rsidR="001055D6">
        <w:rPr>
          <w:sz w:val="28"/>
          <w:szCs w:val="28"/>
        </w:rPr>
        <w:t>ë</w:t>
      </w:r>
      <w:r>
        <w:rPr>
          <w:sz w:val="28"/>
          <w:szCs w:val="28"/>
        </w:rPr>
        <w:t>punimin midis bashkive dhe ASHK-s</w:t>
      </w:r>
      <w:r w:rsidR="001055D6">
        <w:rPr>
          <w:sz w:val="28"/>
          <w:szCs w:val="28"/>
        </w:rPr>
        <w:t>ë</w:t>
      </w:r>
      <w:r w:rsidR="00150E89">
        <w:rPr>
          <w:sz w:val="28"/>
          <w:szCs w:val="28"/>
        </w:rPr>
        <w:t xml:space="preserve"> n</w:t>
      </w:r>
      <w:r w:rsidR="001055D6">
        <w:rPr>
          <w:sz w:val="28"/>
          <w:szCs w:val="28"/>
        </w:rPr>
        <w:t>ë</w:t>
      </w:r>
      <w:r w:rsidR="00150E89">
        <w:rPr>
          <w:sz w:val="28"/>
          <w:szCs w:val="28"/>
        </w:rPr>
        <w:t xml:space="preserve"> kuad</w:t>
      </w:r>
      <w:r w:rsidR="001055D6">
        <w:rPr>
          <w:sz w:val="28"/>
          <w:szCs w:val="28"/>
        </w:rPr>
        <w:t>ë</w:t>
      </w:r>
      <w:r w:rsidR="00150E89">
        <w:rPr>
          <w:sz w:val="28"/>
          <w:szCs w:val="28"/>
        </w:rPr>
        <w:t>r t</w:t>
      </w:r>
      <w:r w:rsidR="001055D6">
        <w:rPr>
          <w:sz w:val="28"/>
          <w:szCs w:val="28"/>
        </w:rPr>
        <w:t>ë</w:t>
      </w:r>
      <w:r w:rsidR="00150E89">
        <w:rPr>
          <w:sz w:val="28"/>
          <w:szCs w:val="28"/>
        </w:rPr>
        <w:t xml:space="preserve"> p</w:t>
      </w:r>
      <w:r w:rsidR="001055D6">
        <w:rPr>
          <w:sz w:val="28"/>
          <w:szCs w:val="28"/>
        </w:rPr>
        <w:t>ë</w:t>
      </w:r>
      <w:r w:rsidR="00150E89">
        <w:rPr>
          <w:sz w:val="28"/>
          <w:szCs w:val="28"/>
        </w:rPr>
        <w:t>rshpejtimit t</w:t>
      </w:r>
      <w:r w:rsidR="001055D6">
        <w:rPr>
          <w:sz w:val="28"/>
          <w:szCs w:val="28"/>
        </w:rPr>
        <w:t>ë</w:t>
      </w:r>
      <w:r w:rsidR="00150E89">
        <w:rPr>
          <w:sz w:val="28"/>
          <w:szCs w:val="28"/>
        </w:rPr>
        <w:t xml:space="preserve"> </w:t>
      </w:r>
      <w:r w:rsidR="00150E89" w:rsidRPr="008C3A19">
        <w:rPr>
          <w:sz w:val="28"/>
          <w:szCs w:val="28"/>
        </w:rPr>
        <w:t>procesit të legalizimit të ndërtimeve pa leje</w:t>
      </w:r>
    </w:p>
    <w:p w14:paraId="7C4F9446" w14:textId="77777777" w:rsidR="0091082C" w:rsidRPr="009476A4" w:rsidRDefault="0091082C" w:rsidP="0091082C">
      <w:pPr>
        <w:spacing w:line="276" w:lineRule="auto"/>
        <w:jc w:val="both"/>
        <w:rPr>
          <w:color w:val="000000"/>
          <w:sz w:val="28"/>
          <w:szCs w:val="28"/>
        </w:rPr>
      </w:pPr>
    </w:p>
    <w:p w14:paraId="6E3AC6DB" w14:textId="1089D462" w:rsidR="00B93EF1" w:rsidRPr="00C37BDD" w:rsidRDefault="00B74936" w:rsidP="00C37BDD">
      <w:pPr>
        <w:tabs>
          <w:tab w:val="left" w:pos="990"/>
        </w:tabs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IV. VLERËSIMI I LIGJSHMËRISË, KUSHTETUTSHMËRISË DHE HARMONIZIMI ME LEGJISLACIONIN NË FUQI VENDAS E NDËRKOMBËTAR</w:t>
      </w:r>
    </w:p>
    <w:p w14:paraId="020CCECF" w14:textId="77777777" w:rsidR="00295FA5" w:rsidRPr="009476A4" w:rsidRDefault="00295FA5" w:rsidP="00295FA5">
      <w:pPr>
        <w:spacing w:line="276" w:lineRule="auto"/>
        <w:jc w:val="both"/>
        <w:rPr>
          <w:b/>
          <w:sz w:val="28"/>
          <w:szCs w:val="28"/>
        </w:rPr>
      </w:pPr>
    </w:p>
    <w:p w14:paraId="00000026" w14:textId="7004FB62" w:rsidR="00C117EA" w:rsidRPr="009476A4" w:rsidRDefault="00B74936">
      <w:pPr>
        <w:spacing w:line="276" w:lineRule="auto"/>
        <w:jc w:val="both"/>
        <w:rPr>
          <w:sz w:val="28"/>
          <w:szCs w:val="28"/>
        </w:rPr>
      </w:pPr>
      <w:r w:rsidRPr="009476A4">
        <w:rPr>
          <w:sz w:val="28"/>
          <w:szCs w:val="28"/>
        </w:rPr>
        <w:t xml:space="preserve">Baza ligjore mbi të cilën është hartuar ky projektvendim është </w:t>
      </w:r>
      <w:r w:rsidR="00210AB5" w:rsidRPr="00210AB5">
        <w:rPr>
          <w:sz w:val="28"/>
          <w:szCs w:val="28"/>
        </w:rPr>
        <w:t xml:space="preserve">nenit 100 të Kushtetutës, </w:t>
      </w:r>
      <w:r w:rsidR="006207DB" w:rsidRPr="006207DB">
        <w:rPr>
          <w:sz w:val="28"/>
          <w:szCs w:val="28"/>
        </w:rPr>
        <w:t>pik</w:t>
      </w:r>
      <w:r w:rsidR="006207DB">
        <w:rPr>
          <w:sz w:val="28"/>
          <w:szCs w:val="28"/>
        </w:rPr>
        <w:t>a</w:t>
      </w:r>
      <w:r w:rsidR="006207DB" w:rsidRPr="006207DB">
        <w:rPr>
          <w:sz w:val="28"/>
          <w:szCs w:val="28"/>
        </w:rPr>
        <w:t xml:space="preserve"> 5, </w:t>
      </w:r>
      <w:r w:rsidR="006207DB">
        <w:rPr>
          <w:sz w:val="28"/>
          <w:szCs w:val="28"/>
        </w:rPr>
        <w:t>e</w:t>
      </w:r>
      <w:r w:rsidR="006207DB" w:rsidRPr="006207DB">
        <w:rPr>
          <w:sz w:val="28"/>
          <w:szCs w:val="28"/>
        </w:rPr>
        <w:t xml:space="preserve"> nenit 24, të ligjit nr. 90/2012, “Për organizimin dhe funksionimin e administratës shtetërore”</w:t>
      </w:r>
      <w:r w:rsidR="00CC63D8">
        <w:rPr>
          <w:sz w:val="28"/>
          <w:szCs w:val="28"/>
        </w:rPr>
        <w:t xml:space="preserve"> si </w:t>
      </w:r>
      <w:r w:rsidR="00CC63D8" w:rsidRPr="00CC63D8">
        <w:rPr>
          <w:sz w:val="28"/>
          <w:szCs w:val="28"/>
        </w:rPr>
        <w:t>dhe nenit 10 të Ligjit nr. 139/2015,“Për vetëqeverisjen vendore”</w:t>
      </w:r>
      <w:r w:rsidR="006207DB">
        <w:rPr>
          <w:sz w:val="28"/>
          <w:szCs w:val="28"/>
        </w:rPr>
        <w:t xml:space="preserve">. </w:t>
      </w:r>
    </w:p>
    <w:p w14:paraId="00000028" w14:textId="77777777" w:rsidR="00C117EA" w:rsidRPr="009476A4" w:rsidRDefault="00C117EA">
      <w:pPr>
        <w:spacing w:line="276" w:lineRule="auto"/>
        <w:jc w:val="both"/>
        <w:rPr>
          <w:sz w:val="28"/>
          <w:szCs w:val="28"/>
        </w:rPr>
      </w:pPr>
    </w:p>
    <w:p w14:paraId="00000029" w14:textId="77777777" w:rsidR="00C117EA" w:rsidRPr="009476A4" w:rsidRDefault="00B74936">
      <w:pPr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 xml:space="preserve">V. VLERËSIMI I SHKALLËS SË PËRAFRIMIT ME </w:t>
      </w:r>
      <w:r w:rsidRPr="009476A4">
        <w:rPr>
          <w:b/>
          <w:i/>
          <w:sz w:val="28"/>
          <w:szCs w:val="28"/>
        </w:rPr>
        <w:t xml:space="preserve">ACQUIS COMMUNAUTAIRE </w:t>
      </w:r>
      <w:r w:rsidRPr="009476A4">
        <w:rPr>
          <w:b/>
          <w:sz w:val="28"/>
          <w:szCs w:val="28"/>
        </w:rPr>
        <w:t>(PËR PROJEKTAKET NORMATIVE)</w:t>
      </w:r>
    </w:p>
    <w:p w14:paraId="0000002A" w14:textId="77777777" w:rsidR="00C117EA" w:rsidRPr="009476A4" w:rsidRDefault="00C117EA">
      <w:pPr>
        <w:spacing w:line="276" w:lineRule="auto"/>
        <w:jc w:val="both"/>
        <w:rPr>
          <w:sz w:val="28"/>
          <w:szCs w:val="28"/>
        </w:rPr>
      </w:pPr>
    </w:p>
    <w:p w14:paraId="0000002B" w14:textId="3481BDB3" w:rsidR="00C117EA" w:rsidRPr="009476A4" w:rsidRDefault="00B74936">
      <w:pPr>
        <w:spacing w:line="276" w:lineRule="auto"/>
        <w:jc w:val="both"/>
        <w:rPr>
          <w:b/>
          <w:i/>
          <w:sz w:val="28"/>
          <w:szCs w:val="28"/>
        </w:rPr>
      </w:pPr>
      <w:r w:rsidRPr="009476A4">
        <w:rPr>
          <w:sz w:val="28"/>
          <w:szCs w:val="28"/>
        </w:rPr>
        <w:t xml:space="preserve">Ky projektvendim nuk ka për qëllim përafrimin me </w:t>
      </w:r>
      <w:r w:rsidR="0081447C" w:rsidRPr="009476A4">
        <w:rPr>
          <w:bCs/>
          <w:i/>
          <w:sz w:val="28"/>
          <w:szCs w:val="28"/>
        </w:rPr>
        <w:t>Acquis Communautaire</w:t>
      </w:r>
      <w:r w:rsidR="005925BD" w:rsidRPr="009476A4">
        <w:rPr>
          <w:bCs/>
          <w:i/>
          <w:sz w:val="28"/>
          <w:szCs w:val="28"/>
        </w:rPr>
        <w:t>.</w:t>
      </w:r>
    </w:p>
    <w:p w14:paraId="0000002D" w14:textId="77777777" w:rsidR="00C117EA" w:rsidRPr="009476A4" w:rsidRDefault="00C117EA">
      <w:pPr>
        <w:spacing w:line="276" w:lineRule="auto"/>
        <w:jc w:val="both"/>
        <w:rPr>
          <w:b/>
          <w:i/>
          <w:sz w:val="28"/>
          <w:szCs w:val="28"/>
          <w:highlight w:val="yellow"/>
        </w:rPr>
      </w:pPr>
    </w:p>
    <w:p w14:paraId="0000002E" w14:textId="77777777" w:rsidR="00C117EA" w:rsidRPr="009476A4" w:rsidRDefault="00B74936">
      <w:pPr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VI. PËRMBLEDHJE SHPJEGUESE E PËRMBAJTJES SË PROJEKTAKTIT</w:t>
      </w:r>
    </w:p>
    <w:p w14:paraId="0000002F" w14:textId="77777777" w:rsidR="00C117EA" w:rsidRPr="009476A4" w:rsidRDefault="00C117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2AC7173A" w14:textId="35F08F7B" w:rsidR="00715606" w:rsidRPr="00715606" w:rsidRDefault="00ED716B" w:rsidP="00715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9476A4">
        <w:rPr>
          <w:color w:val="000000"/>
          <w:sz w:val="28"/>
          <w:szCs w:val="28"/>
        </w:rPr>
        <w:t xml:space="preserve">Nga pikëpamja teknike, </w:t>
      </w:r>
      <w:r w:rsidR="006207DB">
        <w:rPr>
          <w:color w:val="000000"/>
          <w:sz w:val="28"/>
          <w:szCs w:val="28"/>
        </w:rPr>
        <w:t>n</w:t>
      </w:r>
      <w:r w:rsidR="00BE590C">
        <w:rPr>
          <w:color w:val="000000"/>
          <w:sz w:val="28"/>
          <w:szCs w:val="28"/>
        </w:rPr>
        <w:t>ë</w:t>
      </w:r>
      <w:r w:rsidR="006207DB">
        <w:rPr>
          <w:color w:val="000000"/>
          <w:sz w:val="28"/>
          <w:szCs w:val="28"/>
        </w:rPr>
        <w:t>p</w:t>
      </w:r>
      <w:r w:rsidR="00BE590C">
        <w:rPr>
          <w:color w:val="000000"/>
          <w:sz w:val="28"/>
          <w:szCs w:val="28"/>
        </w:rPr>
        <w:t>ë</w:t>
      </w:r>
      <w:r w:rsidR="006207DB">
        <w:rPr>
          <w:color w:val="000000"/>
          <w:sz w:val="28"/>
          <w:szCs w:val="28"/>
        </w:rPr>
        <w:t>rmjet projekt aktit shtohet</w:t>
      </w:r>
      <w:r w:rsidR="009F22E0">
        <w:rPr>
          <w:color w:val="000000"/>
          <w:sz w:val="28"/>
          <w:szCs w:val="28"/>
        </w:rPr>
        <w:t xml:space="preserve"> </w:t>
      </w:r>
      <w:r w:rsidR="00715606">
        <w:rPr>
          <w:color w:val="000000"/>
          <w:sz w:val="28"/>
          <w:szCs w:val="28"/>
        </w:rPr>
        <w:t>vet</w:t>
      </w:r>
      <w:r w:rsidR="00ED2B53">
        <w:rPr>
          <w:color w:val="000000"/>
          <w:sz w:val="28"/>
          <w:szCs w:val="28"/>
        </w:rPr>
        <w:t>ë</w:t>
      </w:r>
      <w:r w:rsidR="00715606">
        <w:rPr>
          <w:color w:val="000000"/>
          <w:sz w:val="28"/>
          <w:szCs w:val="28"/>
        </w:rPr>
        <w:t xml:space="preserve">m </w:t>
      </w:r>
      <w:r w:rsidR="00715606" w:rsidRPr="005F4920">
        <w:rPr>
          <w:b/>
          <w:bCs/>
          <w:color w:val="000000"/>
          <w:sz w:val="28"/>
          <w:szCs w:val="28"/>
        </w:rPr>
        <w:t>nj</w:t>
      </w:r>
      <w:r w:rsidR="00ED2B53" w:rsidRPr="005F4920">
        <w:rPr>
          <w:b/>
          <w:bCs/>
          <w:color w:val="000000"/>
          <w:sz w:val="28"/>
          <w:szCs w:val="28"/>
        </w:rPr>
        <w:t>ë</w:t>
      </w:r>
      <w:r w:rsidR="00715606" w:rsidRPr="005F4920">
        <w:rPr>
          <w:b/>
          <w:bCs/>
          <w:color w:val="000000"/>
          <w:sz w:val="28"/>
          <w:szCs w:val="28"/>
        </w:rPr>
        <w:t xml:space="preserve"> paragraf</w:t>
      </w:r>
      <w:r w:rsidR="00715606">
        <w:rPr>
          <w:color w:val="000000"/>
          <w:sz w:val="28"/>
          <w:szCs w:val="28"/>
        </w:rPr>
        <w:t xml:space="preserve"> n</w:t>
      </w:r>
      <w:r w:rsidR="00ED2B53">
        <w:rPr>
          <w:color w:val="000000"/>
          <w:sz w:val="28"/>
          <w:szCs w:val="28"/>
        </w:rPr>
        <w:t>ë</w:t>
      </w:r>
      <w:r w:rsidR="00715606">
        <w:rPr>
          <w:color w:val="000000"/>
          <w:sz w:val="28"/>
          <w:szCs w:val="28"/>
        </w:rPr>
        <w:t xml:space="preserve"> Shtojc</w:t>
      </w:r>
      <w:r w:rsidR="00ED2B53">
        <w:rPr>
          <w:color w:val="000000"/>
          <w:sz w:val="28"/>
          <w:szCs w:val="28"/>
        </w:rPr>
        <w:t>ë</w:t>
      </w:r>
      <w:r w:rsidR="00715606">
        <w:rPr>
          <w:color w:val="000000"/>
          <w:sz w:val="28"/>
          <w:szCs w:val="28"/>
        </w:rPr>
        <w:t>n A Marr</w:t>
      </w:r>
      <w:r w:rsidR="00ED2B53">
        <w:rPr>
          <w:color w:val="000000"/>
          <w:sz w:val="28"/>
          <w:szCs w:val="28"/>
        </w:rPr>
        <w:t>ë</w:t>
      </w:r>
      <w:r w:rsidR="00715606">
        <w:rPr>
          <w:color w:val="000000"/>
          <w:sz w:val="28"/>
          <w:szCs w:val="28"/>
        </w:rPr>
        <w:t xml:space="preserve">veshja e </w:t>
      </w:r>
      <w:r w:rsidR="00715606" w:rsidRPr="00715606">
        <w:rPr>
          <w:color w:val="000000"/>
          <w:sz w:val="28"/>
          <w:szCs w:val="28"/>
        </w:rPr>
        <w:t xml:space="preserve">Bashkëpunimi (TIP) </w:t>
      </w:r>
      <w:r w:rsidR="00715606">
        <w:rPr>
          <w:color w:val="000000"/>
          <w:sz w:val="28"/>
          <w:szCs w:val="28"/>
        </w:rPr>
        <w:t>n</w:t>
      </w:r>
      <w:r w:rsidR="00ED2B53">
        <w:rPr>
          <w:color w:val="000000"/>
          <w:sz w:val="28"/>
          <w:szCs w:val="28"/>
        </w:rPr>
        <w:t>ë</w:t>
      </w:r>
      <w:r w:rsidR="00715606">
        <w:rPr>
          <w:color w:val="000000"/>
          <w:sz w:val="28"/>
          <w:szCs w:val="28"/>
        </w:rPr>
        <w:t xml:space="preserve"> nenin q</w:t>
      </w:r>
      <w:r w:rsidR="00ED2B53">
        <w:rPr>
          <w:color w:val="000000"/>
          <w:sz w:val="28"/>
          <w:szCs w:val="28"/>
        </w:rPr>
        <w:t>ë</w:t>
      </w:r>
      <w:r w:rsidR="00715606">
        <w:rPr>
          <w:color w:val="000000"/>
          <w:sz w:val="28"/>
          <w:szCs w:val="28"/>
        </w:rPr>
        <w:t xml:space="preserve"> rendit angazhimin e bashkis</w:t>
      </w:r>
      <w:r w:rsidR="00ED2B53">
        <w:rPr>
          <w:color w:val="000000"/>
          <w:sz w:val="28"/>
          <w:szCs w:val="28"/>
        </w:rPr>
        <w:t>ë</w:t>
      </w:r>
      <w:r w:rsidR="00715606">
        <w:rPr>
          <w:color w:val="000000"/>
          <w:sz w:val="28"/>
          <w:szCs w:val="28"/>
        </w:rPr>
        <w:t xml:space="preserve">. Konkretisht </w:t>
      </w:r>
      <w:r w:rsidR="00715606" w:rsidRPr="00715606">
        <w:rPr>
          <w:color w:val="000000"/>
          <w:sz w:val="28"/>
          <w:szCs w:val="28"/>
        </w:rPr>
        <w:t xml:space="preserve">në nenin 6, pika 2 </w:t>
      </w:r>
      <w:r w:rsidR="00715606">
        <w:rPr>
          <w:color w:val="000000"/>
          <w:sz w:val="28"/>
          <w:szCs w:val="28"/>
        </w:rPr>
        <w:t xml:space="preserve">shtohet </w:t>
      </w:r>
      <w:r w:rsidR="00715606" w:rsidRPr="00715606">
        <w:rPr>
          <w:color w:val="000000"/>
          <w:sz w:val="28"/>
          <w:szCs w:val="28"/>
        </w:rPr>
        <w:t>pas shkronjës g), shkronj</w:t>
      </w:r>
      <w:r w:rsidR="00715606">
        <w:rPr>
          <w:color w:val="000000"/>
          <w:sz w:val="28"/>
          <w:szCs w:val="28"/>
        </w:rPr>
        <w:t>a</w:t>
      </w:r>
      <w:r w:rsidR="00715606" w:rsidRPr="00715606">
        <w:rPr>
          <w:color w:val="000000"/>
          <w:sz w:val="28"/>
          <w:szCs w:val="28"/>
        </w:rPr>
        <w:t xml:space="preserve"> gj) me këtë përmbajtje:</w:t>
      </w:r>
      <w:r w:rsidR="00715606">
        <w:rPr>
          <w:color w:val="000000"/>
          <w:sz w:val="28"/>
          <w:szCs w:val="28"/>
        </w:rPr>
        <w:t xml:space="preserve"> </w:t>
      </w:r>
      <w:r w:rsidR="00715606" w:rsidRPr="00715606">
        <w:rPr>
          <w:color w:val="000000"/>
          <w:sz w:val="28"/>
          <w:szCs w:val="28"/>
        </w:rPr>
        <w:t>“</w:t>
      </w:r>
      <w:r w:rsidR="00715606" w:rsidRPr="00715606">
        <w:rPr>
          <w:i/>
          <w:iCs/>
          <w:color w:val="000000"/>
          <w:sz w:val="28"/>
          <w:szCs w:val="28"/>
        </w:rPr>
        <w:t>në rastet kur evidentimi në terren kryhet nga specialistët e bashkisë, akti i evidentimit në terren nënshkruhet prej tyre sipas formatit të miratuar në vendimin e Këshillit të Ministrave nr.1178, datë 24.12.2020 “Për përcaktimin e dokumentacionit dhe të rregullave të hollësishme të evidentimit të ndërtimeve pa leje</w:t>
      </w:r>
      <w:r w:rsidR="00715606" w:rsidRPr="00715606">
        <w:rPr>
          <w:color w:val="000000"/>
          <w:sz w:val="28"/>
          <w:szCs w:val="28"/>
        </w:rPr>
        <w:t>”</w:t>
      </w:r>
      <w:r w:rsidR="005F4920">
        <w:rPr>
          <w:color w:val="000000"/>
          <w:sz w:val="28"/>
          <w:szCs w:val="28"/>
        </w:rPr>
        <w:t>, ndryshuar</w:t>
      </w:r>
      <w:r w:rsidR="00715606" w:rsidRPr="00715606">
        <w:rPr>
          <w:color w:val="000000"/>
          <w:sz w:val="28"/>
          <w:szCs w:val="28"/>
        </w:rPr>
        <w:t>.</w:t>
      </w:r>
    </w:p>
    <w:p w14:paraId="32D2DBDF" w14:textId="77777777" w:rsidR="00715606" w:rsidRPr="00715606" w:rsidRDefault="00715606" w:rsidP="00715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715606">
        <w:rPr>
          <w:color w:val="000000"/>
          <w:sz w:val="28"/>
          <w:szCs w:val="28"/>
        </w:rPr>
        <w:t xml:space="preserve"> </w:t>
      </w:r>
    </w:p>
    <w:p w14:paraId="6D8C853A" w14:textId="28A05F56" w:rsidR="00715606" w:rsidRDefault="00715606" w:rsidP="00DB45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Teksti tjet</w:t>
      </w:r>
      <w:r w:rsidR="00ED2B53">
        <w:rPr>
          <w:color w:val="000000"/>
          <w:sz w:val="28"/>
          <w:szCs w:val="28"/>
        </w:rPr>
        <w:t>ë</w:t>
      </w:r>
      <w:r>
        <w:rPr>
          <w:color w:val="000000"/>
          <w:sz w:val="28"/>
          <w:szCs w:val="28"/>
        </w:rPr>
        <w:t xml:space="preserve">r i </w:t>
      </w:r>
      <w:r w:rsidR="007521AB">
        <w:rPr>
          <w:color w:val="000000"/>
          <w:sz w:val="28"/>
          <w:szCs w:val="28"/>
        </w:rPr>
        <w:t>Marr</w:t>
      </w:r>
      <w:r w:rsidR="002138E5">
        <w:rPr>
          <w:color w:val="000000"/>
          <w:sz w:val="28"/>
          <w:szCs w:val="28"/>
        </w:rPr>
        <w:t>ë</w:t>
      </w:r>
      <w:r w:rsidR="007521AB">
        <w:rPr>
          <w:color w:val="000000"/>
          <w:sz w:val="28"/>
          <w:szCs w:val="28"/>
        </w:rPr>
        <w:t>veshjes s</w:t>
      </w:r>
      <w:r w:rsidR="00080108">
        <w:rPr>
          <w:color w:val="000000"/>
          <w:sz w:val="28"/>
          <w:szCs w:val="28"/>
        </w:rPr>
        <w:t>ë</w:t>
      </w:r>
      <w:r w:rsidR="007521AB">
        <w:rPr>
          <w:color w:val="000000"/>
          <w:sz w:val="28"/>
          <w:szCs w:val="28"/>
        </w:rPr>
        <w:t xml:space="preserve"> Bashk</w:t>
      </w:r>
      <w:r w:rsidR="002138E5">
        <w:rPr>
          <w:color w:val="000000"/>
          <w:sz w:val="28"/>
          <w:szCs w:val="28"/>
        </w:rPr>
        <w:t>ë</w:t>
      </w:r>
      <w:r w:rsidR="007521AB">
        <w:rPr>
          <w:color w:val="000000"/>
          <w:sz w:val="28"/>
          <w:szCs w:val="28"/>
        </w:rPr>
        <w:t>punimit (</w:t>
      </w:r>
      <w:r>
        <w:rPr>
          <w:color w:val="000000"/>
          <w:sz w:val="28"/>
          <w:szCs w:val="28"/>
        </w:rPr>
        <w:t>Shtojc</w:t>
      </w:r>
      <w:r w:rsidR="00ED2B53">
        <w:rPr>
          <w:color w:val="000000"/>
          <w:sz w:val="28"/>
          <w:szCs w:val="28"/>
        </w:rPr>
        <w:t>ë</w:t>
      </w:r>
      <w:r>
        <w:rPr>
          <w:color w:val="000000"/>
          <w:sz w:val="28"/>
          <w:szCs w:val="28"/>
        </w:rPr>
        <w:t xml:space="preserve">s </w:t>
      </w:r>
      <w:r w:rsidR="007521AB">
        <w:rPr>
          <w:color w:val="000000"/>
          <w:sz w:val="28"/>
          <w:szCs w:val="28"/>
        </w:rPr>
        <w:t xml:space="preserve">A) </w:t>
      </w:r>
      <w:r>
        <w:rPr>
          <w:color w:val="000000"/>
          <w:sz w:val="28"/>
          <w:szCs w:val="28"/>
        </w:rPr>
        <w:t xml:space="preserve">mbetet i pandryshuar. </w:t>
      </w:r>
    </w:p>
    <w:p w14:paraId="10FA21CE" w14:textId="77777777" w:rsidR="00715606" w:rsidRDefault="00715606" w:rsidP="00DB45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2AA2F946" w14:textId="77777777" w:rsidR="00D53AF2" w:rsidRDefault="00D53AF2" w:rsidP="00DB45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72C6263A" w14:textId="1ADF4C5B" w:rsidR="0092209C" w:rsidRPr="009476A4" w:rsidRDefault="0092209C" w:rsidP="00DB4525">
      <w:pPr>
        <w:spacing w:line="276" w:lineRule="auto"/>
        <w:jc w:val="both"/>
        <w:rPr>
          <w:sz w:val="28"/>
          <w:szCs w:val="28"/>
        </w:rPr>
      </w:pPr>
      <w:r w:rsidRPr="009476A4">
        <w:rPr>
          <w:sz w:val="28"/>
          <w:szCs w:val="28"/>
        </w:rPr>
        <w:lastRenderedPageBreak/>
        <w:t>Projektvendimi parashikon hyrjen në fuqi pas botimit në Fletoren Zyrtare.</w:t>
      </w:r>
    </w:p>
    <w:p w14:paraId="00000040" w14:textId="77777777" w:rsidR="00C117EA" w:rsidRPr="009476A4" w:rsidRDefault="00C117EA" w:rsidP="00DB4525">
      <w:pPr>
        <w:spacing w:line="276" w:lineRule="auto"/>
        <w:jc w:val="both"/>
        <w:rPr>
          <w:sz w:val="28"/>
          <w:szCs w:val="28"/>
        </w:rPr>
      </w:pPr>
    </w:p>
    <w:p w14:paraId="00000042" w14:textId="6E1CFF05" w:rsidR="00C117EA" w:rsidRPr="009476A4" w:rsidRDefault="00B74936">
      <w:pPr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VII. INSTITUCIONET DHE ORGANET QË NGARKOHEN PËR ZBATIMIN E AKTIT</w:t>
      </w:r>
    </w:p>
    <w:p w14:paraId="54D186AC" w14:textId="77777777" w:rsidR="00801274" w:rsidRPr="009476A4" w:rsidRDefault="00801274">
      <w:pPr>
        <w:spacing w:line="276" w:lineRule="auto"/>
        <w:jc w:val="both"/>
        <w:rPr>
          <w:sz w:val="28"/>
          <w:szCs w:val="28"/>
        </w:rPr>
      </w:pPr>
    </w:p>
    <w:p w14:paraId="00000045" w14:textId="022B3661" w:rsidR="00C117EA" w:rsidRDefault="00B74936">
      <w:pPr>
        <w:spacing w:line="276" w:lineRule="auto"/>
        <w:jc w:val="both"/>
        <w:rPr>
          <w:color w:val="000000"/>
          <w:sz w:val="28"/>
          <w:szCs w:val="28"/>
        </w:rPr>
      </w:pPr>
      <w:r w:rsidRPr="009476A4">
        <w:rPr>
          <w:sz w:val="28"/>
          <w:szCs w:val="28"/>
        </w:rPr>
        <w:t xml:space="preserve">Për zbatimin e këtij </w:t>
      </w:r>
      <w:r w:rsidR="005925BD" w:rsidRPr="009476A4">
        <w:rPr>
          <w:sz w:val="28"/>
          <w:szCs w:val="28"/>
        </w:rPr>
        <w:t>projekt</w:t>
      </w:r>
      <w:r w:rsidRPr="009476A4">
        <w:rPr>
          <w:sz w:val="28"/>
          <w:szCs w:val="28"/>
        </w:rPr>
        <w:t xml:space="preserve">vendimi ngarkohen </w:t>
      </w:r>
      <w:r w:rsidR="00C82ED5" w:rsidRPr="00210AB5">
        <w:rPr>
          <w:sz w:val="28"/>
          <w:szCs w:val="28"/>
        </w:rPr>
        <w:t>Ministri i Shtetit për Pushtetin Vendor</w:t>
      </w:r>
      <w:r w:rsidR="00C82ED5">
        <w:rPr>
          <w:sz w:val="28"/>
          <w:szCs w:val="28"/>
        </w:rPr>
        <w:t>, ASHK dhe t</w:t>
      </w:r>
      <w:r w:rsidR="00B2685E">
        <w:rPr>
          <w:sz w:val="28"/>
          <w:szCs w:val="28"/>
        </w:rPr>
        <w:t>ë</w:t>
      </w:r>
      <w:r w:rsidR="00C82ED5">
        <w:rPr>
          <w:sz w:val="28"/>
          <w:szCs w:val="28"/>
        </w:rPr>
        <w:t xml:space="preserve"> 61 Bashkit</w:t>
      </w:r>
      <w:r w:rsidR="00B2685E">
        <w:rPr>
          <w:sz w:val="28"/>
          <w:szCs w:val="28"/>
        </w:rPr>
        <w:t>ë</w:t>
      </w:r>
      <w:r w:rsidR="00970980">
        <w:rPr>
          <w:sz w:val="28"/>
          <w:szCs w:val="28"/>
        </w:rPr>
        <w:t xml:space="preserve"> në vend</w:t>
      </w:r>
      <w:r w:rsidR="00C82ED5">
        <w:rPr>
          <w:sz w:val="28"/>
          <w:szCs w:val="28"/>
        </w:rPr>
        <w:t xml:space="preserve">. </w:t>
      </w:r>
    </w:p>
    <w:p w14:paraId="3E5B70AB" w14:textId="77777777" w:rsidR="00676F41" w:rsidRPr="009476A4" w:rsidRDefault="00676F41">
      <w:pPr>
        <w:spacing w:line="276" w:lineRule="auto"/>
        <w:jc w:val="both"/>
        <w:rPr>
          <w:sz w:val="28"/>
          <w:szCs w:val="28"/>
        </w:rPr>
      </w:pPr>
    </w:p>
    <w:p w14:paraId="00000046" w14:textId="77777777" w:rsidR="00C117EA" w:rsidRPr="009476A4" w:rsidRDefault="00B74936">
      <w:pPr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VIII. PERSONAT DHE INSTITUCIONET QË KANË KONTRIBUAR NË HARTIMIN E PROJEKTAKTIT</w:t>
      </w:r>
    </w:p>
    <w:p w14:paraId="00000047" w14:textId="77777777" w:rsidR="00C117EA" w:rsidRPr="009476A4" w:rsidRDefault="00C117EA">
      <w:pPr>
        <w:spacing w:line="276" w:lineRule="auto"/>
        <w:jc w:val="both"/>
        <w:rPr>
          <w:b/>
          <w:sz w:val="28"/>
          <w:szCs w:val="28"/>
        </w:rPr>
      </w:pPr>
    </w:p>
    <w:p w14:paraId="2DA7FA50" w14:textId="718304FF" w:rsidR="00001B4E" w:rsidRPr="00715606" w:rsidRDefault="00BD1FFD" w:rsidP="00C40431">
      <w:pPr>
        <w:pStyle w:val="elementtoproo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456E9">
        <w:rPr>
          <w:color w:val="000000"/>
          <w:sz w:val="28"/>
          <w:szCs w:val="28"/>
        </w:rPr>
        <w:t xml:space="preserve">Projektvendimi është hartuar nga </w:t>
      </w:r>
      <w:r w:rsidR="00B2685E">
        <w:rPr>
          <w:color w:val="000000"/>
          <w:sz w:val="28"/>
          <w:szCs w:val="28"/>
        </w:rPr>
        <w:t>grupi i punës i përbërë nga staf i Ministrit të Shtetit për Pushtetin Vendor dhe ASHK</w:t>
      </w:r>
      <w:r w:rsidR="00493F0A">
        <w:rPr>
          <w:color w:val="000000"/>
          <w:sz w:val="28"/>
          <w:szCs w:val="28"/>
        </w:rPr>
        <w:t>-së</w:t>
      </w:r>
      <w:r w:rsidR="00154B4A">
        <w:rPr>
          <w:color w:val="000000"/>
          <w:sz w:val="28"/>
          <w:szCs w:val="28"/>
        </w:rPr>
        <w:t xml:space="preserve">, </w:t>
      </w:r>
      <w:r w:rsidR="00001B4E">
        <w:rPr>
          <w:color w:val="000000"/>
          <w:sz w:val="28"/>
          <w:szCs w:val="28"/>
        </w:rPr>
        <w:t>n</w:t>
      </w:r>
      <w:r w:rsidR="00ED2B53">
        <w:rPr>
          <w:color w:val="000000"/>
          <w:sz w:val="28"/>
          <w:szCs w:val="28"/>
        </w:rPr>
        <w:t>ë</w:t>
      </w:r>
      <w:r w:rsidR="00001B4E">
        <w:rPr>
          <w:color w:val="000000"/>
          <w:sz w:val="28"/>
          <w:szCs w:val="28"/>
        </w:rPr>
        <w:t xml:space="preserve"> vijim t</w:t>
      </w:r>
      <w:r w:rsidR="00ED2B53">
        <w:rPr>
          <w:color w:val="000000"/>
          <w:sz w:val="28"/>
          <w:szCs w:val="28"/>
        </w:rPr>
        <w:t>ë</w:t>
      </w:r>
      <w:r w:rsidR="00001B4E">
        <w:rPr>
          <w:color w:val="000000"/>
          <w:sz w:val="28"/>
          <w:szCs w:val="28"/>
        </w:rPr>
        <w:t xml:space="preserve"> ndryshimeve t</w:t>
      </w:r>
      <w:r w:rsidR="00ED2B53">
        <w:rPr>
          <w:color w:val="000000"/>
          <w:sz w:val="28"/>
          <w:szCs w:val="28"/>
        </w:rPr>
        <w:t>ë</w:t>
      </w:r>
      <w:r w:rsidR="00001B4E">
        <w:rPr>
          <w:color w:val="000000"/>
          <w:sz w:val="28"/>
          <w:szCs w:val="28"/>
        </w:rPr>
        <w:t xml:space="preserve"> miratuara n</w:t>
      </w:r>
      <w:r w:rsidR="00ED2B53">
        <w:rPr>
          <w:color w:val="000000"/>
          <w:sz w:val="28"/>
          <w:szCs w:val="28"/>
        </w:rPr>
        <w:t>ë</w:t>
      </w:r>
      <w:r w:rsidR="00001B4E">
        <w:rPr>
          <w:color w:val="000000"/>
          <w:sz w:val="28"/>
          <w:szCs w:val="28"/>
        </w:rPr>
        <w:t xml:space="preserve"> VKM-n</w:t>
      </w:r>
      <w:r w:rsidR="00ED2B53">
        <w:rPr>
          <w:color w:val="000000"/>
          <w:sz w:val="28"/>
          <w:szCs w:val="28"/>
        </w:rPr>
        <w:t>ë</w:t>
      </w:r>
      <w:r w:rsidR="00001B4E">
        <w:rPr>
          <w:color w:val="000000"/>
          <w:sz w:val="28"/>
          <w:szCs w:val="28"/>
        </w:rPr>
        <w:t xml:space="preserve"> nr</w:t>
      </w:r>
      <w:r w:rsidR="00001B4E" w:rsidRPr="00715606">
        <w:rPr>
          <w:i/>
          <w:iCs/>
          <w:color w:val="000000"/>
          <w:sz w:val="28"/>
          <w:szCs w:val="28"/>
        </w:rPr>
        <w:t>.</w:t>
      </w:r>
      <w:r w:rsidR="00001B4E" w:rsidRPr="00B35D0E">
        <w:rPr>
          <w:color w:val="000000"/>
          <w:sz w:val="28"/>
          <w:szCs w:val="28"/>
        </w:rPr>
        <w:t xml:space="preserve">1178, datë 24.12.2020 </w:t>
      </w:r>
      <w:r w:rsidR="00001B4E" w:rsidRPr="00715606">
        <w:rPr>
          <w:i/>
          <w:iCs/>
          <w:color w:val="000000"/>
          <w:sz w:val="28"/>
          <w:szCs w:val="28"/>
        </w:rPr>
        <w:t>“Për përcaktimin e dokumentacionit dhe të rregullave të hollësishme të evidentimit të ndërtimeve pa leje</w:t>
      </w:r>
      <w:r w:rsidR="00001B4E" w:rsidRPr="00715606">
        <w:rPr>
          <w:color w:val="000000"/>
          <w:sz w:val="28"/>
          <w:szCs w:val="28"/>
        </w:rPr>
        <w:t>”.</w:t>
      </w:r>
    </w:p>
    <w:p w14:paraId="2E441B2F" w14:textId="203A901B" w:rsidR="00001B4E" w:rsidRDefault="00001B4E" w:rsidP="00C40431">
      <w:pPr>
        <w:pStyle w:val="elementtoproo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14:paraId="681C2D3C" w14:textId="0C25A105" w:rsidR="00BD1FFD" w:rsidRPr="00275388" w:rsidRDefault="00B2685E" w:rsidP="00C40431">
      <w:pPr>
        <w:pStyle w:val="elementtoproo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Projektvendimi dërgohet për mendim Ministrisë së Drejtësisë</w:t>
      </w:r>
      <w:r w:rsidR="00906B95">
        <w:rPr>
          <w:color w:val="000000"/>
          <w:sz w:val="28"/>
          <w:szCs w:val="28"/>
        </w:rPr>
        <w:t>, Ministris</w:t>
      </w:r>
      <w:r w:rsidR="00ED2B53">
        <w:rPr>
          <w:color w:val="000000"/>
          <w:sz w:val="28"/>
          <w:szCs w:val="28"/>
        </w:rPr>
        <w:t>ë</w:t>
      </w:r>
      <w:r w:rsidR="00906B95">
        <w:rPr>
          <w:color w:val="000000"/>
          <w:sz w:val="28"/>
          <w:szCs w:val="28"/>
        </w:rPr>
        <w:t xml:space="preserve"> s</w:t>
      </w:r>
      <w:r w:rsidR="00ED2B53">
        <w:rPr>
          <w:color w:val="000000"/>
          <w:sz w:val="28"/>
          <w:szCs w:val="28"/>
        </w:rPr>
        <w:t>ë</w:t>
      </w:r>
      <w:r w:rsidR="00906B95">
        <w:rPr>
          <w:color w:val="000000"/>
          <w:sz w:val="28"/>
          <w:szCs w:val="28"/>
        </w:rPr>
        <w:t xml:space="preserve"> Financave</w:t>
      </w:r>
      <w:r w:rsidR="001E51F1">
        <w:rPr>
          <w:color w:val="000000"/>
          <w:sz w:val="28"/>
          <w:szCs w:val="28"/>
        </w:rPr>
        <w:t>, ASHK-së</w:t>
      </w:r>
      <w:r w:rsidR="00275388">
        <w:rPr>
          <w:color w:val="000000"/>
          <w:sz w:val="28"/>
          <w:szCs w:val="28"/>
        </w:rPr>
        <w:t xml:space="preserve"> dhe n</w:t>
      </w:r>
      <w:r w:rsidR="008867F6">
        <w:rPr>
          <w:color w:val="000000"/>
          <w:sz w:val="28"/>
          <w:szCs w:val="28"/>
        </w:rPr>
        <w:t>ë</w:t>
      </w:r>
      <w:r w:rsidR="00275388">
        <w:rPr>
          <w:color w:val="000000"/>
          <w:sz w:val="28"/>
          <w:szCs w:val="28"/>
        </w:rPr>
        <w:t xml:space="preserve"> K</w:t>
      </w:r>
      <w:r w:rsidR="008867F6">
        <w:rPr>
          <w:color w:val="000000"/>
          <w:sz w:val="28"/>
          <w:szCs w:val="28"/>
        </w:rPr>
        <w:t>ë</w:t>
      </w:r>
      <w:r w:rsidR="00275388">
        <w:rPr>
          <w:color w:val="000000"/>
          <w:sz w:val="28"/>
          <w:szCs w:val="28"/>
        </w:rPr>
        <w:t>shillin Konsultativ n</w:t>
      </w:r>
      <w:r w:rsidR="008867F6">
        <w:rPr>
          <w:color w:val="000000"/>
          <w:sz w:val="28"/>
          <w:szCs w:val="28"/>
        </w:rPr>
        <w:t>ë</w:t>
      </w:r>
      <w:r w:rsidR="00275388">
        <w:rPr>
          <w:color w:val="000000"/>
          <w:sz w:val="28"/>
          <w:szCs w:val="28"/>
        </w:rPr>
        <w:t xml:space="preserve"> p</w:t>
      </w:r>
      <w:r w:rsidR="008867F6">
        <w:rPr>
          <w:color w:val="000000"/>
          <w:sz w:val="28"/>
          <w:szCs w:val="28"/>
        </w:rPr>
        <w:t>ë</w:t>
      </w:r>
      <w:r w:rsidR="00275388">
        <w:rPr>
          <w:color w:val="000000"/>
          <w:sz w:val="28"/>
          <w:szCs w:val="28"/>
        </w:rPr>
        <w:t>rputhje me parashikimet e VKM nr.244, dat</w:t>
      </w:r>
      <w:r w:rsidR="008867F6">
        <w:rPr>
          <w:color w:val="000000"/>
          <w:sz w:val="28"/>
          <w:szCs w:val="28"/>
        </w:rPr>
        <w:t>ë</w:t>
      </w:r>
      <w:r w:rsidR="00275388">
        <w:rPr>
          <w:color w:val="000000"/>
          <w:sz w:val="28"/>
          <w:szCs w:val="28"/>
        </w:rPr>
        <w:t xml:space="preserve"> 17.04.2024 “</w:t>
      </w:r>
      <w:r w:rsidR="00275388">
        <w:rPr>
          <w:i/>
          <w:iCs/>
          <w:color w:val="000000"/>
          <w:sz w:val="28"/>
          <w:szCs w:val="28"/>
        </w:rPr>
        <w:t>P</w:t>
      </w:r>
      <w:r w:rsidR="00275388" w:rsidRPr="00275388">
        <w:rPr>
          <w:i/>
          <w:iCs/>
          <w:color w:val="000000"/>
          <w:sz w:val="28"/>
          <w:szCs w:val="28"/>
        </w:rPr>
        <w:t xml:space="preserve">ër mënyrën e organizimit e të funksionimit të </w:t>
      </w:r>
      <w:r w:rsidR="00275388">
        <w:rPr>
          <w:i/>
          <w:iCs/>
          <w:color w:val="000000"/>
          <w:sz w:val="28"/>
          <w:szCs w:val="28"/>
        </w:rPr>
        <w:t>K</w:t>
      </w:r>
      <w:r w:rsidR="00275388" w:rsidRPr="00275388">
        <w:rPr>
          <w:i/>
          <w:iCs/>
          <w:color w:val="000000"/>
          <w:sz w:val="28"/>
          <w:szCs w:val="28"/>
        </w:rPr>
        <w:t xml:space="preserve">ëshillit </w:t>
      </w:r>
      <w:r w:rsidR="00275388">
        <w:rPr>
          <w:i/>
          <w:iCs/>
          <w:color w:val="000000"/>
          <w:sz w:val="28"/>
          <w:szCs w:val="28"/>
        </w:rPr>
        <w:t>K</w:t>
      </w:r>
      <w:r w:rsidR="00275388" w:rsidRPr="00275388">
        <w:rPr>
          <w:i/>
          <w:iCs/>
          <w:color w:val="000000"/>
          <w:sz w:val="28"/>
          <w:szCs w:val="28"/>
        </w:rPr>
        <w:t>onsultativ të qeverisjes qendrore me vetëqeverisjen vendore</w:t>
      </w:r>
      <w:r w:rsidR="00275388" w:rsidRPr="007718F8">
        <w:rPr>
          <w:color w:val="000000"/>
          <w:sz w:val="28"/>
          <w:szCs w:val="28"/>
        </w:rPr>
        <w:t>”</w:t>
      </w:r>
      <w:r w:rsidRPr="00275388">
        <w:rPr>
          <w:color w:val="000000"/>
          <w:sz w:val="28"/>
          <w:szCs w:val="28"/>
        </w:rPr>
        <w:t>.</w:t>
      </w:r>
      <w:r w:rsidR="00BD1FFD" w:rsidRPr="00275388">
        <w:rPr>
          <w:color w:val="000000"/>
          <w:sz w:val="28"/>
          <w:szCs w:val="28"/>
        </w:rPr>
        <w:t xml:space="preserve"> </w:t>
      </w:r>
    </w:p>
    <w:p w14:paraId="43E38719" w14:textId="77777777" w:rsidR="00275388" w:rsidRPr="007718F8" w:rsidRDefault="00275388" w:rsidP="00C40431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14:paraId="0782161A" w14:textId="795C368E" w:rsidR="00BD1FFD" w:rsidRPr="00906B95" w:rsidRDefault="00BD1FFD" w:rsidP="00C40431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345EC7">
        <w:rPr>
          <w:color w:val="000000"/>
          <w:sz w:val="28"/>
          <w:szCs w:val="28"/>
        </w:rPr>
        <w:t>Pas reflektimit të komentev</w:t>
      </w:r>
      <w:r w:rsidR="0036565A">
        <w:rPr>
          <w:color w:val="000000"/>
          <w:sz w:val="28"/>
          <w:szCs w:val="28"/>
        </w:rPr>
        <w:t>e</w:t>
      </w:r>
      <w:r w:rsidR="00C40431">
        <w:rPr>
          <w:color w:val="000000"/>
          <w:sz w:val="28"/>
          <w:szCs w:val="28"/>
        </w:rPr>
        <w:t xml:space="preserve"> nga procesi i konsultimit</w:t>
      </w:r>
      <w:r w:rsidRPr="00345EC7">
        <w:rPr>
          <w:color w:val="000000"/>
          <w:sz w:val="28"/>
          <w:szCs w:val="28"/>
        </w:rPr>
        <w:t xml:space="preserve">, projektvendimi </w:t>
      </w:r>
      <w:r w:rsidR="00906B95">
        <w:rPr>
          <w:color w:val="000000"/>
          <w:sz w:val="28"/>
          <w:szCs w:val="28"/>
        </w:rPr>
        <w:t>do t</w:t>
      </w:r>
      <w:r w:rsidR="00ED2B53">
        <w:rPr>
          <w:color w:val="000000"/>
          <w:sz w:val="28"/>
          <w:szCs w:val="28"/>
        </w:rPr>
        <w:t>ë</w:t>
      </w:r>
      <w:r w:rsidR="00906B95">
        <w:rPr>
          <w:color w:val="000000"/>
          <w:sz w:val="28"/>
          <w:szCs w:val="28"/>
        </w:rPr>
        <w:t xml:space="preserve"> </w:t>
      </w:r>
      <w:r w:rsidRPr="00345EC7">
        <w:rPr>
          <w:color w:val="000000"/>
          <w:sz w:val="28"/>
          <w:szCs w:val="28"/>
        </w:rPr>
        <w:t>dërgohet për shqyrtim dhe miratim në Këshillin e Ministrave.</w:t>
      </w:r>
    </w:p>
    <w:p w14:paraId="0000004A" w14:textId="77777777" w:rsidR="00C117EA" w:rsidRPr="00345EC7" w:rsidRDefault="00C117EA" w:rsidP="00345EC7">
      <w:pPr>
        <w:spacing w:line="288" w:lineRule="auto"/>
        <w:jc w:val="both"/>
        <w:rPr>
          <w:sz w:val="28"/>
          <w:szCs w:val="28"/>
        </w:rPr>
      </w:pPr>
    </w:p>
    <w:p w14:paraId="0000004B" w14:textId="77777777" w:rsidR="00C117EA" w:rsidRPr="009476A4" w:rsidRDefault="00B74936">
      <w:pPr>
        <w:spacing w:line="276" w:lineRule="auto"/>
        <w:jc w:val="both"/>
        <w:rPr>
          <w:b/>
          <w:sz w:val="28"/>
          <w:szCs w:val="28"/>
        </w:rPr>
      </w:pPr>
      <w:r w:rsidRPr="009476A4">
        <w:rPr>
          <w:b/>
          <w:sz w:val="28"/>
          <w:szCs w:val="28"/>
        </w:rPr>
        <w:t>IX. RAPORTI I VLERËSIMIT TË TË ARDHURAVE DHE SHPENZIMEVE BUXHETORE</w:t>
      </w:r>
    </w:p>
    <w:p w14:paraId="0000004C" w14:textId="77777777" w:rsidR="00C117EA" w:rsidRPr="009476A4" w:rsidRDefault="00C117EA">
      <w:pPr>
        <w:spacing w:line="276" w:lineRule="auto"/>
        <w:jc w:val="both"/>
        <w:rPr>
          <w:b/>
          <w:sz w:val="28"/>
          <w:szCs w:val="28"/>
        </w:rPr>
      </w:pPr>
    </w:p>
    <w:p w14:paraId="50D1DDE0" w14:textId="15350458" w:rsidR="005925BD" w:rsidRPr="009476A4" w:rsidRDefault="00B2685E" w:rsidP="004B4204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Ky Vendim nuk ka asnjë efekt financiar. </w:t>
      </w:r>
    </w:p>
    <w:p w14:paraId="73807BA0" w14:textId="77777777" w:rsidR="000220DF" w:rsidRDefault="000220DF" w:rsidP="005017EB">
      <w:pPr>
        <w:spacing w:line="276" w:lineRule="auto"/>
        <w:rPr>
          <w:b/>
          <w:bCs/>
          <w:sz w:val="28"/>
          <w:szCs w:val="28"/>
        </w:rPr>
      </w:pPr>
    </w:p>
    <w:p w14:paraId="076A02F9" w14:textId="7730B330" w:rsidR="009213DB" w:rsidRPr="009476A4" w:rsidRDefault="009213DB" w:rsidP="009213DB">
      <w:pPr>
        <w:spacing w:line="276" w:lineRule="auto"/>
        <w:jc w:val="center"/>
        <w:rPr>
          <w:b/>
          <w:bCs/>
          <w:sz w:val="28"/>
          <w:szCs w:val="28"/>
        </w:rPr>
      </w:pPr>
      <w:r w:rsidRPr="009476A4">
        <w:rPr>
          <w:b/>
          <w:bCs/>
          <w:sz w:val="28"/>
          <w:szCs w:val="28"/>
        </w:rPr>
        <w:t xml:space="preserve">MINISTRI I SHTETIT PËR </w:t>
      </w:r>
      <w:r w:rsidR="00B2685E">
        <w:rPr>
          <w:b/>
          <w:bCs/>
          <w:sz w:val="28"/>
          <w:szCs w:val="28"/>
        </w:rPr>
        <w:t xml:space="preserve">PUSHTETIN VENDOR </w:t>
      </w:r>
    </w:p>
    <w:p w14:paraId="0900C820" w14:textId="77777777" w:rsidR="009213DB" w:rsidRPr="009476A4" w:rsidRDefault="009213DB" w:rsidP="009213DB">
      <w:pPr>
        <w:spacing w:line="276" w:lineRule="auto"/>
        <w:jc w:val="center"/>
        <w:rPr>
          <w:b/>
          <w:bCs/>
          <w:sz w:val="28"/>
          <w:szCs w:val="28"/>
        </w:rPr>
      </w:pPr>
    </w:p>
    <w:p w14:paraId="00000056" w14:textId="43438499" w:rsidR="00C117EA" w:rsidRPr="009476A4" w:rsidRDefault="00B2685E" w:rsidP="009213DB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Arbjan MAZNIKU </w:t>
      </w:r>
    </w:p>
    <w:sectPr w:rsidR="00C117EA" w:rsidRPr="009476A4" w:rsidSect="005B1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5BDF4" w14:textId="77777777" w:rsidR="00295C65" w:rsidRDefault="00295C65">
      <w:r>
        <w:separator/>
      </w:r>
    </w:p>
  </w:endnote>
  <w:endnote w:type="continuationSeparator" w:id="0">
    <w:p w14:paraId="10B4ACFE" w14:textId="77777777" w:rsidR="00295C65" w:rsidRDefault="0029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C117EA" w:rsidRDefault="00B749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B" w14:textId="77777777" w:rsidR="00C117EA" w:rsidRDefault="00C11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877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FC2A2" w14:textId="030E2815" w:rsidR="00880A92" w:rsidRDefault="00880A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0005D" w14:textId="0010ECF9" w:rsidR="00C117EA" w:rsidRPr="00F34671" w:rsidRDefault="00C117EA" w:rsidP="00F3467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237"/>
        <w:tab w:val="right" w:pos="9360"/>
      </w:tabs>
      <w:ind w:right="360"/>
      <w:jc w:val="both"/>
      <w:rPr>
        <w:bCs/>
        <w:color w:val="000000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C117EA" w:rsidRDefault="00C11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72CA2" w14:textId="77777777" w:rsidR="00295C65" w:rsidRDefault="00295C65">
      <w:r>
        <w:separator/>
      </w:r>
    </w:p>
  </w:footnote>
  <w:footnote w:type="continuationSeparator" w:id="0">
    <w:p w14:paraId="21C37BA4" w14:textId="77777777" w:rsidR="00295C65" w:rsidRDefault="0029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C117EA" w:rsidRDefault="00C11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C117EA" w:rsidRDefault="00C11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C117EA" w:rsidRDefault="00C11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B22"/>
    <w:multiLevelType w:val="hybridMultilevel"/>
    <w:tmpl w:val="E1AE57F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5B1349"/>
    <w:multiLevelType w:val="hybridMultilevel"/>
    <w:tmpl w:val="2272B196"/>
    <w:lvl w:ilvl="0" w:tplc="33C2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20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4B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2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2F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45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EB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2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2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EE4D74"/>
    <w:multiLevelType w:val="hybridMultilevel"/>
    <w:tmpl w:val="0DCE1A42"/>
    <w:lvl w:ilvl="0" w:tplc="97D6640E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F4223B2"/>
    <w:multiLevelType w:val="multilevel"/>
    <w:tmpl w:val="3CA26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7C1F96"/>
    <w:multiLevelType w:val="hybridMultilevel"/>
    <w:tmpl w:val="22AA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E1246"/>
    <w:multiLevelType w:val="hybridMultilevel"/>
    <w:tmpl w:val="7CB6E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C7739"/>
    <w:multiLevelType w:val="hybridMultilevel"/>
    <w:tmpl w:val="36BAE7BC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E4B4ED8"/>
    <w:multiLevelType w:val="hybridMultilevel"/>
    <w:tmpl w:val="E46A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34640"/>
    <w:multiLevelType w:val="hybridMultilevel"/>
    <w:tmpl w:val="AC7E0D84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F025718"/>
    <w:multiLevelType w:val="hybridMultilevel"/>
    <w:tmpl w:val="0B0875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F1097"/>
    <w:multiLevelType w:val="multilevel"/>
    <w:tmpl w:val="AD3A3C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1" w15:restartNumberingAfterBreak="0">
    <w:nsid w:val="54290567"/>
    <w:multiLevelType w:val="hybridMultilevel"/>
    <w:tmpl w:val="2AE281EC"/>
    <w:lvl w:ilvl="0" w:tplc="BC94FBBE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71A530C"/>
    <w:multiLevelType w:val="hybridMultilevel"/>
    <w:tmpl w:val="9E84B61A"/>
    <w:lvl w:ilvl="0" w:tplc="B358A450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D7240790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57F3DBB"/>
    <w:multiLevelType w:val="singleLevel"/>
    <w:tmpl w:val="657F3DBB"/>
    <w:lvl w:ilvl="0">
      <w:start w:val="7"/>
      <w:numFmt w:val="decimal"/>
      <w:suff w:val="space"/>
      <w:lvlText w:val="%1."/>
      <w:lvlJc w:val="left"/>
    </w:lvl>
  </w:abstractNum>
  <w:abstractNum w:abstractNumId="14" w15:restartNumberingAfterBreak="0">
    <w:nsid w:val="66505C98"/>
    <w:multiLevelType w:val="hybridMultilevel"/>
    <w:tmpl w:val="FD7C4BAE"/>
    <w:lvl w:ilvl="0" w:tplc="6D2CCE98">
      <w:start w:val="1"/>
      <w:numFmt w:val="decimal"/>
      <w:suff w:val="space"/>
      <w:lvlText w:val="%1."/>
      <w:lvlJc w:val="left"/>
    </w:lvl>
    <w:lvl w:ilvl="1" w:tplc="08090019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69AF1E31"/>
    <w:multiLevelType w:val="hybridMultilevel"/>
    <w:tmpl w:val="FFD8B206"/>
    <w:lvl w:ilvl="0" w:tplc="17E86A94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BC7679C4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E565E"/>
    <w:multiLevelType w:val="hybridMultilevel"/>
    <w:tmpl w:val="81865788"/>
    <w:lvl w:ilvl="0" w:tplc="0409001B">
      <w:start w:val="1"/>
      <w:numFmt w:val="lowerRoman"/>
      <w:lvlText w:val="%1."/>
      <w:lvlJc w:val="right"/>
      <w:pPr>
        <w:ind w:left="5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246C45"/>
    <w:multiLevelType w:val="hybridMultilevel"/>
    <w:tmpl w:val="1F763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02F2"/>
    <w:multiLevelType w:val="hybridMultilevel"/>
    <w:tmpl w:val="602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3F3B"/>
    <w:multiLevelType w:val="hybridMultilevel"/>
    <w:tmpl w:val="70BC3DEE"/>
    <w:lvl w:ilvl="0" w:tplc="634E281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8CF"/>
    <w:multiLevelType w:val="hybridMultilevel"/>
    <w:tmpl w:val="3E36E67C"/>
    <w:lvl w:ilvl="0" w:tplc="A8CE9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0C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62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1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297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07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8B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83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A3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F4BC8"/>
    <w:multiLevelType w:val="hybridMultilevel"/>
    <w:tmpl w:val="D48C9D08"/>
    <w:lvl w:ilvl="0" w:tplc="EC204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C9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47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8B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4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68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2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CE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6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9"/>
  </w:num>
  <w:num w:numId="11">
    <w:abstractNumId w:val="14"/>
  </w:num>
  <w:num w:numId="12">
    <w:abstractNumId w:val="9"/>
  </w:num>
  <w:num w:numId="13">
    <w:abstractNumId w:val="18"/>
  </w:num>
  <w:num w:numId="14">
    <w:abstractNumId w:val="5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  <w:num w:numId="19">
    <w:abstractNumId w:val="16"/>
  </w:num>
  <w:num w:numId="20">
    <w:abstractNumId w:val="1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EA"/>
    <w:rsid w:val="00001B4E"/>
    <w:rsid w:val="00012A0E"/>
    <w:rsid w:val="00015796"/>
    <w:rsid w:val="000220DF"/>
    <w:rsid w:val="000236B1"/>
    <w:rsid w:val="00034357"/>
    <w:rsid w:val="00040B0F"/>
    <w:rsid w:val="0004256E"/>
    <w:rsid w:val="00057FBC"/>
    <w:rsid w:val="00060869"/>
    <w:rsid w:val="00070111"/>
    <w:rsid w:val="000705AF"/>
    <w:rsid w:val="00080108"/>
    <w:rsid w:val="000805CD"/>
    <w:rsid w:val="00086880"/>
    <w:rsid w:val="00086EE0"/>
    <w:rsid w:val="00097844"/>
    <w:rsid w:val="000B05F0"/>
    <w:rsid w:val="000C5CA2"/>
    <w:rsid w:val="000E3670"/>
    <w:rsid w:val="000E5FBF"/>
    <w:rsid w:val="000F053B"/>
    <w:rsid w:val="000F46A7"/>
    <w:rsid w:val="000F63CE"/>
    <w:rsid w:val="001008B6"/>
    <w:rsid w:val="00102D54"/>
    <w:rsid w:val="001055D6"/>
    <w:rsid w:val="00146692"/>
    <w:rsid w:val="00147C9A"/>
    <w:rsid w:val="00150E89"/>
    <w:rsid w:val="00154B4A"/>
    <w:rsid w:val="001669E2"/>
    <w:rsid w:val="00167A56"/>
    <w:rsid w:val="0017254D"/>
    <w:rsid w:val="00186BB3"/>
    <w:rsid w:val="001A1649"/>
    <w:rsid w:val="001A285A"/>
    <w:rsid w:val="001C10E8"/>
    <w:rsid w:val="001D1190"/>
    <w:rsid w:val="001D35C4"/>
    <w:rsid w:val="001D5933"/>
    <w:rsid w:val="001E3189"/>
    <w:rsid w:val="001E51F1"/>
    <w:rsid w:val="001E6F74"/>
    <w:rsid w:val="001F0A6B"/>
    <w:rsid w:val="00202698"/>
    <w:rsid w:val="00210AB5"/>
    <w:rsid w:val="00211A92"/>
    <w:rsid w:val="002138E5"/>
    <w:rsid w:val="00224FC9"/>
    <w:rsid w:val="00240671"/>
    <w:rsid w:val="002456E9"/>
    <w:rsid w:val="00246AD9"/>
    <w:rsid w:val="00247DCD"/>
    <w:rsid w:val="00250F0A"/>
    <w:rsid w:val="00257E78"/>
    <w:rsid w:val="00265A36"/>
    <w:rsid w:val="0026668A"/>
    <w:rsid w:val="00266A68"/>
    <w:rsid w:val="00275388"/>
    <w:rsid w:val="002823FC"/>
    <w:rsid w:val="00283541"/>
    <w:rsid w:val="00285233"/>
    <w:rsid w:val="002915D4"/>
    <w:rsid w:val="00293C52"/>
    <w:rsid w:val="00295C65"/>
    <w:rsid w:val="00295FA5"/>
    <w:rsid w:val="002A56AD"/>
    <w:rsid w:val="002C09C6"/>
    <w:rsid w:val="002C0FC3"/>
    <w:rsid w:val="002C47AF"/>
    <w:rsid w:val="002C5A47"/>
    <w:rsid w:val="002D0C65"/>
    <w:rsid w:val="002D1D80"/>
    <w:rsid w:val="002D55BB"/>
    <w:rsid w:val="002D651D"/>
    <w:rsid w:val="002E461F"/>
    <w:rsid w:val="00305D8B"/>
    <w:rsid w:val="00316B82"/>
    <w:rsid w:val="0032079D"/>
    <w:rsid w:val="0032654C"/>
    <w:rsid w:val="003268C8"/>
    <w:rsid w:val="003317C5"/>
    <w:rsid w:val="003325DF"/>
    <w:rsid w:val="00336663"/>
    <w:rsid w:val="00336E36"/>
    <w:rsid w:val="00337252"/>
    <w:rsid w:val="003447CF"/>
    <w:rsid w:val="00345EC7"/>
    <w:rsid w:val="00346857"/>
    <w:rsid w:val="00354C8B"/>
    <w:rsid w:val="00365492"/>
    <w:rsid w:val="0036565A"/>
    <w:rsid w:val="00370062"/>
    <w:rsid w:val="00394323"/>
    <w:rsid w:val="003975E2"/>
    <w:rsid w:val="003A0D76"/>
    <w:rsid w:val="003A61EC"/>
    <w:rsid w:val="003C3AB7"/>
    <w:rsid w:val="003C4A6A"/>
    <w:rsid w:val="003C7D6B"/>
    <w:rsid w:val="003E71BE"/>
    <w:rsid w:val="003F2263"/>
    <w:rsid w:val="003F2700"/>
    <w:rsid w:val="003F2BDA"/>
    <w:rsid w:val="003F524E"/>
    <w:rsid w:val="003F6E10"/>
    <w:rsid w:val="003F7652"/>
    <w:rsid w:val="00400194"/>
    <w:rsid w:val="00410919"/>
    <w:rsid w:val="00423F87"/>
    <w:rsid w:val="004247CF"/>
    <w:rsid w:val="00425C79"/>
    <w:rsid w:val="00425F37"/>
    <w:rsid w:val="00431D92"/>
    <w:rsid w:val="004351D1"/>
    <w:rsid w:val="004507F1"/>
    <w:rsid w:val="00452B63"/>
    <w:rsid w:val="00456C96"/>
    <w:rsid w:val="004678B0"/>
    <w:rsid w:val="00471CEE"/>
    <w:rsid w:val="0047213A"/>
    <w:rsid w:val="0047737A"/>
    <w:rsid w:val="00477C23"/>
    <w:rsid w:val="00481E37"/>
    <w:rsid w:val="00483FB0"/>
    <w:rsid w:val="00493F0A"/>
    <w:rsid w:val="004A4004"/>
    <w:rsid w:val="004B4204"/>
    <w:rsid w:val="004B61B0"/>
    <w:rsid w:val="004B707E"/>
    <w:rsid w:val="004C107D"/>
    <w:rsid w:val="004D1707"/>
    <w:rsid w:val="004E0C8B"/>
    <w:rsid w:val="004E18AF"/>
    <w:rsid w:val="004E4DA0"/>
    <w:rsid w:val="004F0198"/>
    <w:rsid w:val="005017EB"/>
    <w:rsid w:val="00504D0D"/>
    <w:rsid w:val="005075AA"/>
    <w:rsid w:val="0051546A"/>
    <w:rsid w:val="00515528"/>
    <w:rsid w:val="00516E3A"/>
    <w:rsid w:val="00526286"/>
    <w:rsid w:val="005350F1"/>
    <w:rsid w:val="00536F41"/>
    <w:rsid w:val="00537463"/>
    <w:rsid w:val="005417F2"/>
    <w:rsid w:val="0054591C"/>
    <w:rsid w:val="0054728E"/>
    <w:rsid w:val="005479B6"/>
    <w:rsid w:val="0055446C"/>
    <w:rsid w:val="00556369"/>
    <w:rsid w:val="0055640D"/>
    <w:rsid w:val="00574F1D"/>
    <w:rsid w:val="00576AEB"/>
    <w:rsid w:val="0058451A"/>
    <w:rsid w:val="005878B7"/>
    <w:rsid w:val="005925BD"/>
    <w:rsid w:val="00593736"/>
    <w:rsid w:val="00593A71"/>
    <w:rsid w:val="005A50BC"/>
    <w:rsid w:val="005B1177"/>
    <w:rsid w:val="005B1286"/>
    <w:rsid w:val="005B596C"/>
    <w:rsid w:val="005C2C33"/>
    <w:rsid w:val="005C67AA"/>
    <w:rsid w:val="005F2B13"/>
    <w:rsid w:val="005F3405"/>
    <w:rsid w:val="005F4920"/>
    <w:rsid w:val="005F65F9"/>
    <w:rsid w:val="0060185C"/>
    <w:rsid w:val="00616E18"/>
    <w:rsid w:val="006207DB"/>
    <w:rsid w:val="00630FDD"/>
    <w:rsid w:val="006316DE"/>
    <w:rsid w:val="00635D15"/>
    <w:rsid w:val="006563D8"/>
    <w:rsid w:val="00656C80"/>
    <w:rsid w:val="0065749F"/>
    <w:rsid w:val="00661612"/>
    <w:rsid w:val="00666D1D"/>
    <w:rsid w:val="00674BBA"/>
    <w:rsid w:val="00676F41"/>
    <w:rsid w:val="006773F8"/>
    <w:rsid w:val="0068209F"/>
    <w:rsid w:val="006849A8"/>
    <w:rsid w:val="00686114"/>
    <w:rsid w:val="00690635"/>
    <w:rsid w:val="00695721"/>
    <w:rsid w:val="006A663F"/>
    <w:rsid w:val="006B673D"/>
    <w:rsid w:val="006D3F49"/>
    <w:rsid w:val="006D6326"/>
    <w:rsid w:val="006F6624"/>
    <w:rsid w:val="00711913"/>
    <w:rsid w:val="00712F61"/>
    <w:rsid w:val="00713C0C"/>
    <w:rsid w:val="00714266"/>
    <w:rsid w:val="00715606"/>
    <w:rsid w:val="007222C2"/>
    <w:rsid w:val="00724E76"/>
    <w:rsid w:val="00727ADA"/>
    <w:rsid w:val="00732171"/>
    <w:rsid w:val="00746B5B"/>
    <w:rsid w:val="007521AB"/>
    <w:rsid w:val="0077096B"/>
    <w:rsid w:val="007718F8"/>
    <w:rsid w:val="0077514F"/>
    <w:rsid w:val="007A36F9"/>
    <w:rsid w:val="007A5E23"/>
    <w:rsid w:val="007B0EDE"/>
    <w:rsid w:val="007B5301"/>
    <w:rsid w:val="007B6150"/>
    <w:rsid w:val="007C1577"/>
    <w:rsid w:val="007C2011"/>
    <w:rsid w:val="007C7100"/>
    <w:rsid w:val="007D10A2"/>
    <w:rsid w:val="007D126C"/>
    <w:rsid w:val="007D3A58"/>
    <w:rsid w:val="007D7CBB"/>
    <w:rsid w:val="007E2669"/>
    <w:rsid w:val="007E30B8"/>
    <w:rsid w:val="007E6719"/>
    <w:rsid w:val="007F165F"/>
    <w:rsid w:val="00801274"/>
    <w:rsid w:val="00802B5F"/>
    <w:rsid w:val="00803482"/>
    <w:rsid w:val="008042D3"/>
    <w:rsid w:val="00804746"/>
    <w:rsid w:val="0081447C"/>
    <w:rsid w:val="0081547F"/>
    <w:rsid w:val="008227C4"/>
    <w:rsid w:val="0082386A"/>
    <w:rsid w:val="00826ED3"/>
    <w:rsid w:val="00833BC1"/>
    <w:rsid w:val="0086053B"/>
    <w:rsid w:val="008644B7"/>
    <w:rsid w:val="00867124"/>
    <w:rsid w:val="00880A92"/>
    <w:rsid w:val="00882BD3"/>
    <w:rsid w:val="00882EB4"/>
    <w:rsid w:val="00885CD0"/>
    <w:rsid w:val="008867F6"/>
    <w:rsid w:val="00887808"/>
    <w:rsid w:val="008879E8"/>
    <w:rsid w:val="00887E53"/>
    <w:rsid w:val="008A5BB0"/>
    <w:rsid w:val="008B43B0"/>
    <w:rsid w:val="008B4C2D"/>
    <w:rsid w:val="008C1EC9"/>
    <w:rsid w:val="008C3A19"/>
    <w:rsid w:val="008C70C8"/>
    <w:rsid w:val="008D024B"/>
    <w:rsid w:val="008D1A21"/>
    <w:rsid w:val="008D28E6"/>
    <w:rsid w:val="008E1738"/>
    <w:rsid w:val="008E5C4C"/>
    <w:rsid w:val="008F2173"/>
    <w:rsid w:val="008F60CF"/>
    <w:rsid w:val="008F713B"/>
    <w:rsid w:val="00900F94"/>
    <w:rsid w:val="00902EE0"/>
    <w:rsid w:val="00906B95"/>
    <w:rsid w:val="0091082C"/>
    <w:rsid w:val="00911FA0"/>
    <w:rsid w:val="00916467"/>
    <w:rsid w:val="009213DB"/>
    <w:rsid w:val="0092209C"/>
    <w:rsid w:val="009250D6"/>
    <w:rsid w:val="009271FA"/>
    <w:rsid w:val="009449B3"/>
    <w:rsid w:val="009476A4"/>
    <w:rsid w:val="009476FD"/>
    <w:rsid w:val="00950609"/>
    <w:rsid w:val="00963A3D"/>
    <w:rsid w:val="00966AC9"/>
    <w:rsid w:val="00970980"/>
    <w:rsid w:val="00984EB8"/>
    <w:rsid w:val="00990C59"/>
    <w:rsid w:val="00997421"/>
    <w:rsid w:val="009A125F"/>
    <w:rsid w:val="009A228D"/>
    <w:rsid w:val="009A2CBB"/>
    <w:rsid w:val="009A5119"/>
    <w:rsid w:val="009A57F7"/>
    <w:rsid w:val="009B34E3"/>
    <w:rsid w:val="009C348A"/>
    <w:rsid w:val="009D449D"/>
    <w:rsid w:val="009E7665"/>
    <w:rsid w:val="009F22E0"/>
    <w:rsid w:val="009F2F86"/>
    <w:rsid w:val="009F6927"/>
    <w:rsid w:val="009F76B1"/>
    <w:rsid w:val="00A006D8"/>
    <w:rsid w:val="00A070CF"/>
    <w:rsid w:val="00A14A2B"/>
    <w:rsid w:val="00A209D5"/>
    <w:rsid w:val="00A256C0"/>
    <w:rsid w:val="00A31795"/>
    <w:rsid w:val="00A34599"/>
    <w:rsid w:val="00A3470D"/>
    <w:rsid w:val="00A44458"/>
    <w:rsid w:val="00A46731"/>
    <w:rsid w:val="00A523E2"/>
    <w:rsid w:val="00A6312B"/>
    <w:rsid w:val="00A7013C"/>
    <w:rsid w:val="00A75F27"/>
    <w:rsid w:val="00A7712A"/>
    <w:rsid w:val="00A870C5"/>
    <w:rsid w:val="00AA6224"/>
    <w:rsid w:val="00AB109A"/>
    <w:rsid w:val="00AB5428"/>
    <w:rsid w:val="00AC40B6"/>
    <w:rsid w:val="00AC5A3F"/>
    <w:rsid w:val="00AD6605"/>
    <w:rsid w:val="00AD6BB9"/>
    <w:rsid w:val="00AD735B"/>
    <w:rsid w:val="00AD7C5C"/>
    <w:rsid w:val="00AE49A4"/>
    <w:rsid w:val="00AF1E45"/>
    <w:rsid w:val="00AF586A"/>
    <w:rsid w:val="00AF6761"/>
    <w:rsid w:val="00B04A93"/>
    <w:rsid w:val="00B04CBB"/>
    <w:rsid w:val="00B10E07"/>
    <w:rsid w:val="00B11FA8"/>
    <w:rsid w:val="00B203D1"/>
    <w:rsid w:val="00B21FB7"/>
    <w:rsid w:val="00B2280E"/>
    <w:rsid w:val="00B229F3"/>
    <w:rsid w:val="00B25EAF"/>
    <w:rsid w:val="00B2685E"/>
    <w:rsid w:val="00B35D0E"/>
    <w:rsid w:val="00B41E67"/>
    <w:rsid w:val="00B5321A"/>
    <w:rsid w:val="00B6794D"/>
    <w:rsid w:val="00B67F23"/>
    <w:rsid w:val="00B701F7"/>
    <w:rsid w:val="00B74936"/>
    <w:rsid w:val="00B8429B"/>
    <w:rsid w:val="00B90825"/>
    <w:rsid w:val="00B92810"/>
    <w:rsid w:val="00B92C50"/>
    <w:rsid w:val="00B93EF1"/>
    <w:rsid w:val="00B94217"/>
    <w:rsid w:val="00BA2FE6"/>
    <w:rsid w:val="00BA7229"/>
    <w:rsid w:val="00BD1FFD"/>
    <w:rsid w:val="00BE590C"/>
    <w:rsid w:val="00BE5959"/>
    <w:rsid w:val="00BE6338"/>
    <w:rsid w:val="00BF28E1"/>
    <w:rsid w:val="00BF4CA9"/>
    <w:rsid w:val="00BF50F2"/>
    <w:rsid w:val="00BF529F"/>
    <w:rsid w:val="00C01AE8"/>
    <w:rsid w:val="00C117EA"/>
    <w:rsid w:val="00C1290D"/>
    <w:rsid w:val="00C17DCC"/>
    <w:rsid w:val="00C21027"/>
    <w:rsid w:val="00C224DA"/>
    <w:rsid w:val="00C23BCA"/>
    <w:rsid w:val="00C24E5C"/>
    <w:rsid w:val="00C26A8B"/>
    <w:rsid w:val="00C27098"/>
    <w:rsid w:val="00C37BDD"/>
    <w:rsid w:val="00C40431"/>
    <w:rsid w:val="00C40C00"/>
    <w:rsid w:val="00C4242B"/>
    <w:rsid w:val="00C43471"/>
    <w:rsid w:val="00C47279"/>
    <w:rsid w:val="00C47DF9"/>
    <w:rsid w:val="00C507EF"/>
    <w:rsid w:val="00C54F9C"/>
    <w:rsid w:val="00C55836"/>
    <w:rsid w:val="00C62BD8"/>
    <w:rsid w:val="00C64187"/>
    <w:rsid w:val="00C6428A"/>
    <w:rsid w:val="00C71FEE"/>
    <w:rsid w:val="00C8057A"/>
    <w:rsid w:val="00C810BF"/>
    <w:rsid w:val="00C82ED5"/>
    <w:rsid w:val="00C856F0"/>
    <w:rsid w:val="00C85EE4"/>
    <w:rsid w:val="00C87184"/>
    <w:rsid w:val="00C875B5"/>
    <w:rsid w:val="00C93C4B"/>
    <w:rsid w:val="00CA0A6F"/>
    <w:rsid w:val="00CA2C7B"/>
    <w:rsid w:val="00CA31C9"/>
    <w:rsid w:val="00CA4645"/>
    <w:rsid w:val="00CA6154"/>
    <w:rsid w:val="00CA6EF2"/>
    <w:rsid w:val="00CB6830"/>
    <w:rsid w:val="00CC3D3E"/>
    <w:rsid w:val="00CC63D8"/>
    <w:rsid w:val="00CC6FC7"/>
    <w:rsid w:val="00CC71CA"/>
    <w:rsid w:val="00CD148A"/>
    <w:rsid w:val="00CD5A71"/>
    <w:rsid w:val="00CE154A"/>
    <w:rsid w:val="00CE2233"/>
    <w:rsid w:val="00CE4986"/>
    <w:rsid w:val="00CF4BD6"/>
    <w:rsid w:val="00CF700B"/>
    <w:rsid w:val="00D05662"/>
    <w:rsid w:val="00D06051"/>
    <w:rsid w:val="00D062FD"/>
    <w:rsid w:val="00D12A5D"/>
    <w:rsid w:val="00D20405"/>
    <w:rsid w:val="00D336D9"/>
    <w:rsid w:val="00D33806"/>
    <w:rsid w:val="00D37886"/>
    <w:rsid w:val="00D40AF5"/>
    <w:rsid w:val="00D45905"/>
    <w:rsid w:val="00D513F3"/>
    <w:rsid w:val="00D53AF2"/>
    <w:rsid w:val="00D571F5"/>
    <w:rsid w:val="00D6387F"/>
    <w:rsid w:val="00D6604A"/>
    <w:rsid w:val="00D6673A"/>
    <w:rsid w:val="00D747BF"/>
    <w:rsid w:val="00D7494D"/>
    <w:rsid w:val="00D769C9"/>
    <w:rsid w:val="00D83437"/>
    <w:rsid w:val="00D83E14"/>
    <w:rsid w:val="00D846A7"/>
    <w:rsid w:val="00D91D5D"/>
    <w:rsid w:val="00D928FB"/>
    <w:rsid w:val="00D92D45"/>
    <w:rsid w:val="00D95B05"/>
    <w:rsid w:val="00D96507"/>
    <w:rsid w:val="00D97214"/>
    <w:rsid w:val="00D9733B"/>
    <w:rsid w:val="00DA0F3E"/>
    <w:rsid w:val="00DA3D52"/>
    <w:rsid w:val="00DB4525"/>
    <w:rsid w:val="00DB6708"/>
    <w:rsid w:val="00DC1573"/>
    <w:rsid w:val="00DC1D8E"/>
    <w:rsid w:val="00DC49EC"/>
    <w:rsid w:val="00DE0DF1"/>
    <w:rsid w:val="00DE2330"/>
    <w:rsid w:val="00DE2C0D"/>
    <w:rsid w:val="00DE478B"/>
    <w:rsid w:val="00DE4AE4"/>
    <w:rsid w:val="00DE53C4"/>
    <w:rsid w:val="00DE7F93"/>
    <w:rsid w:val="00DF616B"/>
    <w:rsid w:val="00DF7F33"/>
    <w:rsid w:val="00E01F25"/>
    <w:rsid w:val="00E11CFB"/>
    <w:rsid w:val="00E14380"/>
    <w:rsid w:val="00E14404"/>
    <w:rsid w:val="00E165E2"/>
    <w:rsid w:val="00E27010"/>
    <w:rsid w:val="00E3448F"/>
    <w:rsid w:val="00E35B36"/>
    <w:rsid w:val="00E404C3"/>
    <w:rsid w:val="00E4064F"/>
    <w:rsid w:val="00E4109B"/>
    <w:rsid w:val="00E45D9F"/>
    <w:rsid w:val="00E57489"/>
    <w:rsid w:val="00E62BC1"/>
    <w:rsid w:val="00E70400"/>
    <w:rsid w:val="00E72913"/>
    <w:rsid w:val="00E82382"/>
    <w:rsid w:val="00E95523"/>
    <w:rsid w:val="00E96675"/>
    <w:rsid w:val="00EA21D6"/>
    <w:rsid w:val="00EB09DA"/>
    <w:rsid w:val="00EC049B"/>
    <w:rsid w:val="00EC62B4"/>
    <w:rsid w:val="00ED2847"/>
    <w:rsid w:val="00ED2B53"/>
    <w:rsid w:val="00ED716B"/>
    <w:rsid w:val="00EE012B"/>
    <w:rsid w:val="00EE12CA"/>
    <w:rsid w:val="00EE2BDB"/>
    <w:rsid w:val="00EE2FD3"/>
    <w:rsid w:val="00EF0007"/>
    <w:rsid w:val="00EF0F2F"/>
    <w:rsid w:val="00F0228F"/>
    <w:rsid w:val="00F037CC"/>
    <w:rsid w:val="00F03D1D"/>
    <w:rsid w:val="00F06140"/>
    <w:rsid w:val="00F11136"/>
    <w:rsid w:val="00F16D25"/>
    <w:rsid w:val="00F34406"/>
    <w:rsid w:val="00F34671"/>
    <w:rsid w:val="00F47103"/>
    <w:rsid w:val="00F47705"/>
    <w:rsid w:val="00F60EDB"/>
    <w:rsid w:val="00F827EE"/>
    <w:rsid w:val="00F92A74"/>
    <w:rsid w:val="00F939D3"/>
    <w:rsid w:val="00F971F5"/>
    <w:rsid w:val="00FA3AA7"/>
    <w:rsid w:val="00FA41C0"/>
    <w:rsid w:val="00FB2D87"/>
    <w:rsid w:val="00FB55CB"/>
    <w:rsid w:val="00FB7F3B"/>
    <w:rsid w:val="00FC2447"/>
    <w:rsid w:val="00FC7405"/>
    <w:rsid w:val="00FD2EF9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0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q-A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2A56AD"/>
  </w:style>
  <w:style w:type="character" w:styleId="CommentReference">
    <w:name w:val="annotation reference"/>
    <w:basedOn w:val="DefaultParagraphFont"/>
    <w:uiPriority w:val="99"/>
    <w:semiHidden/>
    <w:unhideWhenUsed/>
    <w:rsid w:val="002A5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64F"/>
    <w:pPr>
      <w:ind w:left="720"/>
      <w:contextualSpacing/>
    </w:pPr>
  </w:style>
  <w:style w:type="paragraph" w:customStyle="1" w:styleId="Default">
    <w:name w:val="Default"/>
    <w:rsid w:val="00C93C4B"/>
    <w:pPr>
      <w:autoSpaceDE w:val="0"/>
      <w:autoSpaceDN w:val="0"/>
      <w:adjustRightInd w:val="0"/>
    </w:pPr>
    <w:rPr>
      <w:rFonts w:eastAsia="Aptos"/>
      <w:color w:val="000000"/>
      <w:lang w:val="en-US" w:eastAsia="en-US"/>
      <w14:ligatures w14:val="standardContextual"/>
    </w:rPr>
  </w:style>
  <w:style w:type="paragraph" w:customStyle="1" w:styleId="elementtoproof">
    <w:name w:val="elementtoproof"/>
    <w:basedOn w:val="Normal"/>
    <w:rsid w:val="00BD1F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BD1F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D1FFD"/>
  </w:style>
  <w:style w:type="paragraph" w:styleId="Footer">
    <w:name w:val="footer"/>
    <w:basedOn w:val="Normal"/>
    <w:link w:val="FooterChar"/>
    <w:uiPriority w:val="99"/>
    <w:unhideWhenUsed/>
    <w:rsid w:val="00880A92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0A92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C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42F5-0851-47F9-BCEF-D8AE3AFD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2024-10-29T11:57:00Z</dcterms:created>
  <dcterms:modified xsi:type="dcterms:W3CDTF">2024-10-29T11:57:00Z</dcterms:modified>
  <cp:category/>
</cp:coreProperties>
</file>