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F39D2" w14:textId="4437D8DD" w:rsidR="005B1489" w:rsidRPr="005B1489" w:rsidRDefault="00C02512" w:rsidP="00600E18">
      <w:pPr>
        <w:spacing w:line="276" w:lineRule="auto"/>
        <w:ind w:left="3600"/>
        <w:rPr>
          <w:b/>
          <w:caps/>
          <w:spacing w:val="-10"/>
          <w:kern w:val="28"/>
          <w:sz w:val="28"/>
          <w:szCs w:val="28"/>
          <w:lang w:eastAsia="en-US"/>
        </w:rPr>
      </w:pPr>
      <w:r w:rsidRPr="005B1489">
        <w:rPr>
          <w:noProof/>
          <w:sz w:val="28"/>
          <w:szCs w:val="28"/>
          <w:lang w:val="en-US" w:eastAsia="en-US"/>
        </w:rPr>
        <w:drawing>
          <wp:anchor distT="0" distB="0" distL="114300" distR="114300" simplePos="0" relativeHeight="251659264" behindDoc="0" locked="0" layoutInCell="1" allowOverlap="1" wp14:anchorId="04B8F51E" wp14:editId="402AED80">
            <wp:simplePos x="0" y="0"/>
            <wp:positionH relativeFrom="margin">
              <wp:posOffset>-609600</wp:posOffset>
            </wp:positionH>
            <wp:positionV relativeFrom="margin">
              <wp:posOffset>-561975</wp:posOffset>
            </wp:positionV>
            <wp:extent cx="1038225" cy="1581150"/>
            <wp:effectExtent l="0" t="0" r="9525" b="0"/>
            <wp:wrapSquare wrapText="bothSides"/>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8225" cy="1581150"/>
                    </a:xfrm>
                    <a:prstGeom prst="rect">
                      <a:avLst/>
                    </a:prstGeom>
                  </pic:spPr>
                </pic:pic>
              </a:graphicData>
            </a:graphic>
            <wp14:sizeRelV relativeFrom="margin">
              <wp14:pctHeight>0</wp14:pctHeight>
            </wp14:sizeRelV>
          </wp:anchor>
        </w:drawing>
      </w:r>
      <w:r w:rsidRPr="005B1489">
        <w:rPr>
          <w:b/>
          <w:sz w:val="28"/>
          <w:szCs w:val="28"/>
        </w:rPr>
        <w:t xml:space="preserve">    </w:t>
      </w:r>
      <w:r w:rsidR="005B1489" w:rsidRPr="005B1489">
        <w:rPr>
          <w:b/>
          <w:caps/>
          <w:spacing w:val="-10"/>
          <w:kern w:val="28"/>
          <w:sz w:val="28"/>
          <w:szCs w:val="28"/>
          <w:lang w:eastAsia="en-US"/>
        </w:rPr>
        <w:t>R E L A C I O N</w:t>
      </w:r>
    </w:p>
    <w:p w14:paraId="591E4155" w14:textId="77777777" w:rsidR="005B1489" w:rsidRPr="005B1489" w:rsidRDefault="005B1489" w:rsidP="00600E18">
      <w:pPr>
        <w:spacing w:line="276" w:lineRule="auto"/>
        <w:ind w:left="3600"/>
        <w:rPr>
          <w:b/>
          <w:bCs/>
          <w:color w:val="000000"/>
          <w:sz w:val="28"/>
          <w:szCs w:val="28"/>
          <w:u w:val="single"/>
        </w:rPr>
      </w:pPr>
    </w:p>
    <w:p w14:paraId="3319F812" w14:textId="77777777" w:rsidR="005B1489" w:rsidRPr="005B1489" w:rsidRDefault="005B1489" w:rsidP="00600E18">
      <w:pPr>
        <w:keepNext/>
        <w:keepLines/>
        <w:spacing w:line="360" w:lineRule="auto"/>
        <w:ind w:left="3600" w:firstLine="720"/>
        <w:outlineLvl w:val="0"/>
        <w:rPr>
          <w:b/>
          <w:caps/>
          <w:color w:val="000000"/>
          <w:sz w:val="28"/>
          <w:szCs w:val="28"/>
          <w:lang w:eastAsia="en-US"/>
        </w:rPr>
      </w:pPr>
      <w:r w:rsidRPr="005B1489">
        <w:rPr>
          <w:b/>
          <w:caps/>
          <w:color w:val="000000"/>
          <w:sz w:val="28"/>
          <w:szCs w:val="28"/>
          <w:lang w:eastAsia="en-US"/>
        </w:rPr>
        <w:t>PËR</w:t>
      </w:r>
    </w:p>
    <w:p w14:paraId="09501F13" w14:textId="77777777" w:rsidR="005B1489" w:rsidRPr="005B1489" w:rsidRDefault="005B1489" w:rsidP="00600E18">
      <w:pPr>
        <w:keepNext/>
        <w:keepLines/>
        <w:spacing w:line="360" w:lineRule="auto"/>
        <w:jc w:val="center"/>
        <w:outlineLvl w:val="0"/>
        <w:rPr>
          <w:b/>
          <w:color w:val="000000"/>
          <w:sz w:val="28"/>
          <w:szCs w:val="28"/>
          <w:u w:val="single"/>
          <w:lang w:eastAsia="en-US"/>
        </w:rPr>
      </w:pPr>
      <w:r w:rsidRPr="005B1489">
        <w:rPr>
          <w:b/>
          <w:caps/>
          <w:color w:val="000000"/>
          <w:sz w:val="28"/>
          <w:szCs w:val="28"/>
          <w:lang w:eastAsia="en-US"/>
        </w:rPr>
        <w:t xml:space="preserve"> </w:t>
      </w:r>
      <w:r w:rsidRPr="005B1489">
        <w:rPr>
          <w:b/>
          <w:caps/>
          <w:color w:val="000000"/>
          <w:sz w:val="28"/>
          <w:szCs w:val="28"/>
          <w:u w:val="single"/>
          <w:lang w:eastAsia="en-US"/>
        </w:rPr>
        <w:t>PROJEKTLIGJIN “Për inspektimin në Republikën e Shqipërisë</w:t>
      </w:r>
      <w:r w:rsidRPr="005B1489">
        <w:rPr>
          <w:b/>
          <w:color w:val="000000"/>
          <w:sz w:val="28"/>
          <w:szCs w:val="28"/>
          <w:u w:val="single"/>
          <w:lang w:eastAsia="en-US"/>
        </w:rPr>
        <w:t>”</w:t>
      </w:r>
    </w:p>
    <w:p w14:paraId="54D63F1C" w14:textId="77777777" w:rsidR="005B1489" w:rsidRDefault="005B1489" w:rsidP="00600E18">
      <w:pPr>
        <w:keepNext/>
        <w:keepLines/>
        <w:spacing w:line="360" w:lineRule="auto"/>
        <w:jc w:val="center"/>
        <w:outlineLvl w:val="0"/>
        <w:rPr>
          <w:b/>
          <w:color w:val="000000"/>
          <w:sz w:val="28"/>
          <w:szCs w:val="28"/>
          <w:u w:val="single"/>
          <w:lang w:eastAsia="en-US"/>
        </w:rPr>
      </w:pPr>
    </w:p>
    <w:p w14:paraId="13005C88" w14:textId="77777777" w:rsidR="005B1489" w:rsidRPr="005B1489" w:rsidRDefault="005B1489" w:rsidP="00600E18">
      <w:pPr>
        <w:keepNext/>
        <w:keepLines/>
        <w:spacing w:line="360" w:lineRule="auto"/>
        <w:jc w:val="center"/>
        <w:outlineLvl w:val="0"/>
        <w:rPr>
          <w:b/>
          <w:color w:val="000000"/>
          <w:sz w:val="28"/>
          <w:szCs w:val="28"/>
          <w:u w:val="single"/>
          <w:lang w:eastAsia="en-US"/>
        </w:rPr>
      </w:pPr>
    </w:p>
    <w:p w14:paraId="29C94E79" w14:textId="1AA61A35" w:rsidR="005B1489" w:rsidRPr="005B1489" w:rsidRDefault="005B1489" w:rsidP="00600E18">
      <w:pPr>
        <w:keepNext/>
        <w:keepLines/>
        <w:spacing w:line="360" w:lineRule="auto"/>
        <w:jc w:val="both"/>
        <w:outlineLvl w:val="0"/>
        <w:rPr>
          <w:b/>
          <w:color w:val="000000"/>
          <w:sz w:val="28"/>
          <w:szCs w:val="28"/>
          <w:u w:val="single"/>
          <w:lang w:eastAsia="en-US"/>
        </w:rPr>
      </w:pPr>
      <w:r w:rsidRPr="005B1489">
        <w:rPr>
          <w:b/>
          <w:color w:val="000000"/>
          <w:sz w:val="28"/>
          <w:szCs w:val="28"/>
          <w:lang w:eastAsia="en-US"/>
        </w:rPr>
        <w:t xml:space="preserve">I. </w:t>
      </w:r>
      <w:r w:rsidRPr="005B1489">
        <w:rPr>
          <w:b/>
          <w:bCs/>
          <w:sz w:val="28"/>
          <w:szCs w:val="28"/>
          <w:lang w:eastAsia="en-US"/>
        </w:rPr>
        <w:t>QËLLIMI I PROJEKTAKTIT DHE OBJEKTIVAT QË SYNOHEN TË</w:t>
      </w:r>
      <w:r>
        <w:rPr>
          <w:b/>
          <w:bCs/>
          <w:sz w:val="28"/>
          <w:szCs w:val="28"/>
          <w:lang w:eastAsia="en-US"/>
        </w:rPr>
        <w:t xml:space="preserve"> </w:t>
      </w:r>
      <w:r w:rsidRPr="005B1489">
        <w:rPr>
          <w:b/>
          <w:bCs/>
          <w:sz w:val="28"/>
          <w:szCs w:val="28"/>
          <w:lang w:eastAsia="en-US"/>
        </w:rPr>
        <w:t>ARRIHEN</w:t>
      </w:r>
    </w:p>
    <w:p w14:paraId="2AD4425D" w14:textId="77777777" w:rsidR="005B1489" w:rsidRPr="005B1489" w:rsidRDefault="005B1489" w:rsidP="00600E18">
      <w:pPr>
        <w:ind w:left="450"/>
        <w:jc w:val="both"/>
        <w:rPr>
          <w:rFonts w:eastAsia="Calibri"/>
          <w:sz w:val="28"/>
          <w:szCs w:val="28"/>
          <w:lang w:eastAsia="en-US"/>
        </w:rPr>
      </w:pPr>
    </w:p>
    <w:p w14:paraId="2C02B6ED" w14:textId="77777777" w:rsidR="005B1489" w:rsidRPr="005B1489" w:rsidRDefault="005B1489" w:rsidP="00600E18">
      <w:pPr>
        <w:spacing w:after="200" w:line="276" w:lineRule="auto"/>
        <w:jc w:val="both"/>
        <w:rPr>
          <w:rFonts w:eastAsia="Calibri"/>
          <w:sz w:val="28"/>
          <w:szCs w:val="28"/>
          <w:lang w:eastAsia="en-US"/>
        </w:rPr>
      </w:pPr>
      <w:r w:rsidRPr="005B1489">
        <w:rPr>
          <w:rFonts w:eastAsia="Calibri"/>
          <w:sz w:val="28"/>
          <w:szCs w:val="28"/>
          <w:lang w:eastAsia="en-US"/>
        </w:rPr>
        <w:t xml:space="preserve">Qëllimi i këtij projektligji </w:t>
      </w:r>
      <w:r w:rsidRPr="005B1489">
        <w:rPr>
          <w:spacing w:val="-1"/>
          <w:sz w:val="28"/>
          <w:szCs w:val="28"/>
          <w:lang w:eastAsia="en-US"/>
        </w:rPr>
        <w:t>ë</w:t>
      </w:r>
      <w:r w:rsidRPr="005B1489">
        <w:rPr>
          <w:sz w:val="28"/>
          <w:szCs w:val="28"/>
          <w:lang w:eastAsia="en-US"/>
        </w:rPr>
        <w:t>sht</w:t>
      </w:r>
      <w:r w:rsidRPr="005B1489">
        <w:rPr>
          <w:spacing w:val="-1"/>
          <w:sz w:val="28"/>
          <w:szCs w:val="28"/>
          <w:lang w:eastAsia="en-US"/>
        </w:rPr>
        <w:t>ë</w:t>
      </w:r>
      <w:r w:rsidRPr="005B1489">
        <w:rPr>
          <w:sz w:val="28"/>
          <w:szCs w:val="28"/>
          <w:lang w:eastAsia="en-US"/>
        </w:rPr>
        <w:t xml:space="preserve"> k</w:t>
      </w:r>
      <w:r w:rsidRPr="005B1489">
        <w:rPr>
          <w:rFonts w:eastAsia="Calibri"/>
          <w:sz w:val="28"/>
          <w:szCs w:val="28"/>
          <w:lang w:eastAsia="en-US"/>
        </w:rPr>
        <w:t>onsolidimi dhe përmirësimi i</w:t>
      </w:r>
      <w:r w:rsidRPr="005B1489">
        <w:rPr>
          <w:rFonts w:eastAsia="Calibri"/>
          <w:spacing w:val="17"/>
          <w:sz w:val="28"/>
          <w:szCs w:val="28"/>
          <w:lang w:eastAsia="en-US"/>
        </w:rPr>
        <w:t xml:space="preserve"> mëtejshëm </w:t>
      </w:r>
      <w:r w:rsidRPr="005B1489">
        <w:rPr>
          <w:rFonts w:eastAsia="Calibri"/>
          <w:sz w:val="28"/>
          <w:szCs w:val="28"/>
          <w:lang w:eastAsia="en-US"/>
        </w:rPr>
        <w:t>i veprimtarisë dhe sistemit të inspektimeve, për të siguruar mbrojtjen e interesit publik, forcimin e transparencës dhe llogaridhënies në veprimtaritë e inspektimit, duke pasur parasysh të drejtat e subjektit të inspektimit. Projektligji</w:t>
      </w:r>
      <w:r w:rsidRPr="005B1489">
        <w:rPr>
          <w:rFonts w:eastAsia="Calibri"/>
          <w:spacing w:val="16"/>
          <w:sz w:val="28"/>
          <w:szCs w:val="28"/>
          <w:lang w:eastAsia="en-US"/>
        </w:rPr>
        <w:t xml:space="preserve"> synon të </w:t>
      </w:r>
      <w:r w:rsidRPr="005B1489">
        <w:rPr>
          <w:rFonts w:eastAsia="Calibri"/>
          <w:sz w:val="28"/>
          <w:szCs w:val="28"/>
          <w:lang w:eastAsia="en-US"/>
        </w:rPr>
        <w:t>garantojë pavarësinë funksionale të inspektorateve, rritjen e profesionalizmit, efektivitetit dhe performancës së trupave inspektuese nëpërmjet përdorimit të teknologjisë, si edhe duke vendosur parimet bazë të inspektimit me fokus programimin e inspektimeve dhe këshillimin dhe informimin e subjekteve të inspektimit lidhur me veprimtarinë inspektuese, në nivel qendror dhe vendor.</w:t>
      </w:r>
    </w:p>
    <w:p w14:paraId="7F3068B7" w14:textId="77777777" w:rsidR="005B1489" w:rsidRPr="005B1489" w:rsidRDefault="005B1489" w:rsidP="00600E18">
      <w:pPr>
        <w:spacing w:line="276" w:lineRule="auto"/>
        <w:jc w:val="both"/>
        <w:rPr>
          <w:rFonts w:eastAsia="Calibri"/>
          <w:sz w:val="28"/>
          <w:szCs w:val="28"/>
          <w:lang w:eastAsia="en-US"/>
        </w:rPr>
      </w:pPr>
      <w:r w:rsidRPr="005B1489">
        <w:rPr>
          <w:rFonts w:eastAsia="Calibri"/>
          <w:sz w:val="28"/>
          <w:szCs w:val="28"/>
          <w:lang w:eastAsia="en-US"/>
        </w:rPr>
        <w:t xml:space="preserve">Projektligji adreson dhe ofron rregullimet e nevojshme ligjore për zgjidhjen e problematikave kryesore që janë hasur në fushën e inspektimeve si: </w:t>
      </w:r>
    </w:p>
    <w:p w14:paraId="7F2E2907" w14:textId="77777777" w:rsidR="005B1489" w:rsidRPr="005B1489" w:rsidRDefault="005B1489" w:rsidP="00600E18">
      <w:pPr>
        <w:spacing w:line="276" w:lineRule="auto"/>
        <w:jc w:val="both"/>
        <w:rPr>
          <w:rFonts w:eastAsia="Calibri"/>
          <w:sz w:val="28"/>
          <w:szCs w:val="28"/>
          <w:lang w:eastAsia="en-US"/>
        </w:rPr>
      </w:pPr>
    </w:p>
    <w:p w14:paraId="28E8F365" w14:textId="77777777" w:rsidR="005B1489" w:rsidRPr="005B1489" w:rsidRDefault="005B1489" w:rsidP="00600E18">
      <w:pPr>
        <w:numPr>
          <w:ilvl w:val="0"/>
          <w:numId w:val="5"/>
        </w:numPr>
        <w:tabs>
          <w:tab w:val="num" w:pos="720"/>
        </w:tabs>
        <w:spacing w:after="200" w:line="276" w:lineRule="auto"/>
        <w:jc w:val="both"/>
        <w:rPr>
          <w:rFonts w:eastAsia="Calibri"/>
          <w:sz w:val="28"/>
          <w:szCs w:val="28"/>
          <w:lang w:eastAsia="en-US"/>
        </w:rPr>
      </w:pPr>
      <w:r w:rsidRPr="005B1489">
        <w:rPr>
          <w:rFonts w:eastAsia="Calibri"/>
          <w:sz w:val="28"/>
          <w:szCs w:val="28"/>
          <w:lang w:eastAsia="en-US"/>
        </w:rPr>
        <w:t>Ekzistenca e një numri të madh institucionesh me funksione inspektuese, mos përcaktimi i një vije të qartë ndarëse të kompetencave dhe funksioneve të inspektimit, si edhe mungesa e bashkëpunimit ndërinstitucional në fushën e inspektimit;</w:t>
      </w:r>
    </w:p>
    <w:p w14:paraId="0BCE3B4B" w14:textId="77777777" w:rsidR="005B1489" w:rsidRPr="005B1489" w:rsidRDefault="005B1489" w:rsidP="00600E18">
      <w:pPr>
        <w:numPr>
          <w:ilvl w:val="0"/>
          <w:numId w:val="5"/>
        </w:numPr>
        <w:tabs>
          <w:tab w:val="num" w:pos="720"/>
        </w:tabs>
        <w:spacing w:after="200" w:line="276" w:lineRule="auto"/>
        <w:jc w:val="both"/>
        <w:rPr>
          <w:rFonts w:eastAsia="Calibri"/>
          <w:sz w:val="28"/>
          <w:szCs w:val="28"/>
          <w:lang w:eastAsia="en-US"/>
        </w:rPr>
      </w:pPr>
      <w:r w:rsidRPr="005B1489">
        <w:rPr>
          <w:rFonts w:eastAsia="Calibri"/>
          <w:sz w:val="28"/>
          <w:szCs w:val="28"/>
          <w:lang w:eastAsia="en-US"/>
        </w:rPr>
        <w:t>Mungesa e një procesi të përzgjedhjes së subjekteve të inspektimit në bazë të programimit dhe vlerësimit të riskut. Ekziston një praktikë e zgjedhjes së inspektimeve në mënyrë subjektive, e cila krijon hapësirë për abuzime dhe korrupsion;</w:t>
      </w:r>
    </w:p>
    <w:p w14:paraId="01C5584F" w14:textId="77777777" w:rsidR="005B1489" w:rsidRPr="005B1489" w:rsidRDefault="005B1489" w:rsidP="00600E18">
      <w:pPr>
        <w:numPr>
          <w:ilvl w:val="0"/>
          <w:numId w:val="5"/>
        </w:numPr>
        <w:tabs>
          <w:tab w:val="num" w:pos="720"/>
        </w:tabs>
        <w:spacing w:after="200" w:line="276" w:lineRule="auto"/>
        <w:jc w:val="both"/>
        <w:rPr>
          <w:rFonts w:eastAsia="Calibri"/>
          <w:sz w:val="28"/>
          <w:szCs w:val="28"/>
          <w:lang w:eastAsia="en-US"/>
        </w:rPr>
      </w:pPr>
      <w:r w:rsidRPr="005B1489">
        <w:rPr>
          <w:rFonts w:eastAsia="Calibri"/>
          <w:sz w:val="28"/>
          <w:szCs w:val="28"/>
          <w:lang w:eastAsia="en-US"/>
        </w:rPr>
        <w:lastRenderedPageBreak/>
        <w:t>Sistemi aktual i marrëdhënieve të punësimit është me dy standarde për inspektorët - sipas Kodit të Punës dhe statusit të nëpunësit civil, duke krijuar një mungesë kohezioni në mënyrën se si trajtohen inspektorët. Në të njëjtën kohë, ky sistem aktualisht realizohet pjesërisht nga inspektoratet përkatëse ose Departamenti i Administratës Publike për pjesën e rekrutimit dhe nga Inspektorati Qendror për pjesën e trajnimit dhe testimit, duke sjellë një mungesë harmonizimi në praktikat më të mira për të siguruar e rritur profesionalizmin e trupës së inspektimit;</w:t>
      </w:r>
    </w:p>
    <w:p w14:paraId="0AD97AB0" w14:textId="77777777" w:rsidR="005B1489" w:rsidRPr="005B1489" w:rsidRDefault="005B1489" w:rsidP="00600E18">
      <w:pPr>
        <w:numPr>
          <w:ilvl w:val="0"/>
          <w:numId w:val="5"/>
        </w:numPr>
        <w:tabs>
          <w:tab w:val="num" w:pos="720"/>
        </w:tabs>
        <w:spacing w:after="200" w:line="276" w:lineRule="auto"/>
        <w:jc w:val="both"/>
        <w:rPr>
          <w:rFonts w:eastAsia="Calibri"/>
          <w:sz w:val="28"/>
          <w:szCs w:val="28"/>
          <w:lang w:eastAsia="en-US"/>
        </w:rPr>
      </w:pPr>
      <w:r w:rsidRPr="005B1489">
        <w:rPr>
          <w:rFonts w:eastAsia="Calibri"/>
          <w:sz w:val="28"/>
          <w:szCs w:val="28"/>
          <w:lang w:eastAsia="en-US"/>
        </w:rPr>
        <w:t>Veprimtaria inspektuese aktualisht karakterizohet nga mungesa e transparencës dhe efikasitetit, duke lënë hapësira për praktika korruptive dhe një barrë të rëndë administrative mbi biznesin. Bizneset kanë paqartësi dhe mungesë informimi për përmbushjen e kërkesave ligjore në fushën e inspektimit;</w:t>
      </w:r>
    </w:p>
    <w:p w14:paraId="544456F4" w14:textId="77777777" w:rsidR="005B1489" w:rsidRPr="005B1489" w:rsidRDefault="005B1489" w:rsidP="00600E18">
      <w:pPr>
        <w:numPr>
          <w:ilvl w:val="0"/>
          <w:numId w:val="5"/>
        </w:numPr>
        <w:tabs>
          <w:tab w:val="num" w:pos="720"/>
        </w:tabs>
        <w:spacing w:after="200" w:line="276" w:lineRule="auto"/>
        <w:jc w:val="both"/>
        <w:rPr>
          <w:rFonts w:eastAsia="Calibri"/>
          <w:sz w:val="28"/>
          <w:szCs w:val="28"/>
          <w:lang w:eastAsia="en-US"/>
        </w:rPr>
      </w:pPr>
      <w:r w:rsidRPr="005B1489">
        <w:rPr>
          <w:rFonts w:eastAsia="Calibri"/>
          <w:sz w:val="28"/>
          <w:szCs w:val="28"/>
          <w:lang w:eastAsia="en-US"/>
        </w:rPr>
        <w:t>Ushtrimi i veprimtarisë inspektuese ndikohet nga mungesa e pavarësisë në vendimmarrje dhe nga ndikimi politik, që dëmton integritetin dhe besueshmërinë e proceseve inspektuese;</w:t>
      </w:r>
    </w:p>
    <w:p w14:paraId="5CC8B522" w14:textId="77777777" w:rsidR="005B1489" w:rsidRPr="005B1489" w:rsidRDefault="005B1489" w:rsidP="00600E18">
      <w:pPr>
        <w:numPr>
          <w:ilvl w:val="0"/>
          <w:numId w:val="5"/>
        </w:numPr>
        <w:tabs>
          <w:tab w:val="num" w:pos="720"/>
        </w:tabs>
        <w:spacing w:after="200" w:line="276" w:lineRule="auto"/>
        <w:jc w:val="both"/>
        <w:rPr>
          <w:rFonts w:eastAsia="Calibri"/>
          <w:sz w:val="28"/>
          <w:szCs w:val="28"/>
          <w:lang w:eastAsia="en-US"/>
        </w:rPr>
      </w:pPr>
      <w:r w:rsidRPr="005B1489">
        <w:rPr>
          <w:rFonts w:eastAsia="Calibri"/>
          <w:sz w:val="28"/>
          <w:szCs w:val="28"/>
          <w:lang w:eastAsia="en-US"/>
        </w:rPr>
        <w:t xml:space="preserve">Është vërejtur mungesë e pavarësisë dhe e besueshmërisë nga subjektet e inspektimit tek  komisionet e shqyrtimit të ankimit të dënimeve dhe masave administrative, të ngritura pranë inspektorateve përkatëse. Vetëm 6% e vendimeve përfundimtare të inspektimit i nënshtrohen ankimit administrativ nga subjektet e inspektimit; </w:t>
      </w:r>
    </w:p>
    <w:p w14:paraId="1AD9B67D" w14:textId="77777777" w:rsidR="005B1489" w:rsidRPr="005B1489" w:rsidRDefault="005B1489" w:rsidP="00600E18">
      <w:pPr>
        <w:numPr>
          <w:ilvl w:val="0"/>
          <w:numId w:val="5"/>
        </w:numPr>
        <w:tabs>
          <w:tab w:val="num" w:pos="720"/>
        </w:tabs>
        <w:spacing w:after="200" w:line="276" w:lineRule="auto"/>
        <w:jc w:val="both"/>
        <w:rPr>
          <w:rFonts w:eastAsia="Calibri"/>
          <w:sz w:val="28"/>
          <w:szCs w:val="28"/>
          <w:lang w:eastAsia="en-US"/>
        </w:rPr>
      </w:pPr>
      <w:r w:rsidRPr="005B1489">
        <w:rPr>
          <w:rFonts w:eastAsia="Calibri"/>
          <w:sz w:val="28"/>
          <w:szCs w:val="28"/>
          <w:lang w:eastAsia="en-US"/>
        </w:rPr>
        <w:t>Ka mungesë të vlerësimit të përformancës së inspektorateve në lidhje me ndikimin që ato kanë në përmbushjen e detyrimeve ligjore në fushat përkatëse. Kjo sjell nevojën për të përcaktuar një metodologji specifike për matjen e performancës në bazë të ndikimit shoqëror që ka inspektimi përkatës (siç janë për shembull ulja e aksidenteve në punë, ulja e ndotjes mjedisore, etj.);</w:t>
      </w:r>
    </w:p>
    <w:p w14:paraId="2D3AAAC9" w14:textId="77777777" w:rsidR="005B1489" w:rsidRPr="005B1489" w:rsidRDefault="005B1489" w:rsidP="00600E18">
      <w:pPr>
        <w:numPr>
          <w:ilvl w:val="0"/>
          <w:numId w:val="5"/>
        </w:numPr>
        <w:tabs>
          <w:tab w:val="num" w:pos="720"/>
        </w:tabs>
        <w:spacing w:after="200" w:line="276" w:lineRule="auto"/>
        <w:jc w:val="both"/>
        <w:rPr>
          <w:rFonts w:eastAsia="Calibri"/>
          <w:sz w:val="28"/>
          <w:szCs w:val="28"/>
          <w:lang w:eastAsia="en-US"/>
        </w:rPr>
      </w:pPr>
      <w:r w:rsidRPr="005B1489">
        <w:rPr>
          <w:rFonts w:eastAsia="Calibri"/>
          <w:sz w:val="28"/>
          <w:szCs w:val="28"/>
          <w:lang w:eastAsia="en-US"/>
        </w:rPr>
        <w:t>Është vërejtur një numër i lartë i inspektimeve dhe i inspektimeve të paplanifikuara (rreth 40% e masës së inspektimeve totale), të cilat sjellin një barrë dhe kosto të konsiderueshme për biznesin;</w:t>
      </w:r>
    </w:p>
    <w:p w14:paraId="3EB69E89" w14:textId="46FF3EC6" w:rsidR="005B1489" w:rsidRPr="005B1489" w:rsidRDefault="005B1489" w:rsidP="00600E18">
      <w:pPr>
        <w:numPr>
          <w:ilvl w:val="0"/>
          <w:numId w:val="5"/>
        </w:numPr>
        <w:tabs>
          <w:tab w:val="num" w:pos="720"/>
        </w:tabs>
        <w:spacing w:after="200" w:line="276" w:lineRule="auto"/>
        <w:jc w:val="both"/>
        <w:rPr>
          <w:rFonts w:eastAsia="Calibri"/>
          <w:sz w:val="28"/>
          <w:szCs w:val="28"/>
          <w:lang w:eastAsia="en-US"/>
        </w:rPr>
      </w:pPr>
      <w:r w:rsidRPr="005B1489">
        <w:rPr>
          <w:rFonts w:eastAsia="Calibri"/>
          <w:sz w:val="28"/>
          <w:szCs w:val="28"/>
          <w:lang w:eastAsia="en-US"/>
        </w:rPr>
        <w:t>Vështirësi në zbatimin e ligjit nr. 10433/2011</w:t>
      </w:r>
      <w:r w:rsidR="00BB760D">
        <w:rPr>
          <w:rFonts w:eastAsia="Calibri"/>
          <w:sz w:val="28"/>
          <w:szCs w:val="28"/>
          <w:lang w:eastAsia="en-US"/>
        </w:rPr>
        <w:t>,</w:t>
      </w:r>
      <w:r w:rsidRPr="005B1489">
        <w:rPr>
          <w:rFonts w:eastAsia="Calibri"/>
          <w:sz w:val="28"/>
          <w:szCs w:val="28"/>
          <w:lang w:eastAsia="en-US"/>
        </w:rPr>
        <w:t xml:space="preserve"> “Për inspektimin në Republikën e Shqipërisë”, të lidhura kryesisht me arsye strukturore. Ky ligj nuk ka mundësuar  vendosjen e një komunikimi të rregullt institucional midis </w:t>
      </w:r>
      <w:r w:rsidRPr="005B1489">
        <w:rPr>
          <w:rFonts w:eastAsia="Calibri"/>
          <w:sz w:val="28"/>
          <w:szCs w:val="28"/>
          <w:lang w:eastAsia="en-US"/>
        </w:rPr>
        <w:lastRenderedPageBreak/>
        <w:t xml:space="preserve">Inspektoratit Qendror, inspektorateve të tjera dhe ministrive përgjegjëse në fushën e inspektimit. Vështirësi të tjera janë krijuar si pasojë e mbivendosjes së funksioneve të inspektimit në struktura të ndryshme, mos përmirësimi i sistemit elektronik të inspektimit, diskutimet e vendosjet e sistemeve të riskut në inspektorate specifike, organizimet e trajnimeve, etj. </w:t>
      </w:r>
    </w:p>
    <w:p w14:paraId="7EECCC7A" w14:textId="77777777" w:rsidR="005B1489" w:rsidRPr="005B1489" w:rsidRDefault="005B1489" w:rsidP="00600E18">
      <w:pPr>
        <w:spacing w:line="276" w:lineRule="auto"/>
        <w:jc w:val="both"/>
        <w:rPr>
          <w:rFonts w:eastAsia="Calibri"/>
          <w:sz w:val="28"/>
          <w:szCs w:val="28"/>
          <w:lang w:eastAsia="en-US"/>
        </w:rPr>
      </w:pPr>
      <w:r w:rsidRPr="005B1489">
        <w:rPr>
          <w:rFonts w:eastAsia="Calibri"/>
          <w:sz w:val="28"/>
          <w:szCs w:val="28"/>
          <w:lang w:eastAsia="en-US"/>
        </w:rPr>
        <w:t>Ky projektligj përmirëson në tërësi rregullimin e veprimtarisë së inspektimit duke përcaktuar e rregulluar:</w:t>
      </w:r>
    </w:p>
    <w:p w14:paraId="5D6D54F0" w14:textId="77777777" w:rsidR="005B1489" w:rsidRPr="005B1489" w:rsidRDefault="005B1489" w:rsidP="00600E18">
      <w:pPr>
        <w:spacing w:line="276" w:lineRule="auto"/>
        <w:jc w:val="both"/>
        <w:rPr>
          <w:rFonts w:eastAsia="Calibri"/>
          <w:sz w:val="28"/>
          <w:szCs w:val="28"/>
          <w:lang w:eastAsia="en-US"/>
        </w:rPr>
      </w:pPr>
    </w:p>
    <w:p w14:paraId="46605553" w14:textId="77777777" w:rsidR="005B1489" w:rsidRPr="005B1489" w:rsidRDefault="005B1489" w:rsidP="00600E18">
      <w:pPr>
        <w:numPr>
          <w:ilvl w:val="0"/>
          <w:numId w:val="15"/>
        </w:numPr>
        <w:spacing w:after="200" w:line="276" w:lineRule="auto"/>
        <w:jc w:val="both"/>
        <w:rPr>
          <w:rFonts w:eastAsia="Calibri"/>
          <w:sz w:val="28"/>
          <w:szCs w:val="28"/>
          <w:lang w:eastAsia="en-US"/>
        </w:rPr>
      </w:pPr>
      <w:r w:rsidRPr="005B1489">
        <w:rPr>
          <w:rFonts w:eastAsia="Calibri"/>
          <w:sz w:val="28"/>
          <w:szCs w:val="28"/>
          <w:lang w:eastAsia="en-US"/>
        </w:rPr>
        <w:t>Parimet bazë të inspektimit;</w:t>
      </w:r>
    </w:p>
    <w:p w14:paraId="78B63EB2" w14:textId="77777777" w:rsidR="005B1489" w:rsidRPr="005B1489" w:rsidRDefault="005B1489" w:rsidP="00600E18">
      <w:pPr>
        <w:numPr>
          <w:ilvl w:val="0"/>
          <w:numId w:val="15"/>
        </w:numPr>
        <w:spacing w:after="200" w:line="276" w:lineRule="auto"/>
        <w:jc w:val="both"/>
        <w:rPr>
          <w:rFonts w:eastAsia="Calibri"/>
          <w:sz w:val="28"/>
          <w:szCs w:val="28"/>
          <w:lang w:eastAsia="en-US"/>
        </w:rPr>
      </w:pPr>
      <w:r w:rsidRPr="005B1489">
        <w:rPr>
          <w:rFonts w:eastAsia="Calibri"/>
          <w:sz w:val="28"/>
          <w:szCs w:val="28"/>
          <w:lang w:eastAsia="en-US"/>
        </w:rPr>
        <w:t>Riorganizimin dhe funksionimin e Inspektoratit të Përgjithshëm, inspektorateve qendrore dhe vendore;</w:t>
      </w:r>
    </w:p>
    <w:p w14:paraId="029021F0" w14:textId="49181F8D" w:rsidR="005B1489" w:rsidRPr="005B1489" w:rsidRDefault="005B1489" w:rsidP="00600E18">
      <w:pPr>
        <w:numPr>
          <w:ilvl w:val="0"/>
          <w:numId w:val="15"/>
        </w:numPr>
        <w:spacing w:after="200" w:line="276" w:lineRule="auto"/>
        <w:jc w:val="both"/>
        <w:rPr>
          <w:rFonts w:eastAsia="Calibri"/>
          <w:sz w:val="28"/>
          <w:szCs w:val="28"/>
          <w:lang w:eastAsia="en-US"/>
        </w:rPr>
      </w:pPr>
      <w:r w:rsidRPr="005B1489">
        <w:rPr>
          <w:rFonts w:eastAsia="Calibri"/>
          <w:sz w:val="28"/>
          <w:szCs w:val="28"/>
          <w:lang w:eastAsia="en-US"/>
        </w:rPr>
        <w:t xml:space="preserve">Ngritjen  dhe funksionimin e </w:t>
      </w:r>
      <w:r w:rsidRPr="005B1489">
        <w:rPr>
          <w:rFonts w:eastAsia="Calibri"/>
          <w:bCs/>
          <w:sz w:val="28"/>
          <w:szCs w:val="28"/>
          <w:lang w:eastAsia="en-US"/>
        </w:rPr>
        <w:t>Bordit të Inspektimit, si organ bashkërendues dhe përcaktues i politikave dhe standardeve të përgjithshme të inspektimit, me përfaqësues nga ministritë përgjegjëse në fushën e inspektimit;</w:t>
      </w:r>
    </w:p>
    <w:p w14:paraId="6E729D9F" w14:textId="77777777" w:rsidR="005B1489" w:rsidRPr="005B1489" w:rsidRDefault="005B1489" w:rsidP="00600E18">
      <w:pPr>
        <w:numPr>
          <w:ilvl w:val="0"/>
          <w:numId w:val="15"/>
        </w:numPr>
        <w:spacing w:after="200" w:line="276" w:lineRule="auto"/>
        <w:jc w:val="both"/>
        <w:rPr>
          <w:rFonts w:eastAsia="Calibri"/>
          <w:sz w:val="28"/>
          <w:szCs w:val="28"/>
          <w:lang w:eastAsia="en-US"/>
        </w:rPr>
      </w:pPr>
      <w:r w:rsidRPr="005B1489">
        <w:rPr>
          <w:rFonts w:eastAsia="Calibri"/>
          <w:sz w:val="28"/>
          <w:szCs w:val="28"/>
          <w:lang w:eastAsia="en-US"/>
        </w:rPr>
        <w:t>Marrëdhëniet e punësimit të inspektorit, ngritjen e sistemit të rekrutimit, karrierës dhe profesionalizmit nëpërmjet testimit, certifikimit dhe rritjes së nivelit të performancës së inspektorëve;</w:t>
      </w:r>
    </w:p>
    <w:p w14:paraId="3E15C7C3" w14:textId="77777777" w:rsidR="005B1489" w:rsidRPr="005B1489" w:rsidRDefault="005B1489" w:rsidP="00600E18">
      <w:pPr>
        <w:numPr>
          <w:ilvl w:val="0"/>
          <w:numId w:val="15"/>
        </w:numPr>
        <w:spacing w:after="200" w:line="276" w:lineRule="auto"/>
        <w:jc w:val="both"/>
        <w:rPr>
          <w:rFonts w:eastAsia="Calibri"/>
          <w:sz w:val="28"/>
          <w:szCs w:val="28"/>
          <w:lang w:eastAsia="en-US"/>
        </w:rPr>
      </w:pPr>
      <w:r w:rsidRPr="005B1489">
        <w:rPr>
          <w:rFonts w:eastAsia="Calibri"/>
          <w:sz w:val="28"/>
          <w:szCs w:val="28"/>
          <w:lang w:eastAsia="en-US"/>
        </w:rPr>
        <w:t>Bashkërendimin dhe konsolidimin e proceseve të inspektimit, pa mbivendosje kompetencash ndërmjet organeve të ndryshme, si edhe përdorim më të mirë të burimeve njerëzore dhe publike në fushën e inspektimit;</w:t>
      </w:r>
    </w:p>
    <w:p w14:paraId="649D5D14" w14:textId="77777777" w:rsidR="005B1489" w:rsidRPr="005B1489" w:rsidRDefault="005B1489" w:rsidP="00600E18">
      <w:pPr>
        <w:numPr>
          <w:ilvl w:val="0"/>
          <w:numId w:val="15"/>
        </w:numPr>
        <w:spacing w:after="200" w:line="276" w:lineRule="auto"/>
        <w:jc w:val="both"/>
        <w:rPr>
          <w:rFonts w:eastAsia="Calibri"/>
          <w:sz w:val="28"/>
          <w:szCs w:val="28"/>
          <w:lang w:eastAsia="en-US"/>
        </w:rPr>
      </w:pPr>
      <w:r w:rsidRPr="005B1489">
        <w:rPr>
          <w:rFonts w:eastAsia="Calibri"/>
          <w:sz w:val="28"/>
          <w:szCs w:val="28"/>
          <w:lang w:eastAsia="en-US"/>
        </w:rPr>
        <w:t>Dokumentet dhe procedurën e inspektimit;</w:t>
      </w:r>
    </w:p>
    <w:p w14:paraId="0408AEEC" w14:textId="77777777" w:rsidR="005B1489" w:rsidRPr="005B1489" w:rsidRDefault="005B1489" w:rsidP="00600E18">
      <w:pPr>
        <w:numPr>
          <w:ilvl w:val="0"/>
          <w:numId w:val="15"/>
        </w:numPr>
        <w:spacing w:after="200" w:line="276" w:lineRule="auto"/>
        <w:jc w:val="both"/>
        <w:rPr>
          <w:rFonts w:eastAsia="Calibri"/>
          <w:sz w:val="28"/>
          <w:szCs w:val="28"/>
          <w:lang w:eastAsia="en-US"/>
        </w:rPr>
      </w:pPr>
      <w:r w:rsidRPr="005B1489">
        <w:rPr>
          <w:rFonts w:eastAsia="Calibri"/>
          <w:sz w:val="28"/>
          <w:szCs w:val="28"/>
          <w:lang w:eastAsia="en-US"/>
        </w:rPr>
        <w:t xml:space="preserve">Përdorimin e teknologjisë së informacionit dhe të komunikimit nga një burim qendror, i cili maksimizon dhe përshpejton fokusin në risqe, nxit bashkërendimin dhe ndarjen e informacionit në kohë reale, duke garantuar reagim të shpejtë dhe efektiv; </w:t>
      </w:r>
    </w:p>
    <w:p w14:paraId="5C2B415D" w14:textId="151526BB" w:rsidR="005B1489" w:rsidRPr="005B1489" w:rsidRDefault="005B1489" w:rsidP="00600E18">
      <w:pPr>
        <w:numPr>
          <w:ilvl w:val="0"/>
          <w:numId w:val="15"/>
        </w:numPr>
        <w:spacing w:after="200" w:line="276" w:lineRule="auto"/>
        <w:jc w:val="both"/>
        <w:rPr>
          <w:rFonts w:eastAsia="Calibri"/>
          <w:sz w:val="28"/>
          <w:szCs w:val="28"/>
          <w:lang w:eastAsia="en-US"/>
        </w:rPr>
      </w:pPr>
      <w:r w:rsidRPr="005B1489">
        <w:rPr>
          <w:rFonts w:eastAsia="Calibri"/>
          <w:bCs/>
          <w:sz w:val="28"/>
          <w:szCs w:val="28"/>
          <w:lang w:eastAsia="en-US"/>
        </w:rPr>
        <w:t xml:space="preserve">Krijimin e </w:t>
      </w:r>
      <w:r w:rsidRPr="005B1489">
        <w:rPr>
          <w:rFonts w:eastAsia="Calibri"/>
          <w:sz w:val="28"/>
          <w:szCs w:val="28"/>
          <w:lang w:eastAsia="en-US"/>
        </w:rPr>
        <w:t xml:space="preserve"> një procesi transparent dhe të besueshëm për shqyrtimin e ankimit administrativ ndaj masave administrative të marra nga trupat inspektuese, duke e bërë pjesë të Inspektoratit të Përgjithshëm, </w:t>
      </w:r>
      <w:r w:rsidR="00AB5D1E">
        <w:rPr>
          <w:rFonts w:eastAsia="Calibri"/>
          <w:sz w:val="28"/>
          <w:szCs w:val="28"/>
          <w:lang w:eastAsia="en-US"/>
        </w:rPr>
        <w:t xml:space="preserve">si dhe </w:t>
      </w:r>
      <w:r w:rsidRPr="005B1489">
        <w:rPr>
          <w:rFonts w:eastAsia="Calibri"/>
          <w:sz w:val="28"/>
          <w:szCs w:val="28"/>
          <w:lang w:eastAsia="en-US"/>
        </w:rPr>
        <w:t>duke shmangur konfliktin e interesit.</w:t>
      </w:r>
    </w:p>
    <w:p w14:paraId="02777E61" w14:textId="77777777" w:rsidR="005B1489" w:rsidRPr="005B1489" w:rsidRDefault="005B1489" w:rsidP="00600E18">
      <w:pPr>
        <w:spacing w:before="200" w:after="160" w:line="276" w:lineRule="auto"/>
        <w:ind w:left="90"/>
        <w:rPr>
          <w:rFonts w:eastAsia="Calibri"/>
          <w:iCs/>
          <w:sz w:val="28"/>
          <w:szCs w:val="28"/>
          <w:lang w:eastAsia="en-US"/>
        </w:rPr>
      </w:pPr>
      <w:r w:rsidRPr="005B1489">
        <w:rPr>
          <w:rFonts w:eastAsia="Calibri"/>
          <w:iCs/>
          <w:sz w:val="28"/>
          <w:szCs w:val="28"/>
          <w:lang w:eastAsia="en-US"/>
        </w:rPr>
        <w:t>Ky projektligj synon të arrijë objektivat e mëposhtme:</w:t>
      </w:r>
    </w:p>
    <w:p w14:paraId="3D3810CD" w14:textId="77777777" w:rsidR="005B1489" w:rsidRPr="005B1489" w:rsidRDefault="005B1489" w:rsidP="00600E18">
      <w:pPr>
        <w:numPr>
          <w:ilvl w:val="0"/>
          <w:numId w:val="28"/>
        </w:numPr>
        <w:tabs>
          <w:tab w:val="left" w:pos="175"/>
          <w:tab w:val="left" w:pos="567"/>
        </w:tabs>
        <w:spacing w:after="120" w:line="23" w:lineRule="atLeast"/>
        <w:jc w:val="both"/>
        <w:rPr>
          <w:rFonts w:eastAsia="Calibri"/>
          <w:sz w:val="28"/>
          <w:szCs w:val="28"/>
          <w:lang w:eastAsia="en-US"/>
        </w:rPr>
      </w:pPr>
      <w:r w:rsidRPr="005B1489">
        <w:rPr>
          <w:rFonts w:eastAsia="Calibri"/>
          <w:sz w:val="28"/>
          <w:szCs w:val="28"/>
          <w:lang w:eastAsia="en-US"/>
        </w:rPr>
        <w:lastRenderedPageBreak/>
        <w:t xml:space="preserve">Objektivi parësor dhe gjithëpërfshirës i një reforme në fushën e inspektimeve është përmirësimi i klimës së biznesit. Sa më të qarta të jenë bizneset për inspektimet, sa më të lidhura të jenë këto inspektime me riskun e këtyre aktiviteteve dhe mundësisë për shkelje dhe sa më transparente të jenë listat e verifikimit që përdoren nga inspektorët, aq më shumë do të krijohen kushtet për të realizuar në mënyrë të rregullt aktivitete biznesi. </w:t>
      </w:r>
    </w:p>
    <w:p w14:paraId="2AE95FD8" w14:textId="56A45DB8" w:rsidR="005B1489" w:rsidRPr="005B1489" w:rsidRDefault="005B1489" w:rsidP="00600E18">
      <w:pPr>
        <w:numPr>
          <w:ilvl w:val="0"/>
          <w:numId w:val="28"/>
        </w:numPr>
        <w:tabs>
          <w:tab w:val="left" w:pos="175"/>
          <w:tab w:val="left" w:pos="567"/>
        </w:tabs>
        <w:spacing w:after="120" w:line="23" w:lineRule="atLeast"/>
        <w:jc w:val="both"/>
        <w:rPr>
          <w:rFonts w:eastAsia="Calibri"/>
          <w:sz w:val="28"/>
          <w:szCs w:val="28"/>
          <w:lang w:eastAsia="en-US"/>
        </w:rPr>
      </w:pPr>
      <w:r w:rsidRPr="005B1489">
        <w:rPr>
          <w:rFonts w:eastAsia="Calibri"/>
          <w:sz w:val="28"/>
          <w:szCs w:val="28"/>
          <w:lang w:eastAsia="en-US"/>
        </w:rPr>
        <w:t>Inspektorati Qendror do të quhet Inspektorat</w:t>
      </w:r>
      <w:r w:rsidR="00854438">
        <w:rPr>
          <w:rFonts w:eastAsia="Calibri"/>
          <w:sz w:val="28"/>
          <w:szCs w:val="28"/>
          <w:lang w:eastAsia="en-US"/>
        </w:rPr>
        <w:t>i</w:t>
      </w:r>
      <w:r w:rsidRPr="005B1489">
        <w:rPr>
          <w:rFonts w:eastAsia="Calibri"/>
          <w:sz w:val="28"/>
          <w:szCs w:val="28"/>
          <w:lang w:eastAsia="en-US"/>
        </w:rPr>
        <w:t xml:space="preserve"> i Përgjithshëm dhe do të marrë disa role shtesë në zbatimin e ligjit për inspektimin, në përputhje me nevojat për garantimin e ligjshmërisë në veprimtarinë inspektuese të inspektorateve shtetërore dhe vendore; </w:t>
      </w:r>
    </w:p>
    <w:p w14:paraId="560EA401" w14:textId="77777777" w:rsidR="005B1489" w:rsidRPr="005B1489" w:rsidRDefault="005B1489" w:rsidP="00600E18">
      <w:pPr>
        <w:numPr>
          <w:ilvl w:val="0"/>
          <w:numId w:val="28"/>
        </w:numPr>
        <w:tabs>
          <w:tab w:val="left" w:pos="175"/>
          <w:tab w:val="left" w:pos="567"/>
        </w:tabs>
        <w:spacing w:after="120" w:line="23" w:lineRule="atLeast"/>
        <w:jc w:val="both"/>
        <w:rPr>
          <w:rFonts w:eastAsia="Calibri"/>
          <w:sz w:val="28"/>
          <w:szCs w:val="28"/>
          <w:lang w:eastAsia="en-US"/>
        </w:rPr>
      </w:pPr>
      <w:r w:rsidRPr="005B1489">
        <w:rPr>
          <w:rFonts w:eastAsia="Calibri"/>
          <w:sz w:val="28"/>
          <w:szCs w:val="28"/>
          <w:lang w:eastAsia="en-US"/>
        </w:rPr>
        <w:t xml:space="preserve">Përmirësimin e veprimtarisë së inspektimit për garantimin e produkteve më të sigurta ushqimore dhe jo-ushqimore, një mjedis më të pastër, kushte më të sigurta pune, si edhe veprimtari ekonomike në fushën e energjisë dhe transportit në përputhje me detyrimet ligjore të subjekteve të inspektimit; </w:t>
      </w:r>
    </w:p>
    <w:p w14:paraId="0AB69F98" w14:textId="77777777" w:rsidR="005B1489" w:rsidRPr="005B1489" w:rsidRDefault="005B1489" w:rsidP="00600E18">
      <w:pPr>
        <w:numPr>
          <w:ilvl w:val="0"/>
          <w:numId w:val="28"/>
        </w:numPr>
        <w:tabs>
          <w:tab w:val="left" w:pos="175"/>
          <w:tab w:val="left" w:pos="567"/>
        </w:tabs>
        <w:spacing w:after="120" w:line="23" w:lineRule="atLeast"/>
        <w:jc w:val="both"/>
        <w:rPr>
          <w:rFonts w:eastAsia="Calibri"/>
          <w:sz w:val="28"/>
          <w:szCs w:val="28"/>
          <w:lang w:eastAsia="en-US"/>
        </w:rPr>
      </w:pPr>
      <w:r w:rsidRPr="005B1489">
        <w:rPr>
          <w:rFonts w:eastAsia="Calibri"/>
          <w:sz w:val="28"/>
          <w:szCs w:val="28"/>
          <w:lang w:eastAsia="en-US"/>
        </w:rPr>
        <w:t xml:space="preserve">Krijimin e mundësive për një riorganizim të inspektorateve në bazë të fushave të lidhura me risqet e ngjashme, në bazë të metodologjisë së sugjeruar nga OECD dhe e zbatuar në disa shtete ku ka pasur reforma thelbësore në këtë fushë, si në Francë, Holandë, etj. </w:t>
      </w:r>
    </w:p>
    <w:p w14:paraId="1B154CE8" w14:textId="7AAC3348" w:rsidR="005B1489" w:rsidRPr="005B1489" w:rsidRDefault="005B1489" w:rsidP="00600E18">
      <w:pPr>
        <w:numPr>
          <w:ilvl w:val="0"/>
          <w:numId w:val="28"/>
        </w:numPr>
        <w:tabs>
          <w:tab w:val="left" w:pos="175"/>
          <w:tab w:val="left" w:pos="567"/>
        </w:tabs>
        <w:spacing w:after="120" w:line="23" w:lineRule="atLeast"/>
        <w:jc w:val="both"/>
        <w:rPr>
          <w:rFonts w:eastAsia="Calibri"/>
          <w:sz w:val="28"/>
          <w:szCs w:val="28"/>
          <w:lang w:eastAsia="en-US"/>
        </w:rPr>
      </w:pPr>
      <w:r w:rsidRPr="005B1489">
        <w:rPr>
          <w:rFonts w:eastAsia="Calibri"/>
          <w:sz w:val="28"/>
          <w:szCs w:val="28"/>
          <w:lang w:eastAsia="en-US"/>
        </w:rPr>
        <w:t>Mundësimin e bashkërendimit të të gjithë sistemit të inspektimeve nga një Bord Inspektimi, i përbërë nga përfaqësues politik të ministrive me përgjegjësi inspektimi, i cili do të marrë vendimet kryesore strategjike dhe përcaktues të politikave të inspektimit, që përfshijnë miratimin e standardeve dhe metodologjive për shumë aspekte të fushës. Modelet e një bordi të tillë janë përdorur në Holandë, Slloveni, Lituani si edhe janë pjesë e reformave të realizuara së fund</w:t>
      </w:r>
      <w:r w:rsidR="00854438">
        <w:rPr>
          <w:rFonts w:eastAsia="Calibri"/>
          <w:sz w:val="28"/>
          <w:szCs w:val="28"/>
          <w:lang w:eastAsia="en-US"/>
        </w:rPr>
        <w:t>m</w:t>
      </w:r>
      <w:r w:rsidRPr="005B1489">
        <w:rPr>
          <w:rFonts w:eastAsia="Calibri"/>
          <w:sz w:val="28"/>
          <w:szCs w:val="28"/>
          <w:lang w:eastAsia="en-US"/>
        </w:rPr>
        <w:t xml:space="preserve">i në këtë fushë në Serbi dhe Maqedoninë e Veriut, reforma këto të realizuara me mbështetjen e BERZH (Banka Evropiane për Rindërtim dhe Zhvillim); </w:t>
      </w:r>
    </w:p>
    <w:p w14:paraId="1B342D16" w14:textId="7A70A9EC" w:rsidR="005B1489" w:rsidRPr="005B1489" w:rsidRDefault="005B1489" w:rsidP="00600E18">
      <w:pPr>
        <w:numPr>
          <w:ilvl w:val="0"/>
          <w:numId w:val="28"/>
        </w:numPr>
        <w:tabs>
          <w:tab w:val="left" w:pos="175"/>
          <w:tab w:val="left" w:pos="567"/>
        </w:tabs>
        <w:spacing w:after="120" w:line="23" w:lineRule="atLeast"/>
        <w:jc w:val="both"/>
        <w:rPr>
          <w:rFonts w:eastAsia="Calibri"/>
          <w:sz w:val="28"/>
          <w:szCs w:val="28"/>
          <w:lang w:eastAsia="en-US"/>
        </w:rPr>
      </w:pPr>
      <w:r w:rsidRPr="005B1489">
        <w:rPr>
          <w:rFonts w:eastAsia="Calibri"/>
          <w:sz w:val="28"/>
          <w:szCs w:val="28"/>
          <w:lang w:eastAsia="en-US"/>
        </w:rPr>
        <w:t>Zbatimin e teknologjisë për të lehtësuar procesin e inspektimit, përfshirë kryerjen dhe raportimin e insp</w:t>
      </w:r>
      <w:r w:rsidR="00854438">
        <w:rPr>
          <w:rFonts w:eastAsia="Calibri"/>
          <w:sz w:val="28"/>
          <w:szCs w:val="28"/>
          <w:lang w:eastAsia="en-US"/>
        </w:rPr>
        <w:t>ektimeve nëpërmjet sistemit</w:t>
      </w:r>
      <w:r w:rsidRPr="005B1489">
        <w:rPr>
          <w:rFonts w:eastAsia="Calibri"/>
          <w:sz w:val="28"/>
          <w:szCs w:val="28"/>
          <w:lang w:eastAsia="en-US"/>
        </w:rPr>
        <w:t xml:space="preserve"> elektronik të inspektimeve, duke ulur kohën e inspektimit dhe kostot për bizneset dhe administratën publike;</w:t>
      </w:r>
    </w:p>
    <w:p w14:paraId="3BB25F70" w14:textId="77777777" w:rsidR="005B1489" w:rsidRPr="005B1489" w:rsidRDefault="005B1489" w:rsidP="00600E18">
      <w:pPr>
        <w:numPr>
          <w:ilvl w:val="0"/>
          <w:numId w:val="28"/>
        </w:numPr>
        <w:tabs>
          <w:tab w:val="left" w:pos="175"/>
          <w:tab w:val="left" w:pos="567"/>
        </w:tabs>
        <w:spacing w:after="120" w:line="23" w:lineRule="atLeast"/>
        <w:jc w:val="both"/>
        <w:rPr>
          <w:rFonts w:eastAsia="Calibri"/>
          <w:sz w:val="28"/>
          <w:szCs w:val="28"/>
          <w:lang w:eastAsia="en-US"/>
        </w:rPr>
      </w:pPr>
      <w:r w:rsidRPr="005B1489">
        <w:rPr>
          <w:rFonts w:eastAsia="Calibri"/>
          <w:sz w:val="28"/>
          <w:szCs w:val="28"/>
          <w:lang w:eastAsia="en-US"/>
        </w:rPr>
        <w:t>Vendosja e një theksi të fortë në ndërtimin e një kulture parandaluese dhe edukative, duke</w:t>
      </w:r>
      <w:r w:rsidRPr="005B1489">
        <w:rPr>
          <w:sz w:val="28"/>
          <w:szCs w:val="28"/>
        </w:rPr>
        <w:t xml:space="preserve"> vendosur p</w:t>
      </w:r>
      <w:r w:rsidRPr="005B1489">
        <w:rPr>
          <w:rFonts w:eastAsia="Calibri"/>
          <w:sz w:val="28"/>
          <w:szCs w:val="28"/>
          <w:lang w:eastAsia="en-US"/>
        </w:rPr>
        <w:t>aralajmërimin si dënim administrativ kryesor në inspektimin e parë të trupës së inspektimit, si dhe këshillimin mbi synimin për ndëshkim;</w:t>
      </w:r>
    </w:p>
    <w:p w14:paraId="4504193D" w14:textId="5D9A9852" w:rsidR="005B1489" w:rsidRPr="005B1489" w:rsidRDefault="005B1489" w:rsidP="00600E18">
      <w:pPr>
        <w:numPr>
          <w:ilvl w:val="0"/>
          <w:numId w:val="28"/>
        </w:numPr>
        <w:tabs>
          <w:tab w:val="left" w:pos="175"/>
          <w:tab w:val="left" w:pos="567"/>
        </w:tabs>
        <w:spacing w:after="120" w:line="23" w:lineRule="atLeast"/>
        <w:jc w:val="both"/>
        <w:rPr>
          <w:rFonts w:eastAsia="Calibri"/>
          <w:sz w:val="28"/>
          <w:szCs w:val="28"/>
          <w:lang w:eastAsia="en-US"/>
        </w:rPr>
      </w:pPr>
      <w:r w:rsidRPr="005B1489">
        <w:rPr>
          <w:rFonts w:eastAsia="Calibri"/>
          <w:sz w:val="28"/>
          <w:szCs w:val="28"/>
          <w:lang w:eastAsia="en-US"/>
        </w:rPr>
        <w:t xml:space="preserve">Uljen e numrit të inspektimeve në subjektet e inspektimit, e cila sjell edhe uljen e barrës administrative si ulje e kostos në kohë/orë inspektimi pranë </w:t>
      </w:r>
      <w:r w:rsidRPr="005B1489">
        <w:rPr>
          <w:rFonts w:eastAsia="Calibri"/>
          <w:sz w:val="28"/>
          <w:szCs w:val="28"/>
          <w:lang w:eastAsia="en-US"/>
        </w:rPr>
        <w:lastRenderedPageBreak/>
        <w:t>bizneseve (e pamatshme aktualisht sepse përfshin struktura që nuk kryejnë inspe</w:t>
      </w:r>
      <w:r w:rsidR="00854438">
        <w:rPr>
          <w:rFonts w:eastAsia="Calibri"/>
          <w:sz w:val="28"/>
          <w:szCs w:val="28"/>
          <w:lang w:eastAsia="en-US"/>
        </w:rPr>
        <w:t>ktim online), rritjen cilësore t</w:t>
      </w:r>
      <w:r w:rsidR="00854438" w:rsidRPr="005B1489">
        <w:rPr>
          <w:rFonts w:eastAsia="Calibri"/>
          <w:sz w:val="28"/>
          <w:szCs w:val="28"/>
          <w:lang w:eastAsia="en-US"/>
        </w:rPr>
        <w:t>ë</w:t>
      </w:r>
      <w:r w:rsidRPr="005B1489">
        <w:rPr>
          <w:rFonts w:eastAsia="Calibri"/>
          <w:sz w:val="28"/>
          <w:szCs w:val="28"/>
          <w:lang w:eastAsia="en-US"/>
        </w:rPr>
        <w:t xml:space="preserve"> procedurës së inspektimit, rritjen e konkurrueshmërisë dhe përmirësimin e klimës së biznesit;</w:t>
      </w:r>
      <w:r w:rsidR="00854438">
        <w:rPr>
          <w:rFonts w:eastAsia="Calibri"/>
          <w:sz w:val="28"/>
          <w:szCs w:val="28"/>
          <w:lang w:eastAsia="en-US"/>
        </w:rPr>
        <w:t xml:space="preserve"> </w:t>
      </w:r>
    </w:p>
    <w:p w14:paraId="494912ED" w14:textId="77777777" w:rsidR="005B1489" w:rsidRPr="005B1489" w:rsidRDefault="005B1489" w:rsidP="00600E18">
      <w:pPr>
        <w:numPr>
          <w:ilvl w:val="0"/>
          <w:numId w:val="28"/>
        </w:numPr>
        <w:tabs>
          <w:tab w:val="left" w:pos="175"/>
          <w:tab w:val="left" w:pos="567"/>
        </w:tabs>
        <w:spacing w:after="120" w:line="23" w:lineRule="atLeast"/>
        <w:jc w:val="both"/>
        <w:rPr>
          <w:rFonts w:eastAsia="Calibri"/>
          <w:sz w:val="28"/>
          <w:szCs w:val="28"/>
          <w:lang w:eastAsia="en-US"/>
        </w:rPr>
      </w:pPr>
      <w:r w:rsidRPr="005B1489">
        <w:rPr>
          <w:rFonts w:eastAsia="Calibri"/>
          <w:sz w:val="28"/>
          <w:szCs w:val="28"/>
          <w:lang w:eastAsia="en-US"/>
        </w:rPr>
        <w:t xml:space="preserve">Rregullimin e marrëdhënieve të punësimit të inspektorëve, ngritjen e sistemit të rekrutimit dhe karrierës  nëpërmjet testimit, certifikimit dhe rritjes së nivelit profesional sipas fushës së inspektimit; </w:t>
      </w:r>
    </w:p>
    <w:p w14:paraId="1367D8CE" w14:textId="3ADF4820" w:rsidR="005B1489" w:rsidRPr="005B1489" w:rsidRDefault="005B1489" w:rsidP="00600E18">
      <w:pPr>
        <w:numPr>
          <w:ilvl w:val="0"/>
          <w:numId w:val="28"/>
        </w:numPr>
        <w:tabs>
          <w:tab w:val="left" w:pos="175"/>
          <w:tab w:val="left" w:pos="567"/>
        </w:tabs>
        <w:spacing w:after="120" w:line="23" w:lineRule="atLeast"/>
        <w:jc w:val="both"/>
        <w:rPr>
          <w:rFonts w:eastAsia="Calibri"/>
          <w:sz w:val="28"/>
          <w:szCs w:val="28"/>
          <w:lang w:eastAsia="en-US"/>
        </w:rPr>
      </w:pPr>
      <w:r w:rsidRPr="005B1489">
        <w:rPr>
          <w:rFonts w:eastAsia="Calibri"/>
          <w:sz w:val="28"/>
          <w:szCs w:val="28"/>
          <w:lang w:eastAsia="en-US"/>
        </w:rPr>
        <w:t>K</w:t>
      </w:r>
      <w:r w:rsidR="00854438">
        <w:rPr>
          <w:rFonts w:eastAsia="Calibri"/>
          <w:sz w:val="28"/>
          <w:szCs w:val="28"/>
          <w:lang w:eastAsia="en-US"/>
        </w:rPr>
        <w:t>ryerjen e inspektimeve bazuar n</w:t>
      </w:r>
      <w:r w:rsidR="00854438" w:rsidRPr="005B1489">
        <w:rPr>
          <w:rFonts w:eastAsia="Calibri"/>
          <w:sz w:val="28"/>
          <w:szCs w:val="28"/>
          <w:lang w:eastAsia="en-US"/>
        </w:rPr>
        <w:t>ë</w:t>
      </w:r>
      <w:r w:rsidRPr="005B1489">
        <w:rPr>
          <w:rFonts w:eastAsia="Calibri"/>
          <w:sz w:val="28"/>
          <w:szCs w:val="28"/>
          <w:lang w:eastAsia="en-US"/>
        </w:rPr>
        <w:t xml:space="preserve"> programe inspektimi dhe vlerësimin e riskut të subjektit të inspektimit;</w:t>
      </w:r>
      <w:r w:rsidR="00854438">
        <w:rPr>
          <w:rFonts w:eastAsia="Calibri"/>
          <w:sz w:val="28"/>
          <w:szCs w:val="28"/>
          <w:lang w:eastAsia="en-US"/>
        </w:rPr>
        <w:t xml:space="preserve"> </w:t>
      </w:r>
    </w:p>
    <w:p w14:paraId="11F50DFC" w14:textId="77777777" w:rsidR="005B1489" w:rsidRPr="005B1489" w:rsidRDefault="005B1489" w:rsidP="00600E18">
      <w:pPr>
        <w:numPr>
          <w:ilvl w:val="0"/>
          <w:numId w:val="28"/>
        </w:numPr>
        <w:tabs>
          <w:tab w:val="left" w:pos="567"/>
        </w:tabs>
        <w:spacing w:after="120" w:line="23" w:lineRule="atLeast"/>
        <w:jc w:val="both"/>
        <w:rPr>
          <w:rFonts w:eastAsia="Calibri"/>
          <w:sz w:val="28"/>
          <w:szCs w:val="28"/>
          <w:lang w:eastAsia="en-US"/>
        </w:rPr>
      </w:pPr>
      <w:r w:rsidRPr="005B1489">
        <w:rPr>
          <w:rFonts w:eastAsia="Calibri"/>
          <w:sz w:val="28"/>
          <w:szCs w:val="28"/>
          <w:lang w:eastAsia="en-US"/>
        </w:rPr>
        <w:t>Krijimin e një sistemi të qartë, të besueshëm dhe efikas për trajtimin e ankesave nga bizneset dhe individët në lidhje me veprimtarinë e inspektimit.</w:t>
      </w:r>
    </w:p>
    <w:p w14:paraId="3500FA54" w14:textId="0FEA8D53" w:rsidR="005B1489" w:rsidRPr="005B1489" w:rsidRDefault="005B1489" w:rsidP="00600E18">
      <w:pPr>
        <w:tabs>
          <w:tab w:val="left" w:pos="175"/>
        </w:tabs>
        <w:spacing w:line="276" w:lineRule="auto"/>
        <w:jc w:val="both"/>
        <w:rPr>
          <w:rFonts w:eastAsia="Calibri"/>
          <w:sz w:val="28"/>
          <w:szCs w:val="28"/>
          <w:lang w:eastAsia="en-US"/>
        </w:rPr>
      </w:pPr>
      <w:r w:rsidRPr="005B1489">
        <w:rPr>
          <w:rFonts w:eastAsia="Calibri"/>
          <w:sz w:val="28"/>
          <w:szCs w:val="28"/>
          <w:lang w:eastAsia="en-US"/>
        </w:rPr>
        <w:t>Efektet në lidhje me rezultatet e pritshme, referuar objektivave të sipërcituar, pritet të jenë të dukshme gjatë dhe në përfundim të vitit të parë të hyrjes në fuqi të ligjit për inspektimin dhe realizimit të riorganizimit vertikalisht dhe horizontalisht të trupave inspektuese.</w:t>
      </w:r>
    </w:p>
    <w:p w14:paraId="0190491A" w14:textId="31F76BC1" w:rsidR="005B1489" w:rsidRPr="005B1489" w:rsidRDefault="005B1489" w:rsidP="00600E18">
      <w:pPr>
        <w:keepNext/>
        <w:keepLines/>
        <w:spacing w:before="240" w:line="276" w:lineRule="auto"/>
        <w:jc w:val="both"/>
        <w:outlineLvl w:val="0"/>
        <w:rPr>
          <w:b/>
          <w:bCs/>
          <w:sz w:val="28"/>
          <w:szCs w:val="28"/>
          <w:lang w:eastAsia="en-US"/>
        </w:rPr>
      </w:pPr>
      <w:r w:rsidRPr="005B1489">
        <w:rPr>
          <w:b/>
          <w:bCs/>
          <w:sz w:val="28"/>
          <w:szCs w:val="28"/>
          <w:lang w:eastAsia="en-US"/>
        </w:rPr>
        <w:t>II. VLERËSIMI I PROJEKTLIGJIT NË RAPORT ME PROGRAMIN POLITIK TË KËSHILLIT TË MINISTRAVE, ME PROGRAMIN ANALITIK TË AKTEVE DHE DOKUMENTE TË TJERA POLITIKE</w:t>
      </w:r>
    </w:p>
    <w:p w14:paraId="17512E98" w14:textId="77777777" w:rsidR="005B1489" w:rsidRPr="005B1489" w:rsidRDefault="005B1489" w:rsidP="00600E18">
      <w:pPr>
        <w:autoSpaceDE w:val="0"/>
        <w:autoSpaceDN w:val="0"/>
        <w:adjustRightInd w:val="0"/>
        <w:jc w:val="both"/>
        <w:rPr>
          <w:sz w:val="28"/>
          <w:szCs w:val="28"/>
          <w:lang w:eastAsia="en-US"/>
        </w:rPr>
      </w:pPr>
    </w:p>
    <w:p w14:paraId="20754BA2" w14:textId="77777777" w:rsidR="005B1489" w:rsidRPr="005B1489" w:rsidRDefault="005B1489" w:rsidP="00600E18">
      <w:pPr>
        <w:spacing w:line="276" w:lineRule="auto"/>
        <w:jc w:val="both"/>
        <w:rPr>
          <w:rFonts w:eastAsia="Calibri"/>
          <w:sz w:val="28"/>
          <w:szCs w:val="28"/>
          <w:lang w:eastAsia="en-US"/>
        </w:rPr>
      </w:pPr>
      <w:r w:rsidRPr="005B1489">
        <w:rPr>
          <w:rFonts w:eastAsia="Calibri"/>
          <w:sz w:val="28"/>
          <w:szCs w:val="28"/>
          <w:lang w:eastAsia="en-US"/>
        </w:rPr>
        <w:t>Projektligji “Për inspektimin në Republikën e Shqipërisë” është produkti kryesor i grupit ndërinstitucional të punës në zbatim të Urdhrit të Kryeministrit nr. 242, datë 29.12.2023, “Për ngritjen e grupit ndërinstitucional të punës për riorganizimin e inspektorateve”, me propozim të Ministrit të Shtetit për Sipërmarrjen dhe Klimën e Biznesit.</w:t>
      </w:r>
    </w:p>
    <w:p w14:paraId="0334227A" w14:textId="1D3376A0" w:rsidR="005B1489" w:rsidRPr="005B1489" w:rsidRDefault="005B1489" w:rsidP="00600E18">
      <w:pPr>
        <w:keepNext/>
        <w:keepLines/>
        <w:spacing w:before="240" w:line="276" w:lineRule="auto"/>
        <w:jc w:val="both"/>
        <w:outlineLvl w:val="0"/>
        <w:rPr>
          <w:b/>
          <w:bCs/>
          <w:sz w:val="28"/>
          <w:szCs w:val="28"/>
          <w:lang w:eastAsia="en-US"/>
        </w:rPr>
      </w:pPr>
      <w:r w:rsidRPr="005B1489">
        <w:rPr>
          <w:rFonts w:eastAsia="Calibri"/>
          <w:b/>
          <w:bCs/>
          <w:sz w:val="28"/>
          <w:szCs w:val="28"/>
          <w:lang w:eastAsia="en-US"/>
        </w:rPr>
        <w:t xml:space="preserve">III. </w:t>
      </w:r>
      <w:r w:rsidRPr="005B1489">
        <w:rPr>
          <w:b/>
          <w:bCs/>
          <w:sz w:val="28"/>
          <w:szCs w:val="28"/>
          <w:lang w:eastAsia="en-US"/>
        </w:rPr>
        <w:t xml:space="preserve">ARGUMENTIMI I PROJEKTAKTIT LIDHUR ME PËRPARËSITË, PROBLEMATIKAT, EFEKTET E PRITSHME </w:t>
      </w:r>
    </w:p>
    <w:p w14:paraId="021B5E31" w14:textId="77777777" w:rsidR="005B1489" w:rsidRPr="005B1489" w:rsidRDefault="005B1489" w:rsidP="00600E18">
      <w:pPr>
        <w:jc w:val="both"/>
        <w:rPr>
          <w:sz w:val="28"/>
          <w:szCs w:val="28"/>
          <w:lang w:eastAsia="en-US"/>
        </w:rPr>
      </w:pPr>
    </w:p>
    <w:p w14:paraId="6EF9364C" w14:textId="77777777" w:rsidR="005B1489" w:rsidRPr="005B1489" w:rsidRDefault="005B1489" w:rsidP="00600E18">
      <w:pPr>
        <w:spacing w:after="200" w:line="276" w:lineRule="auto"/>
        <w:jc w:val="both"/>
        <w:rPr>
          <w:rFonts w:eastAsia="Calibri"/>
          <w:sz w:val="28"/>
          <w:szCs w:val="28"/>
          <w:lang w:eastAsia="en-US"/>
        </w:rPr>
      </w:pPr>
      <w:r w:rsidRPr="005B1489">
        <w:rPr>
          <w:rFonts w:eastAsia="Calibri"/>
          <w:sz w:val="28"/>
          <w:szCs w:val="28"/>
          <w:lang w:eastAsia="en-US"/>
        </w:rPr>
        <w:t>Projektligji garanton pavarësinë në vendimmarrje të trupave të inspektimit, në përputhje me parimet e inspektimit.</w:t>
      </w:r>
    </w:p>
    <w:p w14:paraId="69A4F0CC" w14:textId="77777777" w:rsidR="005B1489" w:rsidRPr="005B1489" w:rsidRDefault="005B1489" w:rsidP="00600E18">
      <w:pPr>
        <w:spacing w:after="200" w:line="276" w:lineRule="auto"/>
        <w:jc w:val="both"/>
        <w:rPr>
          <w:rFonts w:eastAsia="Calibri"/>
          <w:sz w:val="28"/>
          <w:szCs w:val="28"/>
          <w:lang w:eastAsia="en-US"/>
        </w:rPr>
      </w:pPr>
      <w:r w:rsidRPr="005B1489">
        <w:rPr>
          <w:rFonts w:eastAsia="Calibri"/>
          <w:sz w:val="28"/>
          <w:szCs w:val="28"/>
          <w:lang w:eastAsia="en-US"/>
        </w:rPr>
        <w:t>Numri i inspektimeve pritet të ulet me rreth 40%. Inspektimet e realizuara me trupa inspektuese të përbashkëta do të sjellin ulje jo vetëm të kostos në kohë/orë inspektimi pranë bizneseve, por edhe të kostos në përdorimin e burimeve publike.</w:t>
      </w:r>
    </w:p>
    <w:p w14:paraId="77B6A9BB" w14:textId="77777777" w:rsidR="005B1489" w:rsidRPr="005B1489" w:rsidRDefault="005B1489" w:rsidP="00600E18">
      <w:pPr>
        <w:spacing w:after="200" w:line="276" w:lineRule="auto"/>
        <w:jc w:val="both"/>
        <w:rPr>
          <w:rFonts w:eastAsia="Calibri"/>
          <w:sz w:val="28"/>
          <w:szCs w:val="28"/>
          <w:lang w:eastAsia="en-US"/>
        </w:rPr>
      </w:pPr>
      <w:r w:rsidRPr="005B1489">
        <w:rPr>
          <w:rFonts w:eastAsia="Calibri"/>
          <w:sz w:val="28"/>
          <w:szCs w:val="28"/>
          <w:lang w:eastAsia="en-US"/>
        </w:rPr>
        <w:lastRenderedPageBreak/>
        <w:t>Koha e qëndrimit në subjektin e inspektimit gjatë një viti kalendarik, për shkak të bashkërendimit të fushave të inspektimit, do të reduktohet ndjeshëm, pasi pjesë në përllogaritjes do të jetë edhe koha e inspektimit të të gjitha strukturave inspektuese, që aktualisht nuk e kryejnë inspektimin në bazë të ligjit për inspektimin në Republikën e Shqipërisë.</w:t>
      </w:r>
    </w:p>
    <w:p w14:paraId="359A7327" w14:textId="5CC48D8A" w:rsidR="005B1489" w:rsidRPr="005B1489" w:rsidRDefault="005B1489" w:rsidP="00600E18">
      <w:pPr>
        <w:spacing w:after="200" w:line="276" w:lineRule="auto"/>
        <w:jc w:val="both"/>
        <w:rPr>
          <w:rFonts w:eastAsia="Calibri"/>
          <w:sz w:val="28"/>
          <w:szCs w:val="28"/>
          <w:lang w:eastAsia="en-US"/>
        </w:rPr>
      </w:pPr>
      <w:r w:rsidRPr="005B1489">
        <w:rPr>
          <w:rFonts w:eastAsia="Calibri"/>
          <w:sz w:val="28"/>
          <w:szCs w:val="28"/>
          <w:lang w:eastAsia="en-US"/>
        </w:rPr>
        <w:t>Nën mbikëqyrjen e Inspektoratit të Përgjithshëm, raporti i inspektimeve të programuara dhe të paprogramuara</w:t>
      </w:r>
      <w:r w:rsidR="00854438">
        <w:rPr>
          <w:rFonts w:eastAsia="Calibri"/>
          <w:sz w:val="28"/>
          <w:szCs w:val="28"/>
          <w:lang w:eastAsia="en-US"/>
        </w:rPr>
        <w:t>, të hartuara dhe zbatuara nga inspektoratet q</w:t>
      </w:r>
      <w:r w:rsidRPr="005B1489">
        <w:rPr>
          <w:rFonts w:eastAsia="Calibri"/>
          <w:sz w:val="28"/>
          <w:szCs w:val="28"/>
          <w:lang w:eastAsia="en-US"/>
        </w:rPr>
        <w:t>endrore, do të realizohet përkatësisht në masën 80% dhe 20%. Gjatë një viti kalendarik është përllogaritur që numri i inspektimeve të paprogramuara të ulet nga 40% në 20%.</w:t>
      </w:r>
    </w:p>
    <w:p w14:paraId="014081B4" w14:textId="77777777" w:rsidR="005B1489" w:rsidRPr="005B1489" w:rsidRDefault="005B1489" w:rsidP="00600E18">
      <w:pPr>
        <w:spacing w:after="200" w:line="276" w:lineRule="auto"/>
        <w:jc w:val="both"/>
        <w:rPr>
          <w:rFonts w:eastAsia="Calibri"/>
          <w:sz w:val="28"/>
          <w:szCs w:val="28"/>
          <w:lang w:eastAsia="en-US"/>
        </w:rPr>
      </w:pPr>
      <w:r w:rsidRPr="005B1489">
        <w:rPr>
          <w:rFonts w:eastAsia="Calibri"/>
          <w:sz w:val="28"/>
          <w:szCs w:val="28"/>
          <w:lang w:eastAsia="en-US"/>
        </w:rPr>
        <w:t>Koha që i duhet subjektit të inspektimit për t’u njoftuar paraprakisht për autorizimin e inspektimit do të rritet nga 3 në 10 ditë.</w:t>
      </w:r>
    </w:p>
    <w:p w14:paraId="22BC8466" w14:textId="77777777" w:rsidR="005B1489" w:rsidRPr="005B1489" w:rsidRDefault="005B1489" w:rsidP="00600E18">
      <w:pPr>
        <w:spacing w:after="200" w:line="276" w:lineRule="auto"/>
        <w:jc w:val="both"/>
        <w:rPr>
          <w:rFonts w:eastAsia="Calibri"/>
          <w:sz w:val="28"/>
          <w:szCs w:val="28"/>
          <w:lang w:eastAsia="en-US"/>
        </w:rPr>
      </w:pPr>
      <w:r w:rsidRPr="005B1489">
        <w:rPr>
          <w:rFonts w:eastAsia="Calibri"/>
          <w:sz w:val="28"/>
          <w:szCs w:val="28"/>
          <w:lang w:eastAsia="en-US"/>
        </w:rPr>
        <w:t>Përmes përmirësimit të kushteve të punës, synohet që të ketë një ndarje më racionale të detyrave e prioriteteve nga e njëjta adresë gjeografike, pajisje e mjete më cilësore elektronike e transporti për trupat inspektuese, burime njerëzore të përqendruara.</w:t>
      </w:r>
    </w:p>
    <w:p w14:paraId="353004C3" w14:textId="77777777" w:rsidR="005B1489" w:rsidRPr="005B1489" w:rsidRDefault="005B1489" w:rsidP="00600E18">
      <w:pPr>
        <w:spacing w:after="200" w:line="276" w:lineRule="auto"/>
        <w:jc w:val="both"/>
        <w:rPr>
          <w:rFonts w:eastAsia="Calibri"/>
          <w:sz w:val="28"/>
          <w:szCs w:val="28"/>
          <w:lang w:eastAsia="en-US"/>
        </w:rPr>
      </w:pPr>
      <w:r w:rsidRPr="005B1489">
        <w:rPr>
          <w:rFonts w:eastAsia="Calibri"/>
          <w:sz w:val="28"/>
          <w:szCs w:val="28"/>
          <w:lang w:eastAsia="en-US"/>
        </w:rPr>
        <w:t xml:space="preserve">Siguri e garanci më e lartë në mbajtjen e ruajtjen e regjistrimeve të çështjeve të inspektimeve, si dhe ofruesin e shërbimit të internetit nga e njëjta qendër. </w:t>
      </w:r>
    </w:p>
    <w:p w14:paraId="0E338BAA" w14:textId="77777777" w:rsidR="005B1489" w:rsidRPr="005B1489" w:rsidRDefault="005B1489" w:rsidP="00600E18">
      <w:pPr>
        <w:spacing w:after="200" w:line="276" w:lineRule="auto"/>
        <w:jc w:val="both"/>
        <w:rPr>
          <w:rFonts w:eastAsia="Calibri"/>
          <w:sz w:val="28"/>
          <w:szCs w:val="28"/>
          <w:lang w:eastAsia="en-US"/>
        </w:rPr>
      </w:pPr>
      <w:r w:rsidRPr="005B1489">
        <w:rPr>
          <w:rFonts w:eastAsia="Calibri"/>
          <w:sz w:val="28"/>
          <w:szCs w:val="28"/>
          <w:lang w:eastAsia="en-US"/>
        </w:rPr>
        <w:t>Ankimi i subjektit të inspektimit nuk do të shqyrtohet nga trupa kolegjiale të ngritura pranë organeve inspektuese, duke shmangur konfliktin e interesit. Inspektorati i Përgjithshëm do të garantojë shqyrtimin e ankimeve në formë transparente, bazuar në prova dhe fakte. Për rrjedhojë pritet që të shtohet besueshmëria e subjekteve të inspektimit tek procesi i rregullt i ankimit administrativ, duke ulur për rrjedhojë numrin e subjekteve të inspektimit që i drejtohen gjykatës administrative kompetente.</w:t>
      </w:r>
    </w:p>
    <w:p w14:paraId="6A81BA48" w14:textId="77777777" w:rsidR="005B1489" w:rsidRPr="005B1489" w:rsidRDefault="005B1489" w:rsidP="00600E18">
      <w:pPr>
        <w:spacing w:line="276" w:lineRule="auto"/>
        <w:jc w:val="both"/>
        <w:rPr>
          <w:rFonts w:eastAsia="Calibri"/>
          <w:sz w:val="28"/>
          <w:szCs w:val="28"/>
          <w:lang w:eastAsia="en-US"/>
        </w:rPr>
      </w:pPr>
      <w:r w:rsidRPr="005B1489">
        <w:rPr>
          <w:rFonts w:eastAsia="Calibri"/>
          <w:bCs/>
          <w:sz w:val="28"/>
          <w:szCs w:val="28"/>
          <w:lang w:eastAsia="en-US"/>
        </w:rPr>
        <w:t>Efektet e pritshme</w:t>
      </w:r>
      <w:r w:rsidRPr="005B1489">
        <w:rPr>
          <w:rFonts w:eastAsia="Calibri"/>
          <w:b/>
          <w:i/>
          <w:iCs/>
          <w:sz w:val="28"/>
          <w:szCs w:val="28"/>
          <w:lang w:eastAsia="en-US"/>
        </w:rPr>
        <w:t xml:space="preserve"> </w:t>
      </w:r>
      <w:r w:rsidRPr="005B1489">
        <w:rPr>
          <w:rFonts w:eastAsia="Calibri"/>
          <w:bCs/>
          <w:sz w:val="28"/>
          <w:szCs w:val="28"/>
          <w:lang w:eastAsia="en-US"/>
        </w:rPr>
        <w:t xml:space="preserve">të projektligjit </w:t>
      </w:r>
      <w:r w:rsidRPr="005B1489">
        <w:rPr>
          <w:rFonts w:eastAsia="Calibri"/>
          <w:sz w:val="28"/>
          <w:szCs w:val="28"/>
          <w:lang w:eastAsia="en-US"/>
        </w:rPr>
        <w:t>kanë të bëjnë me përmirësimet cilësore në veprimtaritë inspektuese dhe konkretisht:</w:t>
      </w:r>
    </w:p>
    <w:p w14:paraId="0DD44339" w14:textId="77777777" w:rsidR="005B1489" w:rsidRPr="005B1489" w:rsidRDefault="005B1489" w:rsidP="00600E18">
      <w:pPr>
        <w:spacing w:line="276" w:lineRule="auto"/>
        <w:jc w:val="both"/>
        <w:rPr>
          <w:rFonts w:eastAsia="Calibri"/>
          <w:sz w:val="28"/>
          <w:szCs w:val="28"/>
          <w:lang w:eastAsia="en-US"/>
        </w:rPr>
      </w:pPr>
    </w:p>
    <w:p w14:paraId="2323A272" w14:textId="77777777" w:rsidR="005B1489" w:rsidRPr="005B1489" w:rsidRDefault="005B1489" w:rsidP="00600E18">
      <w:pPr>
        <w:numPr>
          <w:ilvl w:val="0"/>
          <w:numId w:val="22"/>
        </w:numPr>
        <w:spacing w:after="200" w:line="276" w:lineRule="auto"/>
        <w:jc w:val="both"/>
        <w:rPr>
          <w:rFonts w:eastAsia="Calibri"/>
          <w:bCs/>
          <w:iCs/>
          <w:sz w:val="28"/>
          <w:szCs w:val="28"/>
          <w:lang w:eastAsia="en-US"/>
        </w:rPr>
      </w:pPr>
      <w:r w:rsidRPr="005B1489">
        <w:rPr>
          <w:rFonts w:eastAsia="Calibri"/>
          <w:sz w:val="28"/>
          <w:szCs w:val="28"/>
          <w:lang w:eastAsia="en-US"/>
        </w:rPr>
        <w:t xml:space="preserve">do të garantohen </w:t>
      </w:r>
      <w:r w:rsidRPr="005B1489">
        <w:rPr>
          <w:rFonts w:eastAsia="Calibri"/>
          <w:bCs/>
          <w:iCs/>
          <w:sz w:val="28"/>
          <w:szCs w:val="28"/>
          <w:lang w:eastAsia="en-US"/>
        </w:rPr>
        <w:t>inspektime me standarde bashkëkohore, me trupa inspektuese profesionale, me kushte më të mira pune, që ushtrojnë parimet e vendosura në ligjin për inspektimin;</w:t>
      </w:r>
    </w:p>
    <w:p w14:paraId="291BC6DB" w14:textId="77777777" w:rsidR="005B1489" w:rsidRPr="005B1489" w:rsidRDefault="005B1489" w:rsidP="00600E18">
      <w:pPr>
        <w:numPr>
          <w:ilvl w:val="0"/>
          <w:numId w:val="22"/>
        </w:numPr>
        <w:spacing w:after="200" w:line="276" w:lineRule="auto"/>
        <w:jc w:val="both"/>
        <w:rPr>
          <w:rFonts w:eastAsia="Calibri"/>
          <w:bCs/>
          <w:iCs/>
          <w:sz w:val="28"/>
          <w:szCs w:val="28"/>
          <w:lang w:eastAsia="en-US"/>
        </w:rPr>
      </w:pPr>
      <w:r w:rsidRPr="005B1489">
        <w:rPr>
          <w:rFonts w:eastAsia="Calibri"/>
          <w:bCs/>
          <w:iCs/>
          <w:sz w:val="28"/>
          <w:szCs w:val="28"/>
          <w:lang w:eastAsia="en-US"/>
        </w:rPr>
        <w:t>do të kryen funksione administrative më me eficiencë në kohë dhe cilësi nga riorganizimi i veprimtarive inspektuese;</w:t>
      </w:r>
    </w:p>
    <w:p w14:paraId="29A8986D" w14:textId="77777777" w:rsidR="005B1489" w:rsidRPr="005B1489" w:rsidRDefault="005B1489" w:rsidP="00600E18">
      <w:pPr>
        <w:numPr>
          <w:ilvl w:val="0"/>
          <w:numId w:val="22"/>
        </w:numPr>
        <w:tabs>
          <w:tab w:val="left" w:pos="317"/>
        </w:tabs>
        <w:spacing w:after="200" w:line="360" w:lineRule="auto"/>
        <w:jc w:val="both"/>
        <w:rPr>
          <w:rFonts w:eastAsia="Calibri"/>
          <w:i/>
          <w:noProof/>
          <w:sz w:val="28"/>
          <w:szCs w:val="28"/>
          <w:lang w:eastAsia="en-US"/>
        </w:rPr>
      </w:pPr>
      <w:r w:rsidRPr="005B1489">
        <w:rPr>
          <w:rFonts w:eastAsia="Calibri"/>
          <w:noProof/>
          <w:sz w:val="28"/>
          <w:szCs w:val="28"/>
          <w:lang w:eastAsia="en-US"/>
        </w:rPr>
        <w:lastRenderedPageBreak/>
        <w:t>do t</w:t>
      </w:r>
      <w:r w:rsidRPr="005B1489">
        <w:rPr>
          <w:rFonts w:eastAsia="Calibri"/>
          <w:bCs/>
          <w:iCs/>
          <w:noProof/>
          <w:sz w:val="28"/>
          <w:szCs w:val="28"/>
          <w:lang w:eastAsia="en-US"/>
        </w:rPr>
        <w:t>ë</w:t>
      </w:r>
      <w:r w:rsidRPr="005B1489">
        <w:rPr>
          <w:rFonts w:eastAsia="Calibri"/>
          <w:noProof/>
          <w:sz w:val="28"/>
          <w:szCs w:val="28"/>
          <w:lang w:eastAsia="en-US"/>
        </w:rPr>
        <w:t xml:space="preserve"> kryhen inspektime duke vendosur paralajmërimin si dënim administrativ kryesor në inspektimin e parë të trupës së inspektimit, si dhe këshillimin mbi synimin për ndëshkim;</w:t>
      </w:r>
    </w:p>
    <w:p w14:paraId="43EC5168" w14:textId="0FF36B0C" w:rsidR="005B1489" w:rsidRPr="005B1489" w:rsidRDefault="005B1489" w:rsidP="00600E18">
      <w:pPr>
        <w:numPr>
          <w:ilvl w:val="0"/>
          <w:numId w:val="22"/>
        </w:numPr>
        <w:spacing w:after="200" w:line="276" w:lineRule="auto"/>
        <w:jc w:val="both"/>
        <w:rPr>
          <w:rFonts w:eastAsia="Calibri"/>
          <w:bCs/>
          <w:iCs/>
          <w:sz w:val="28"/>
          <w:szCs w:val="28"/>
          <w:lang w:eastAsia="en-US"/>
        </w:rPr>
      </w:pPr>
      <w:r w:rsidRPr="005B1489">
        <w:rPr>
          <w:rFonts w:eastAsia="Calibri"/>
          <w:bCs/>
          <w:iCs/>
          <w:sz w:val="28"/>
          <w:szCs w:val="28"/>
          <w:lang w:eastAsia="en-US"/>
        </w:rPr>
        <w:t xml:space="preserve">do të çojnë në ofrim të shërbimeve ndaj biznesit me standarde bashkëkohore, do të shmangen anshmëritë, </w:t>
      </w:r>
      <w:proofErr w:type="spellStart"/>
      <w:r w:rsidRPr="005B1489">
        <w:rPr>
          <w:rFonts w:eastAsia="Calibri"/>
          <w:bCs/>
          <w:iCs/>
          <w:sz w:val="28"/>
          <w:szCs w:val="28"/>
          <w:lang w:eastAsia="en-US"/>
        </w:rPr>
        <w:t>dubli</w:t>
      </w:r>
      <w:r w:rsidR="00A778B6">
        <w:rPr>
          <w:rFonts w:eastAsia="Calibri"/>
          <w:bCs/>
          <w:iCs/>
          <w:sz w:val="28"/>
          <w:szCs w:val="28"/>
          <w:lang w:eastAsia="en-US"/>
        </w:rPr>
        <w:t>ki</w:t>
      </w:r>
      <w:r w:rsidRPr="005B1489">
        <w:rPr>
          <w:rFonts w:eastAsia="Calibri"/>
          <w:bCs/>
          <w:iCs/>
          <w:sz w:val="28"/>
          <w:szCs w:val="28"/>
          <w:lang w:eastAsia="en-US"/>
        </w:rPr>
        <w:t>met</w:t>
      </w:r>
      <w:proofErr w:type="spellEnd"/>
      <w:r w:rsidRPr="005B1489">
        <w:rPr>
          <w:rFonts w:eastAsia="Calibri"/>
          <w:bCs/>
          <w:iCs/>
          <w:sz w:val="28"/>
          <w:szCs w:val="28"/>
          <w:lang w:eastAsia="en-US"/>
        </w:rPr>
        <w:t xml:space="preserve"> dhe mbivendosjet e kompetencave në procedurat inspektuese, duke ulur numrin aktual të inspektimeve;</w:t>
      </w:r>
      <w:r w:rsidR="00A778B6">
        <w:rPr>
          <w:rFonts w:eastAsia="Calibri"/>
          <w:bCs/>
          <w:iCs/>
          <w:sz w:val="28"/>
          <w:szCs w:val="28"/>
          <w:lang w:eastAsia="en-US"/>
        </w:rPr>
        <w:t xml:space="preserve"> </w:t>
      </w:r>
    </w:p>
    <w:p w14:paraId="5BFBEB61" w14:textId="77777777" w:rsidR="005B1489" w:rsidRPr="005B1489" w:rsidRDefault="005B1489" w:rsidP="00600E18">
      <w:pPr>
        <w:numPr>
          <w:ilvl w:val="0"/>
          <w:numId w:val="22"/>
        </w:numPr>
        <w:spacing w:after="200" w:line="276" w:lineRule="auto"/>
        <w:jc w:val="both"/>
        <w:rPr>
          <w:rFonts w:eastAsia="Calibri"/>
          <w:bCs/>
          <w:iCs/>
          <w:sz w:val="28"/>
          <w:szCs w:val="28"/>
          <w:lang w:eastAsia="en-US"/>
        </w:rPr>
      </w:pPr>
      <w:r w:rsidRPr="005B1489">
        <w:rPr>
          <w:rFonts w:eastAsia="Calibri"/>
          <w:bCs/>
          <w:iCs/>
          <w:sz w:val="28"/>
          <w:szCs w:val="28"/>
          <w:lang w:eastAsia="en-US"/>
        </w:rPr>
        <w:t>do të sigurohet rritje cilësore e kapaciteteve kontribuese institucionale, si dhe e integritetit të trupave inspektuese, nëpërmjet një procesi rekrutimi të standardizuar, bazuar në nivele dhe në sistemin e karrierës për inspektorët;</w:t>
      </w:r>
    </w:p>
    <w:p w14:paraId="6A81D7F4" w14:textId="77777777" w:rsidR="005B1489" w:rsidRPr="005B1489" w:rsidRDefault="005B1489" w:rsidP="00600E18">
      <w:pPr>
        <w:numPr>
          <w:ilvl w:val="0"/>
          <w:numId w:val="22"/>
        </w:numPr>
        <w:spacing w:after="200" w:line="276" w:lineRule="auto"/>
        <w:jc w:val="both"/>
        <w:rPr>
          <w:rFonts w:eastAsia="Calibri"/>
          <w:bCs/>
          <w:iCs/>
          <w:sz w:val="28"/>
          <w:szCs w:val="28"/>
          <w:lang w:eastAsia="en-US"/>
        </w:rPr>
      </w:pPr>
      <w:r w:rsidRPr="005B1489">
        <w:rPr>
          <w:rFonts w:eastAsia="Calibri"/>
          <w:bCs/>
          <w:iCs/>
          <w:sz w:val="28"/>
          <w:szCs w:val="28"/>
          <w:lang w:eastAsia="en-US"/>
        </w:rPr>
        <w:t>do të evitohet fryrja e strukturave të sektorëve mbështetës në inspektorate, drejtori, agjenci;</w:t>
      </w:r>
    </w:p>
    <w:p w14:paraId="1246A52D" w14:textId="77777777" w:rsidR="005B1489" w:rsidRPr="005B1489" w:rsidRDefault="005B1489" w:rsidP="00600E18">
      <w:pPr>
        <w:numPr>
          <w:ilvl w:val="0"/>
          <w:numId w:val="22"/>
        </w:numPr>
        <w:spacing w:after="200" w:line="276" w:lineRule="auto"/>
        <w:jc w:val="both"/>
        <w:rPr>
          <w:rFonts w:eastAsia="Calibri"/>
          <w:bCs/>
          <w:iCs/>
          <w:sz w:val="28"/>
          <w:szCs w:val="28"/>
          <w:lang w:eastAsia="en-US"/>
        </w:rPr>
      </w:pPr>
      <w:r w:rsidRPr="005B1489">
        <w:rPr>
          <w:rFonts w:eastAsia="Calibri"/>
          <w:bCs/>
          <w:iCs/>
          <w:sz w:val="28"/>
          <w:szCs w:val="28"/>
          <w:lang w:eastAsia="en-US"/>
        </w:rPr>
        <w:t>do të sigurohet një administrim më efektiv, eficient dhe qasje më ekonomike në administrimin e fondeve publike, duke ulur rrezikun në sistemet e administrimit të burimeve njerëzore, sistemet e pagesave, sistemet e prokurimeve, sistemet e kontabilitetit dhe raportimit financiar, si dhe sistemet e programimit dhe zbatimit të buxhetit;</w:t>
      </w:r>
    </w:p>
    <w:p w14:paraId="3B3B7AA7" w14:textId="77777777" w:rsidR="005B1489" w:rsidRPr="005B1489" w:rsidRDefault="005B1489" w:rsidP="00600E18">
      <w:pPr>
        <w:numPr>
          <w:ilvl w:val="0"/>
          <w:numId w:val="22"/>
        </w:numPr>
        <w:spacing w:after="200" w:line="276" w:lineRule="auto"/>
        <w:jc w:val="both"/>
        <w:rPr>
          <w:rFonts w:eastAsia="Calibri"/>
          <w:bCs/>
          <w:iCs/>
          <w:sz w:val="28"/>
          <w:szCs w:val="28"/>
          <w:lang w:eastAsia="en-US"/>
        </w:rPr>
      </w:pPr>
      <w:r w:rsidRPr="005B1489">
        <w:rPr>
          <w:rFonts w:eastAsia="Calibri"/>
          <w:bCs/>
          <w:iCs/>
          <w:sz w:val="28"/>
          <w:szCs w:val="28"/>
          <w:lang w:eastAsia="en-US"/>
        </w:rPr>
        <w:t>ushtrim i kompetencave institucionale në mungesë të konfliktit të interesit;</w:t>
      </w:r>
    </w:p>
    <w:p w14:paraId="73DD2132" w14:textId="77777777" w:rsidR="005B1489" w:rsidRPr="005B1489" w:rsidRDefault="005B1489" w:rsidP="00600E18">
      <w:pPr>
        <w:numPr>
          <w:ilvl w:val="0"/>
          <w:numId w:val="22"/>
        </w:numPr>
        <w:spacing w:after="200" w:line="276" w:lineRule="auto"/>
        <w:jc w:val="both"/>
        <w:rPr>
          <w:rFonts w:eastAsia="Calibri"/>
          <w:sz w:val="28"/>
          <w:szCs w:val="28"/>
          <w:lang w:eastAsia="en-US"/>
        </w:rPr>
      </w:pPr>
      <w:r w:rsidRPr="005B1489">
        <w:rPr>
          <w:rFonts w:eastAsia="Calibri"/>
          <w:sz w:val="28"/>
          <w:szCs w:val="28"/>
          <w:lang w:eastAsia="en-US"/>
        </w:rPr>
        <w:t>do të evitohen përplasjet e kompetencave midis inspektorateve qendrore, si dhe midis atyre qendrore me inspektoratet vendore;</w:t>
      </w:r>
    </w:p>
    <w:p w14:paraId="054F74C7" w14:textId="77777777" w:rsidR="005B1489" w:rsidRPr="005B1489" w:rsidRDefault="005B1489" w:rsidP="00600E18">
      <w:pPr>
        <w:numPr>
          <w:ilvl w:val="0"/>
          <w:numId w:val="22"/>
        </w:numPr>
        <w:spacing w:after="200" w:line="276" w:lineRule="auto"/>
        <w:jc w:val="both"/>
        <w:rPr>
          <w:rFonts w:eastAsia="Calibri"/>
          <w:sz w:val="28"/>
          <w:szCs w:val="28"/>
          <w:lang w:eastAsia="en-US"/>
        </w:rPr>
      </w:pPr>
      <w:r w:rsidRPr="005B1489">
        <w:rPr>
          <w:rFonts w:eastAsia="Calibri"/>
          <w:sz w:val="28"/>
          <w:szCs w:val="28"/>
          <w:lang w:eastAsia="en-US"/>
        </w:rPr>
        <w:t>do të realizohet përzgjedhja e subjekteve për inspektim të bazuar në risk, i cili do të përfshijë të gjitha fushat e inspektimit, nëpërmjet sistemit unik të digjitalizuar të inspektimit;</w:t>
      </w:r>
    </w:p>
    <w:p w14:paraId="543FA246" w14:textId="77777777" w:rsidR="005B1489" w:rsidRPr="005B1489" w:rsidRDefault="005B1489" w:rsidP="00600E18">
      <w:pPr>
        <w:numPr>
          <w:ilvl w:val="0"/>
          <w:numId w:val="22"/>
        </w:numPr>
        <w:spacing w:after="200" w:line="276" w:lineRule="auto"/>
        <w:jc w:val="both"/>
        <w:rPr>
          <w:rFonts w:eastAsia="Calibri"/>
          <w:sz w:val="28"/>
          <w:szCs w:val="28"/>
          <w:lang w:eastAsia="en-US"/>
        </w:rPr>
      </w:pPr>
      <w:r w:rsidRPr="005B1489">
        <w:rPr>
          <w:rFonts w:eastAsia="Calibri"/>
          <w:sz w:val="28"/>
          <w:szCs w:val="28"/>
          <w:lang w:eastAsia="en-US"/>
        </w:rPr>
        <w:t>do të sigurohet aksesi i shpejtë në një informacion mbi të gjithë historikun e inspektimeve të subjektit;</w:t>
      </w:r>
    </w:p>
    <w:p w14:paraId="2841492C" w14:textId="77777777" w:rsidR="005B1489" w:rsidRPr="005B1489" w:rsidRDefault="005B1489" w:rsidP="00600E18">
      <w:pPr>
        <w:numPr>
          <w:ilvl w:val="0"/>
          <w:numId w:val="22"/>
        </w:numPr>
        <w:spacing w:after="200" w:line="276" w:lineRule="auto"/>
        <w:jc w:val="both"/>
        <w:rPr>
          <w:rFonts w:eastAsia="Calibri"/>
          <w:sz w:val="28"/>
          <w:szCs w:val="28"/>
          <w:lang w:eastAsia="en-US"/>
        </w:rPr>
      </w:pPr>
      <w:r w:rsidRPr="005B1489">
        <w:rPr>
          <w:rFonts w:eastAsia="Calibri"/>
          <w:sz w:val="28"/>
          <w:szCs w:val="28"/>
          <w:lang w:eastAsia="en-US"/>
        </w:rPr>
        <w:t xml:space="preserve">do të krijohet një regjistër unik kombëtar për dënimet administrative e vendosura dhe për të gjithë aktivitetet e regjistruara ekonomike; </w:t>
      </w:r>
    </w:p>
    <w:p w14:paraId="6BA0EC7B" w14:textId="77777777" w:rsidR="005B1489" w:rsidRPr="005B1489" w:rsidRDefault="005B1489" w:rsidP="00600E18">
      <w:pPr>
        <w:numPr>
          <w:ilvl w:val="0"/>
          <w:numId w:val="22"/>
        </w:numPr>
        <w:spacing w:after="200" w:line="276" w:lineRule="auto"/>
        <w:jc w:val="both"/>
        <w:rPr>
          <w:rFonts w:eastAsia="Calibri"/>
          <w:sz w:val="28"/>
          <w:szCs w:val="28"/>
          <w:lang w:eastAsia="en-US"/>
        </w:rPr>
      </w:pPr>
      <w:r w:rsidRPr="005B1489">
        <w:rPr>
          <w:sz w:val="28"/>
          <w:szCs w:val="28"/>
          <w:lang w:eastAsia="en-US"/>
        </w:rPr>
        <w:t xml:space="preserve">do t’i ofrohet biznesit një qasjeje më transparente e veprimtarive inspektuese, duke filluar nga ofrimi informacionit të nevojshëm për bizneset e reja, cilësia e </w:t>
      </w:r>
      <w:r w:rsidRPr="005B1489">
        <w:rPr>
          <w:sz w:val="28"/>
          <w:szCs w:val="28"/>
          <w:lang w:eastAsia="en-US"/>
        </w:rPr>
        <w:lastRenderedPageBreak/>
        <w:t>inspektimeve e fokusuar në këshillim, thjeshtësia në aplikimet dhe përcjelljen e dokumentacionit të inspektimit në kohë reale, mungesa e inspektimeve të shpeshta.</w:t>
      </w:r>
    </w:p>
    <w:p w14:paraId="179D202D" w14:textId="77777777" w:rsidR="005B1489" w:rsidRPr="005B1489" w:rsidRDefault="005B1489" w:rsidP="00600E18">
      <w:pPr>
        <w:spacing w:line="276" w:lineRule="auto"/>
        <w:jc w:val="both"/>
        <w:rPr>
          <w:rFonts w:eastAsia="Calibri"/>
          <w:b/>
          <w:i/>
          <w:iCs/>
          <w:sz w:val="28"/>
          <w:szCs w:val="28"/>
          <w:lang w:eastAsia="en-US"/>
        </w:rPr>
      </w:pPr>
      <w:r w:rsidRPr="005B1489">
        <w:rPr>
          <w:rFonts w:eastAsia="Calibri"/>
          <w:b/>
          <w:i/>
          <w:iCs/>
          <w:sz w:val="28"/>
          <w:szCs w:val="28"/>
          <w:lang w:eastAsia="en-US"/>
        </w:rPr>
        <w:t>Për Inspektoratin Qendror:</w:t>
      </w:r>
    </w:p>
    <w:p w14:paraId="01E80AA2" w14:textId="77777777" w:rsidR="005B1489" w:rsidRPr="005B1489" w:rsidRDefault="005B1489" w:rsidP="00600E18">
      <w:pPr>
        <w:spacing w:line="276" w:lineRule="auto"/>
        <w:jc w:val="both"/>
        <w:rPr>
          <w:rFonts w:eastAsia="Calibri"/>
          <w:b/>
          <w:i/>
          <w:iCs/>
          <w:color w:val="2F5496"/>
          <w:sz w:val="28"/>
          <w:szCs w:val="28"/>
          <w:lang w:eastAsia="en-US"/>
        </w:rPr>
      </w:pPr>
    </w:p>
    <w:p w14:paraId="3B389D0B" w14:textId="7E677F45" w:rsidR="005B1489" w:rsidRPr="005B1489" w:rsidRDefault="005B1489" w:rsidP="00600E18">
      <w:pPr>
        <w:spacing w:after="200" w:line="276" w:lineRule="auto"/>
        <w:jc w:val="both"/>
        <w:rPr>
          <w:rFonts w:eastAsia="Calibri"/>
          <w:color w:val="000000"/>
          <w:sz w:val="28"/>
          <w:szCs w:val="28"/>
          <w:shd w:val="clear" w:color="auto" w:fill="FFFFFF"/>
          <w:lang w:eastAsia="en-US"/>
        </w:rPr>
      </w:pPr>
      <w:r w:rsidRPr="005B1489">
        <w:rPr>
          <w:rFonts w:eastAsia="Calibri"/>
          <w:sz w:val="28"/>
          <w:szCs w:val="28"/>
          <w:lang w:eastAsia="en-US"/>
        </w:rPr>
        <w:t>Ky projektligj paraqet nevojën për ndryshime në akte të tjera në fuqi si VKM nr. 630, datë 14.09.2011 “Për organizimin dhe funksionimin e Inspektoratit Qendror”, në akt</w:t>
      </w:r>
      <w:r w:rsidR="00A778B6">
        <w:rPr>
          <w:rFonts w:eastAsia="Calibri"/>
          <w:sz w:val="28"/>
          <w:szCs w:val="28"/>
          <w:lang w:eastAsia="en-US"/>
        </w:rPr>
        <w:t>e të tjera për riorganizimin e inspektorateve s</w:t>
      </w:r>
      <w:r w:rsidRPr="005B1489">
        <w:rPr>
          <w:rFonts w:eastAsia="Calibri"/>
          <w:sz w:val="28"/>
          <w:szCs w:val="28"/>
          <w:lang w:eastAsia="en-US"/>
        </w:rPr>
        <w:t xml:space="preserve">htetërore, si dhe aktet për përfshirjen e strukturave inspektuese, që nuk ushtrojnë veprimtari inspektuese sipas ligjit për inspektimin në Republikën e Shqipërisë, </w:t>
      </w:r>
      <w:r w:rsidRPr="005B1489">
        <w:rPr>
          <w:rFonts w:eastAsia="Calibri"/>
          <w:color w:val="000000"/>
          <w:sz w:val="28"/>
          <w:szCs w:val="28"/>
          <w:shd w:val="clear" w:color="auto" w:fill="FFFFFF"/>
          <w:lang w:eastAsia="en-US"/>
        </w:rPr>
        <w:t>VKM-së nr. 696/2013, “Për përcaktimin e procedurave të ushtrimit të kompetencave të Inspektoratit Qendror dhe të rregullave për përmbajtjen dhe administrimin e portalit unik “</w:t>
      </w:r>
      <w:r w:rsidRPr="005B1489">
        <w:rPr>
          <w:rFonts w:eastAsia="Calibri"/>
          <w:i/>
          <w:iCs/>
          <w:color w:val="000000"/>
          <w:sz w:val="28"/>
          <w:szCs w:val="28"/>
          <w:shd w:val="clear" w:color="auto" w:fill="FFFFFF"/>
          <w:lang w:eastAsia="en-US"/>
        </w:rPr>
        <w:t>e-Inspektimi</w:t>
      </w:r>
      <w:r w:rsidRPr="005B1489">
        <w:rPr>
          <w:rFonts w:eastAsia="Calibri"/>
          <w:color w:val="000000"/>
          <w:sz w:val="28"/>
          <w:szCs w:val="28"/>
          <w:shd w:val="clear" w:color="auto" w:fill="FFFFFF"/>
          <w:lang w:eastAsia="en-US"/>
        </w:rPr>
        <w:t>”.</w:t>
      </w:r>
    </w:p>
    <w:p w14:paraId="05ED7043" w14:textId="20A5B4AC" w:rsidR="005B1489" w:rsidRPr="005B1489" w:rsidRDefault="005B1489" w:rsidP="00600E18">
      <w:pPr>
        <w:keepNext/>
        <w:keepLines/>
        <w:spacing w:before="240" w:line="276" w:lineRule="auto"/>
        <w:jc w:val="both"/>
        <w:outlineLvl w:val="0"/>
        <w:rPr>
          <w:b/>
          <w:bCs/>
          <w:sz w:val="28"/>
          <w:szCs w:val="28"/>
          <w:lang w:eastAsia="en-US"/>
        </w:rPr>
      </w:pPr>
      <w:r w:rsidRPr="005B1489">
        <w:rPr>
          <w:b/>
          <w:bCs/>
          <w:sz w:val="28"/>
          <w:szCs w:val="28"/>
          <w:lang w:eastAsia="en-US"/>
        </w:rPr>
        <w:t>IV. VLERËSIMI I LIGJSHMËRISË, KUSHTETUTSHMËRISË DHE HARMONIZIMI ME LEGJISLACIONIN NË FUQI VENDAS E NDËRKOMBËTAR</w:t>
      </w:r>
    </w:p>
    <w:p w14:paraId="00F875D6" w14:textId="77777777" w:rsidR="005B1489" w:rsidRPr="005B1489" w:rsidRDefault="005B1489" w:rsidP="00600E18">
      <w:pPr>
        <w:ind w:left="1080"/>
        <w:jc w:val="both"/>
        <w:rPr>
          <w:b/>
          <w:sz w:val="28"/>
          <w:szCs w:val="28"/>
          <w:lang w:eastAsia="en-US"/>
        </w:rPr>
      </w:pPr>
    </w:p>
    <w:p w14:paraId="02631C91" w14:textId="77777777" w:rsidR="003079C8" w:rsidRDefault="005B1489" w:rsidP="00600E18">
      <w:pPr>
        <w:spacing w:after="200" w:line="276" w:lineRule="auto"/>
        <w:jc w:val="both"/>
        <w:rPr>
          <w:rFonts w:eastAsia="Calibri"/>
          <w:sz w:val="28"/>
          <w:szCs w:val="28"/>
          <w:lang w:eastAsia="en-US"/>
        </w:rPr>
      </w:pPr>
      <w:r w:rsidRPr="003079C8">
        <w:rPr>
          <w:rFonts w:eastAsia="Calibri"/>
          <w:sz w:val="28"/>
          <w:szCs w:val="28"/>
          <w:lang w:eastAsia="en-US"/>
        </w:rPr>
        <w:t>Projektligji i propozuar mbështetet në nenet 78 dhe 83, pika 1, të Kushtetutës së Republikës së Shqipërisë.</w:t>
      </w:r>
    </w:p>
    <w:p w14:paraId="31F5519C" w14:textId="77777777" w:rsidR="003079C8" w:rsidRDefault="003079C8" w:rsidP="00600E18">
      <w:pPr>
        <w:spacing w:after="200" w:line="276" w:lineRule="auto"/>
        <w:jc w:val="both"/>
        <w:rPr>
          <w:b/>
          <w:bCs/>
          <w:sz w:val="28"/>
          <w:szCs w:val="28"/>
          <w:lang w:eastAsia="en-US"/>
        </w:rPr>
      </w:pPr>
    </w:p>
    <w:p w14:paraId="1D26E013" w14:textId="77777777" w:rsidR="003079C8" w:rsidRDefault="003079C8" w:rsidP="00600E18">
      <w:pPr>
        <w:spacing w:after="200" w:line="276" w:lineRule="auto"/>
        <w:jc w:val="both"/>
        <w:rPr>
          <w:b/>
          <w:bCs/>
          <w:sz w:val="28"/>
          <w:szCs w:val="28"/>
          <w:lang w:eastAsia="en-US"/>
        </w:rPr>
      </w:pPr>
    </w:p>
    <w:p w14:paraId="20FB39D8" w14:textId="2B48A677" w:rsidR="005B1489" w:rsidRPr="003079C8" w:rsidRDefault="005B1489" w:rsidP="00600E18">
      <w:pPr>
        <w:spacing w:after="200" w:line="276" w:lineRule="auto"/>
        <w:jc w:val="both"/>
        <w:rPr>
          <w:rFonts w:eastAsia="Calibri"/>
          <w:sz w:val="28"/>
          <w:szCs w:val="28"/>
          <w:lang w:eastAsia="en-US"/>
        </w:rPr>
      </w:pPr>
      <w:r w:rsidRPr="005B1489">
        <w:rPr>
          <w:b/>
          <w:bCs/>
          <w:sz w:val="28"/>
          <w:szCs w:val="28"/>
          <w:lang w:eastAsia="en-US"/>
        </w:rPr>
        <w:t xml:space="preserve">V. VLERËSIMI I SHKALLËS SË PËRAFRIMIT ME </w:t>
      </w:r>
      <w:r w:rsidRPr="005B1489">
        <w:rPr>
          <w:b/>
          <w:bCs/>
          <w:i/>
          <w:sz w:val="28"/>
          <w:szCs w:val="28"/>
          <w:lang w:eastAsia="en-US"/>
        </w:rPr>
        <w:t xml:space="preserve">ACQUIS COMMUNAUTAIRE </w:t>
      </w:r>
    </w:p>
    <w:p w14:paraId="60E6DE05" w14:textId="77777777" w:rsidR="005B1489" w:rsidRPr="005B1489" w:rsidRDefault="005B1489" w:rsidP="00600E18">
      <w:pPr>
        <w:keepNext/>
        <w:keepLines/>
        <w:spacing w:before="40" w:line="276" w:lineRule="auto"/>
        <w:ind w:left="720"/>
        <w:jc w:val="both"/>
        <w:outlineLvl w:val="1"/>
        <w:rPr>
          <w:rFonts w:eastAsia="Calibri"/>
          <w:sz w:val="28"/>
          <w:szCs w:val="28"/>
          <w:lang w:eastAsia="en-US"/>
        </w:rPr>
      </w:pPr>
    </w:p>
    <w:p w14:paraId="212CD135" w14:textId="3E54EF55" w:rsidR="005B1489" w:rsidRPr="005B1489" w:rsidRDefault="005B1489" w:rsidP="00600E18">
      <w:pPr>
        <w:spacing w:after="200" w:line="276" w:lineRule="auto"/>
        <w:jc w:val="both"/>
        <w:rPr>
          <w:rFonts w:eastAsia="Calibri"/>
          <w:sz w:val="28"/>
          <w:szCs w:val="28"/>
          <w:lang w:eastAsia="en-US"/>
        </w:rPr>
      </w:pPr>
      <w:r w:rsidRPr="005B1489">
        <w:rPr>
          <w:rFonts w:eastAsia="Calibri"/>
          <w:sz w:val="28"/>
          <w:szCs w:val="28"/>
          <w:lang w:eastAsia="en-US"/>
        </w:rPr>
        <w:t>Projektligji nuk synon përafrimin me legjislacionin e Bashkimit Evropian (</w:t>
      </w:r>
      <w:r w:rsidRPr="005B1489">
        <w:rPr>
          <w:rFonts w:eastAsia="Calibri"/>
          <w:i/>
          <w:iCs/>
          <w:sz w:val="28"/>
          <w:szCs w:val="28"/>
          <w:lang w:eastAsia="en-US"/>
        </w:rPr>
        <w:t>acquis communautaire</w:t>
      </w:r>
      <w:r w:rsidRPr="005B1489">
        <w:rPr>
          <w:rFonts w:eastAsia="Calibri"/>
          <w:sz w:val="28"/>
          <w:szCs w:val="28"/>
          <w:lang w:eastAsia="en-US"/>
        </w:rPr>
        <w:t>).</w:t>
      </w:r>
    </w:p>
    <w:p w14:paraId="4F62ACC7" w14:textId="771ADBFC" w:rsidR="005B1489" w:rsidRPr="005B1489" w:rsidRDefault="005B1489" w:rsidP="00600E18">
      <w:pPr>
        <w:keepNext/>
        <w:keepLines/>
        <w:spacing w:before="240" w:line="276" w:lineRule="auto"/>
        <w:jc w:val="both"/>
        <w:outlineLvl w:val="0"/>
        <w:rPr>
          <w:b/>
          <w:bCs/>
          <w:sz w:val="28"/>
          <w:szCs w:val="28"/>
          <w:lang w:eastAsia="en-US"/>
        </w:rPr>
      </w:pPr>
      <w:r w:rsidRPr="005B1489">
        <w:rPr>
          <w:b/>
          <w:bCs/>
          <w:sz w:val="28"/>
          <w:szCs w:val="28"/>
          <w:lang w:eastAsia="en-US"/>
        </w:rPr>
        <w:t>VI. PËRMBLEDHJE SHPJEGUESE E PËRMBAJTJES SË PROJEKTAKTIT</w:t>
      </w:r>
    </w:p>
    <w:p w14:paraId="178B35EC" w14:textId="77777777" w:rsidR="005B1489" w:rsidRPr="005B1489" w:rsidRDefault="005B1489" w:rsidP="00600E18">
      <w:pPr>
        <w:contextualSpacing/>
        <w:jc w:val="both"/>
        <w:rPr>
          <w:sz w:val="28"/>
          <w:szCs w:val="28"/>
          <w:lang w:eastAsia="en-US"/>
        </w:rPr>
      </w:pPr>
    </w:p>
    <w:p w14:paraId="52A05A3A" w14:textId="77777777" w:rsidR="005B1489" w:rsidRPr="005B1489" w:rsidRDefault="005B1489" w:rsidP="00600E18">
      <w:pPr>
        <w:spacing w:line="276" w:lineRule="auto"/>
        <w:jc w:val="both"/>
        <w:rPr>
          <w:rFonts w:eastAsia="Calibri"/>
          <w:sz w:val="28"/>
          <w:szCs w:val="28"/>
          <w:lang w:eastAsia="en-US"/>
        </w:rPr>
      </w:pPr>
      <w:r w:rsidRPr="005B1489">
        <w:rPr>
          <w:rFonts w:eastAsia="Calibri"/>
          <w:sz w:val="28"/>
          <w:szCs w:val="28"/>
          <w:lang w:eastAsia="en-US"/>
        </w:rPr>
        <w:t xml:space="preserve">Projektligji përmban 14 krerë, të strukturuar në 61 nene.  </w:t>
      </w:r>
    </w:p>
    <w:p w14:paraId="6CB24573" w14:textId="77777777" w:rsidR="005B1489" w:rsidRPr="005B1489" w:rsidRDefault="005B1489" w:rsidP="00600E18">
      <w:pPr>
        <w:spacing w:line="276" w:lineRule="auto"/>
        <w:jc w:val="both"/>
        <w:rPr>
          <w:rFonts w:eastAsia="Calibri"/>
          <w:sz w:val="28"/>
          <w:szCs w:val="28"/>
          <w:lang w:eastAsia="en-US"/>
        </w:rPr>
      </w:pPr>
    </w:p>
    <w:p w14:paraId="0E1F3994" w14:textId="77777777" w:rsidR="005B1489" w:rsidRPr="005B1489" w:rsidRDefault="005B1489" w:rsidP="00600E18">
      <w:pPr>
        <w:spacing w:line="276" w:lineRule="auto"/>
        <w:jc w:val="both"/>
        <w:rPr>
          <w:sz w:val="28"/>
          <w:szCs w:val="28"/>
        </w:rPr>
      </w:pPr>
      <w:r w:rsidRPr="005B1489">
        <w:rPr>
          <w:rFonts w:eastAsia="Calibri"/>
          <w:b/>
          <w:bCs/>
          <w:sz w:val="28"/>
          <w:szCs w:val="28"/>
          <w:lang w:eastAsia="en-US"/>
        </w:rPr>
        <w:t>Kreu I</w:t>
      </w:r>
      <w:r w:rsidRPr="005B1489">
        <w:rPr>
          <w:rFonts w:eastAsia="Calibri"/>
          <w:sz w:val="28"/>
          <w:szCs w:val="28"/>
          <w:lang w:eastAsia="en-US"/>
        </w:rPr>
        <w:t xml:space="preserve"> përmban dispozita të përgjithshme dhe përbëhet nga 4 nene.</w:t>
      </w:r>
    </w:p>
    <w:p w14:paraId="5EF08C59" w14:textId="77777777" w:rsidR="005B1489" w:rsidRPr="005B1489" w:rsidRDefault="005B1489" w:rsidP="00600E18">
      <w:pPr>
        <w:spacing w:line="276" w:lineRule="auto"/>
        <w:jc w:val="both"/>
        <w:rPr>
          <w:sz w:val="28"/>
          <w:szCs w:val="28"/>
        </w:rPr>
      </w:pPr>
    </w:p>
    <w:p w14:paraId="4D452B44" w14:textId="77777777" w:rsidR="005B1489" w:rsidRPr="005B1489" w:rsidRDefault="005B1489" w:rsidP="00600E18">
      <w:pPr>
        <w:spacing w:line="276" w:lineRule="auto"/>
        <w:jc w:val="both"/>
        <w:rPr>
          <w:sz w:val="28"/>
          <w:szCs w:val="28"/>
        </w:rPr>
      </w:pPr>
      <w:r w:rsidRPr="005B1489">
        <w:rPr>
          <w:i/>
          <w:sz w:val="28"/>
          <w:szCs w:val="28"/>
        </w:rPr>
        <w:lastRenderedPageBreak/>
        <w:t>Neni 1</w:t>
      </w:r>
      <w:r w:rsidRPr="005B1489">
        <w:rPr>
          <w:sz w:val="28"/>
          <w:szCs w:val="28"/>
        </w:rPr>
        <w:t xml:space="preserve"> përcakton objektin e projektligjit, parimet e përgjithshme të inspektimit, unifikimin e veprimtarisë së inspektimit në nivel qendror dhe vendor, funksionet, rregullat dhe procedurat që zbatohen gjatë ushtrimit të veprimtarisë së inspektimit, si dhe marrëdhënien e punësimit, rekrutimit, trajnimit dhe ecurisë në karrierë të inspektorëve.</w:t>
      </w:r>
    </w:p>
    <w:p w14:paraId="230A3E4C" w14:textId="77777777" w:rsidR="00CA138E" w:rsidRDefault="00CA138E" w:rsidP="00600E18">
      <w:pPr>
        <w:pStyle w:val="Paragrafi"/>
        <w:spacing w:line="276" w:lineRule="auto"/>
        <w:ind w:firstLine="0"/>
        <w:rPr>
          <w:rFonts w:eastAsia="Times New Roman"/>
          <w:i/>
          <w:sz w:val="28"/>
          <w:szCs w:val="28"/>
          <w:lang w:eastAsia="en-GB"/>
        </w:rPr>
      </w:pPr>
    </w:p>
    <w:p w14:paraId="69BA16D1" w14:textId="2B1F87C7" w:rsidR="00CA138E" w:rsidRPr="00A85A1A" w:rsidRDefault="005B1489" w:rsidP="00600E18">
      <w:pPr>
        <w:pStyle w:val="Paragrafi"/>
        <w:spacing w:line="276" w:lineRule="auto"/>
        <w:ind w:firstLine="0"/>
      </w:pPr>
      <w:r w:rsidRPr="005B1489">
        <w:rPr>
          <w:i/>
          <w:sz w:val="28"/>
          <w:szCs w:val="28"/>
        </w:rPr>
        <w:t>Neni 2</w:t>
      </w:r>
      <w:r w:rsidRPr="005B1489">
        <w:rPr>
          <w:sz w:val="28"/>
          <w:szCs w:val="28"/>
        </w:rPr>
        <w:t xml:space="preserve"> përcakton qëllimin e projektligjit për mbrojtjen e interesit publik, forcimin e transparencës dhe llogaridhënies, përmirësimin të vazhdueshëm nëpërmjet këshillimit të subjektit të inspektimit si dhe rritjen e efektivitetit të administratës publike nëpërmjet përdorimit të teknologjisë në veprimtaritë e </w:t>
      </w:r>
      <w:r w:rsidRPr="00CA138E">
        <w:rPr>
          <w:sz w:val="28"/>
          <w:szCs w:val="28"/>
        </w:rPr>
        <w:t>inspektimit</w:t>
      </w:r>
      <w:r w:rsidR="00CA138E" w:rsidRPr="00CA138E">
        <w:rPr>
          <w:sz w:val="28"/>
          <w:szCs w:val="28"/>
        </w:rPr>
        <w:t xml:space="preserve">, </w:t>
      </w:r>
      <w:r w:rsidR="00CA138E">
        <w:rPr>
          <w:sz w:val="28"/>
          <w:szCs w:val="28"/>
        </w:rPr>
        <w:t>r</w:t>
      </w:r>
      <w:r w:rsidR="00CA138E" w:rsidRPr="00CA138E">
        <w:rPr>
          <w:sz w:val="28"/>
          <w:szCs w:val="28"/>
        </w:rPr>
        <w:t xml:space="preserve">espektimin e të drejtave të subjekteve të inspektuara dhe mundësinë për të ushtruar të  drejtën e ankimit si dhe </w:t>
      </w:r>
      <w:r w:rsidR="00386908">
        <w:rPr>
          <w:sz w:val="28"/>
          <w:szCs w:val="28"/>
        </w:rPr>
        <w:t>o</w:t>
      </w:r>
      <w:r w:rsidR="00CA138E" w:rsidRPr="00CA138E">
        <w:rPr>
          <w:sz w:val="28"/>
          <w:szCs w:val="28"/>
        </w:rPr>
        <w:t>rganizimin, rregullimin dhe menaxhimin e veprimtarisë së inspektimit në nivel qendror dhe vendor.</w:t>
      </w:r>
    </w:p>
    <w:p w14:paraId="3B02DC9C" w14:textId="5E3E61CE" w:rsidR="005B1489" w:rsidRPr="00CA138E" w:rsidRDefault="005B1489" w:rsidP="00600E18">
      <w:pPr>
        <w:spacing w:line="276" w:lineRule="auto"/>
        <w:jc w:val="both"/>
        <w:rPr>
          <w:sz w:val="28"/>
          <w:szCs w:val="28"/>
        </w:rPr>
      </w:pPr>
    </w:p>
    <w:p w14:paraId="6C291B6F" w14:textId="7E651534" w:rsidR="007F0DA1" w:rsidRPr="007F0DA1" w:rsidRDefault="007F0DA1" w:rsidP="00600E18">
      <w:pPr>
        <w:spacing w:line="276" w:lineRule="auto"/>
        <w:jc w:val="both"/>
        <w:rPr>
          <w:sz w:val="28"/>
          <w:szCs w:val="28"/>
        </w:rPr>
      </w:pPr>
      <w:r w:rsidRPr="007F0DA1">
        <w:rPr>
          <w:i/>
          <w:sz w:val="28"/>
          <w:szCs w:val="28"/>
        </w:rPr>
        <w:t>Neni 3</w:t>
      </w:r>
      <w:r w:rsidRPr="007F0DA1">
        <w:rPr>
          <w:sz w:val="28"/>
          <w:szCs w:val="28"/>
        </w:rPr>
        <w:t xml:space="preserve"> përcakton fushën e zbatimit të projektligjit në nivel qendror dhe vendor, me përjashtim të inspektimit të brendshëm me karakter administrativ në sektorin publik, </w:t>
      </w:r>
      <w:proofErr w:type="spellStart"/>
      <w:r w:rsidRPr="007F0DA1">
        <w:rPr>
          <w:sz w:val="28"/>
          <w:szCs w:val="28"/>
        </w:rPr>
        <w:t>auditimit</w:t>
      </w:r>
      <w:proofErr w:type="spellEnd"/>
      <w:r w:rsidRPr="007F0DA1">
        <w:rPr>
          <w:sz w:val="28"/>
          <w:szCs w:val="28"/>
        </w:rPr>
        <w:t xml:space="preserve"> të brendshëm në sektorin publik dhe inspektimit financiar publik, inspektimit të autoritetit përgjegjës për mbikëqyrjen e zbatimit të legjislacionit për mbrojtjen civile</w:t>
      </w:r>
      <w:r w:rsidR="00CC2C56">
        <w:rPr>
          <w:sz w:val="28"/>
          <w:szCs w:val="28"/>
        </w:rPr>
        <w:t>,</w:t>
      </w:r>
      <w:r w:rsidRPr="007F0DA1">
        <w:rPr>
          <w:sz w:val="28"/>
          <w:szCs w:val="28"/>
        </w:rPr>
        <w:t xml:space="preserve"> inspektimit të autoritetit përgjegjës për mbikëqyrjen e zbatimit të legjislacionit për parandalimin e pastrimit të parave dhe financimin e terrorizmit, kontrollit doganor, inspektimit të lojërave të fatit. Projektligji zbatohet në veprimtarinë e inspektimit në fushën tatimore vetëm për </w:t>
      </w:r>
      <w:r w:rsidR="00D87988">
        <w:rPr>
          <w:sz w:val="28"/>
          <w:szCs w:val="28"/>
        </w:rPr>
        <w:t>sektorin e verifikimit dhe monitorimit</w:t>
      </w:r>
      <w:r w:rsidRPr="007F0DA1">
        <w:rPr>
          <w:sz w:val="28"/>
          <w:szCs w:val="28"/>
        </w:rPr>
        <w:t xml:space="preserve"> në terren, të parashikuar nga ligji për procedurat tatimore në Republikën e Shqipërisë.</w:t>
      </w:r>
    </w:p>
    <w:p w14:paraId="6AE6FFE9" w14:textId="77777777" w:rsidR="005B1489" w:rsidRPr="005B1489" w:rsidRDefault="005B1489" w:rsidP="00600E18">
      <w:pPr>
        <w:spacing w:line="276" w:lineRule="auto"/>
        <w:jc w:val="both"/>
        <w:rPr>
          <w:i/>
          <w:sz w:val="28"/>
          <w:szCs w:val="28"/>
        </w:rPr>
      </w:pPr>
    </w:p>
    <w:p w14:paraId="3AF478B8" w14:textId="77777777" w:rsidR="005B1489" w:rsidRPr="005B1489" w:rsidRDefault="005B1489" w:rsidP="00600E18">
      <w:pPr>
        <w:spacing w:line="276" w:lineRule="auto"/>
        <w:jc w:val="both"/>
        <w:rPr>
          <w:sz w:val="28"/>
          <w:szCs w:val="28"/>
        </w:rPr>
      </w:pPr>
      <w:r w:rsidRPr="005B1489">
        <w:rPr>
          <w:i/>
          <w:sz w:val="28"/>
          <w:szCs w:val="28"/>
        </w:rPr>
        <w:t>Neni 4</w:t>
      </w:r>
      <w:r w:rsidRPr="005B1489">
        <w:rPr>
          <w:sz w:val="28"/>
          <w:szCs w:val="28"/>
        </w:rPr>
        <w:t xml:space="preserve"> parashikon përkufizimet si: dënim administrativ, ecuria në karrierë, inspektim, inspektorati qendror, inspektorati vendor, inspektim i programuar, inspektim jashtë programi, procedurë inspektimi, program vjetor i inspektimit, program mujor i inspektimit, subjekt i inspektimit, trupë inspektuese, ministri përgjegjës, sistem unik elektronik “</w:t>
      </w:r>
      <w:r w:rsidRPr="005B1489">
        <w:rPr>
          <w:i/>
          <w:sz w:val="28"/>
          <w:szCs w:val="28"/>
        </w:rPr>
        <w:t>e-Inspektimi</w:t>
      </w:r>
      <w:r w:rsidRPr="005B1489">
        <w:rPr>
          <w:sz w:val="28"/>
          <w:szCs w:val="28"/>
        </w:rPr>
        <w:t>” dhe monitorimin;</w:t>
      </w:r>
    </w:p>
    <w:p w14:paraId="4FC7F40C" w14:textId="77777777" w:rsidR="005B1489" w:rsidRPr="005B1489" w:rsidRDefault="005B1489" w:rsidP="00600E18">
      <w:pPr>
        <w:spacing w:line="276" w:lineRule="auto"/>
        <w:jc w:val="both"/>
        <w:rPr>
          <w:i/>
          <w:sz w:val="28"/>
          <w:szCs w:val="28"/>
        </w:rPr>
      </w:pPr>
    </w:p>
    <w:p w14:paraId="44EA5BF5" w14:textId="77777777" w:rsidR="005B1489" w:rsidRPr="005B1489" w:rsidRDefault="005B1489" w:rsidP="00600E18">
      <w:pPr>
        <w:spacing w:line="276" w:lineRule="auto"/>
        <w:jc w:val="both"/>
        <w:rPr>
          <w:iCs/>
          <w:sz w:val="28"/>
          <w:szCs w:val="28"/>
        </w:rPr>
      </w:pPr>
      <w:r w:rsidRPr="005B1489">
        <w:rPr>
          <w:b/>
          <w:bCs/>
          <w:iCs/>
          <w:sz w:val="28"/>
          <w:szCs w:val="28"/>
        </w:rPr>
        <w:t>Kreu II</w:t>
      </w:r>
      <w:r w:rsidRPr="005B1489">
        <w:rPr>
          <w:iCs/>
          <w:sz w:val="28"/>
          <w:szCs w:val="28"/>
        </w:rPr>
        <w:t xml:space="preserve"> përmban parimet e inspektimit dhe përbëhet nga 7 nene.</w:t>
      </w:r>
    </w:p>
    <w:p w14:paraId="6DD6998C" w14:textId="77777777" w:rsidR="005B1489" w:rsidRPr="005B1489" w:rsidRDefault="005B1489" w:rsidP="00600E18">
      <w:pPr>
        <w:spacing w:line="276" w:lineRule="auto"/>
        <w:jc w:val="both"/>
        <w:rPr>
          <w:i/>
          <w:sz w:val="28"/>
          <w:szCs w:val="28"/>
        </w:rPr>
      </w:pPr>
    </w:p>
    <w:p w14:paraId="5CCD7E01" w14:textId="77777777" w:rsidR="005B1489" w:rsidRPr="005B1489" w:rsidRDefault="005B1489" w:rsidP="00600E18">
      <w:pPr>
        <w:spacing w:line="276" w:lineRule="auto"/>
        <w:jc w:val="both"/>
        <w:rPr>
          <w:sz w:val="28"/>
          <w:szCs w:val="28"/>
        </w:rPr>
      </w:pPr>
      <w:r w:rsidRPr="005B1489">
        <w:rPr>
          <w:i/>
          <w:sz w:val="28"/>
          <w:szCs w:val="28"/>
        </w:rPr>
        <w:t>Neni 5</w:t>
      </w:r>
      <w:r w:rsidRPr="005B1489">
        <w:rPr>
          <w:sz w:val="28"/>
          <w:szCs w:val="28"/>
        </w:rPr>
        <w:t xml:space="preserve"> parashikon parimin e pavarësisë së inspektimit sipas të cilit, trupa inspektuese brenda kompetencave të dhëna me ligj apo akte nënligjore, është plotësisht e pavarur </w:t>
      </w:r>
      <w:r w:rsidRPr="005B1489">
        <w:rPr>
          <w:sz w:val="28"/>
          <w:szCs w:val="28"/>
        </w:rPr>
        <w:lastRenderedPageBreak/>
        <w:t xml:space="preserve">në kryerjen e procesit të inspektimit dhe marrjen e vendimeve për </w:t>
      </w:r>
      <w:r w:rsidRPr="005B1489">
        <w:rPr>
          <w:rFonts w:eastAsia="Calibri"/>
          <w:sz w:val="28"/>
          <w:szCs w:val="28"/>
          <w:lang w:eastAsia="en-US"/>
        </w:rPr>
        <w:t>inspektimet që kryen</w:t>
      </w:r>
      <w:r w:rsidRPr="005B1489">
        <w:rPr>
          <w:sz w:val="28"/>
          <w:szCs w:val="28"/>
        </w:rPr>
        <w:t>.</w:t>
      </w:r>
    </w:p>
    <w:p w14:paraId="5267C6CD" w14:textId="77777777" w:rsidR="005B1489" w:rsidRPr="005B1489" w:rsidRDefault="005B1489" w:rsidP="00600E18">
      <w:pPr>
        <w:spacing w:line="276" w:lineRule="auto"/>
        <w:jc w:val="both"/>
        <w:rPr>
          <w:i/>
          <w:sz w:val="28"/>
          <w:szCs w:val="28"/>
        </w:rPr>
      </w:pPr>
    </w:p>
    <w:p w14:paraId="72428986" w14:textId="0F1C9913" w:rsidR="005B1489" w:rsidRPr="005B1489" w:rsidRDefault="005B1489" w:rsidP="00600E18">
      <w:pPr>
        <w:spacing w:line="276" w:lineRule="auto"/>
        <w:jc w:val="both"/>
        <w:rPr>
          <w:sz w:val="28"/>
          <w:szCs w:val="28"/>
        </w:rPr>
      </w:pPr>
      <w:r w:rsidRPr="005B1489">
        <w:rPr>
          <w:i/>
          <w:sz w:val="28"/>
          <w:szCs w:val="28"/>
        </w:rPr>
        <w:t>Neni 6</w:t>
      </w:r>
      <w:r w:rsidRPr="005B1489">
        <w:rPr>
          <w:sz w:val="28"/>
          <w:szCs w:val="28"/>
        </w:rPr>
        <w:t xml:space="preserve"> parashikon parimin e proporcionalitetit në veprimtarin</w:t>
      </w:r>
      <w:r w:rsidR="00600E18">
        <w:rPr>
          <w:sz w:val="28"/>
          <w:szCs w:val="28"/>
        </w:rPr>
        <w:t>ë e inspektimit, sipas të cilit</w:t>
      </w:r>
      <w:r w:rsidRPr="005B1489">
        <w:rPr>
          <w:sz w:val="28"/>
          <w:szCs w:val="28"/>
        </w:rPr>
        <w:t xml:space="preserve"> trupa inspektuese realizon hetimin administrativ vetëm për aq sa është e nevojshme dhe e përshtatshme për arritjen e qëllimit dhe objektivave të inspektimit.</w:t>
      </w:r>
    </w:p>
    <w:p w14:paraId="7DA2DED3" w14:textId="77777777" w:rsidR="005B1489" w:rsidRPr="005B1489" w:rsidRDefault="005B1489" w:rsidP="00600E18">
      <w:pPr>
        <w:spacing w:line="276" w:lineRule="auto"/>
        <w:jc w:val="both"/>
        <w:rPr>
          <w:i/>
          <w:sz w:val="28"/>
          <w:szCs w:val="28"/>
        </w:rPr>
      </w:pPr>
    </w:p>
    <w:p w14:paraId="6C4B3C4F" w14:textId="57291E61" w:rsidR="005B1489" w:rsidRPr="005B1489" w:rsidRDefault="005B1489" w:rsidP="00600E18">
      <w:pPr>
        <w:spacing w:line="276" w:lineRule="auto"/>
        <w:jc w:val="both"/>
        <w:rPr>
          <w:sz w:val="28"/>
          <w:szCs w:val="28"/>
        </w:rPr>
      </w:pPr>
      <w:r w:rsidRPr="005B1489">
        <w:rPr>
          <w:i/>
          <w:sz w:val="28"/>
          <w:szCs w:val="28"/>
        </w:rPr>
        <w:t xml:space="preserve">Neni 7 </w:t>
      </w:r>
      <w:r w:rsidRPr="005B1489">
        <w:rPr>
          <w:sz w:val="28"/>
          <w:szCs w:val="28"/>
        </w:rPr>
        <w:t>parashikon parimin e programimit të inspektimeve, sipas të cilit çdo subjekt inspektohet mbi bazën e programit të inspektimit dhe rastet përjashtimore janë të përcaktuara në këtë ligj</w:t>
      </w:r>
      <w:r w:rsidR="00600E18">
        <w:rPr>
          <w:sz w:val="28"/>
          <w:szCs w:val="28"/>
        </w:rPr>
        <w:t>.</w:t>
      </w:r>
      <w:r w:rsidRPr="005B1489">
        <w:rPr>
          <w:sz w:val="28"/>
          <w:szCs w:val="28"/>
        </w:rPr>
        <w:t xml:space="preserve"> </w:t>
      </w:r>
    </w:p>
    <w:p w14:paraId="5E061D76" w14:textId="77777777" w:rsidR="003079C8" w:rsidRDefault="003079C8" w:rsidP="00600E18">
      <w:pPr>
        <w:spacing w:line="276" w:lineRule="auto"/>
        <w:jc w:val="both"/>
        <w:rPr>
          <w:i/>
          <w:highlight w:val="green"/>
        </w:rPr>
      </w:pPr>
    </w:p>
    <w:p w14:paraId="68274F36" w14:textId="464B9E56" w:rsidR="003079C8" w:rsidRPr="003079C8" w:rsidRDefault="003079C8" w:rsidP="00600E18">
      <w:pPr>
        <w:spacing w:line="276" w:lineRule="auto"/>
        <w:jc w:val="both"/>
        <w:rPr>
          <w:sz w:val="28"/>
          <w:szCs w:val="28"/>
        </w:rPr>
      </w:pPr>
      <w:r w:rsidRPr="007738E1">
        <w:rPr>
          <w:i/>
          <w:sz w:val="28"/>
          <w:szCs w:val="28"/>
        </w:rPr>
        <w:t>Neni 8</w:t>
      </w:r>
      <w:r w:rsidRPr="007738E1">
        <w:rPr>
          <w:sz w:val="28"/>
          <w:szCs w:val="28"/>
        </w:rPr>
        <w:t xml:space="preserve"> parashikon parimin e dispozitës më të favorshme ligjore, parim sipas të cilit, kur dispozitat ligjore janë të paqarta apo bien në kundërshtim me njëra-tjetrën, trupa inspektuese vepron në mënyrën që cenon më pak subjektin e inspektimit, parim i cili zbatohet dhe aplikohet për procedurat e inspektimit që rregullohen me këtë ligj.</w:t>
      </w:r>
    </w:p>
    <w:p w14:paraId="3C3F3E86" w14:textId="77777777" w:rsidR="005B1489" w:rsidRPr="005B1489" w:rsidRDefault="005B1489" w:rsidP="00600E18">
      <w:pPr>
        <w:spacing w:line="276" w:lineRule="auto"/>
        <w:jc w:val="both"/>
        <w:rPr>
          <w:i/>
          <w:sz w:val="28"/>
          <w:szCs w:val="28"/>
        </w:rPr>
      </w:pPr>
    </w:p>
    <w:p w14:paraId="614E7484" w14:textId="5F7F5D15" w:rsidR="005B1489" w:rsidRPr="005B1489" w:rsidRDefault="005B1489" w:rsidP="00600E18">
      <w:pPr>
        <w:spacing w:line="276" w:lineRule="auto"/>
        <w:jc w:val="both"/>
        <w:rPr>
          <w:sz w:val="28"/>
          <w:szCs w:val="28"/>
        </w:rPr>
      </w:pPr>
      <w:r w:rsidRPr="005B1489">
        <w:rPr>
          <w:i/>
          <w:sz w:val="28"/>
          <w:szCs w:val="28"/>
        </w:rPr>
        <w:t>Neni 9</w:t>
      </w:r>
      <w:r w:rsidRPr="005B1489">
        <w:rPr>
          <w:sz w:val="28"/>
          <w:szCs w:val="28"/>
        </w:rPr>
        <w:t xml:space="preserve"> parimi i këshillimit dhe informimit të subjektit të inspektimit</w:t>
      </w:r>
      <w:r w:rsidR="00600E18">
        <w:rPr>
          <w:sz w:val="28"/>
          <w:szCs w:val="28"/>
        </w:rPr>
        <w:t>,</w:t>
      </w:r>
      <w:r w:rsidRPr="005B1489">
        <w:rPr>
          <w:sz w:val="28"/>
          <w:szCs w:val="28"/>
        </w:rPr>
        <w:t xml:space="preserve"> parim sipas të cilit trupa inspektuese siguron këshillimin e subjektit të inspektimit për parandalimin dhe shmangien e shkeljes së kërkesave ligjore dhe e </w:t>
      </w:r>
      <w:bookmarkStart w:id="0" w:name="_Hlk161834368"/>
      <w:r w:rsidRPr="005B1489">
        <w:rPr>
          <w:sz w:val="28"/>
          <w:szCs w:val="28"/>
        </w:rPr>
        <w:t>informon subjektin e inspektuar për të drejtat dhe detyrimet e tij në procesin administrativ të inspektimit dhe për pasojat ligjore të veprimeve apo mosveprimeve të tij</w:t>
      </w:r>
      <w:bookmarkEnd w:id="0"/>
      <w:r w:rsidRPr="005B1489">
        <w:rPr>
          <w:sz w:val="28"/>
          <w:szCs w:val="28"/>
        </w:rPr>
        <w:t>.</w:t>
      </w:r>
    </w:p>
    <w:p w14:paraId="19D8E3FE" w14:textId="77777777" w:rsidR="005B1489" w:rsidRPr="005B1489" w:rsidRDefault="005B1489" w:rsidP="00600E18">
      <w:pPr>
        <w:spacing w:line="276" w:lineRule="auto"/>
        <w:jc w:val="both"/>
        <w:rPr>
          <w:i/>
          <w:sz w:val="28"/>
          <w:szCs w:val="28"/>
        </w:rPr>
      </w:pPr>
    </w:p>
    <w:p w14:paraId="30AF3A4D" w14:textId="77777777" w:rsidR="005B1489" w:rsidRPr="005B1489" w:rsidRDefault="005B1489" w:rsidP="00600E18">
      <w:pPr>
        <w:spacing w:line="276" w:lineRule="auto"/>
        <w:jc w:val="both"/>
        <w:rPr>
          <w:sz w:val="28"/>
          <w:szCs w:val="28"/>
        </w:rPr>
      </w:pPr>
      <w:r w:rsidRPr="005B1489">
        <w:rPr>
          <w:i/>
          <w:sz w:val="28"/>
          <w:szCs w:val="28"/>
        </w:rPr>
        <w:t>Neni 10</w:t>
      </w:r>
      <w:r w:rsidRPr="005B1489">
        <w:rPr>
          <w:sz w:val="28"/>
          <w:szCs w:val="28"/>
        </w:rPr>
        <w:t xml:space="preserve"> parashikon parimin e informimit të publikut dhe mbrojtjes së konfidencialitetit, sipas të cilit inspektorati informon publikun për konstatimet dhe masat e marra gjatë procedimit administrativ të inspektimit, nëse kjo është e nevojshme për mbrojtjen e të drejtave dhe interesave të personave fizikë e juridikë.</w:t>
      </w:r>
    </w:p>
    <w:p w14:paraId="4D5C6A33" w14:textId="77777777" w:rsidR="005B1489" w:rsidRPr="005B1489" w:rsidRDefault="005B1489" w:rsidP="00600E18">
      <w:pPr>
        <w:spacing w:line="276" w:lineRule="auto"/>
        <w:jc w:val="both"/>
        <w:rPr>
          <w:i/>
          <w:sz w:val="28"/>
          <w:szCs w:val="28"/>
        </w:rPr>
      </w:pPr>
    </w:p>
    <w:p w14:paraId="6D62F247" w14:textId="77777777" w:rsidR="005B1489" w:rsidRPr="005B1489" w:rsidRDefault="005B1489" w:rsidP="00600E18">
      <w:pPr>
        <w:spacing w:line="276" w:lineRule="auto"/>
        <w:jc w:val="both"/>
        <w:rPr>
          <w:sz w:val="28"/>
          <w:szCs w:val="28"/>
        </w:rPr>
      </w:pPr>
      <w:r w:rsidRPr="005B1489">
        <w:rPr>
          <w:i/>
          <w:sz w:val="28"/>
          <w:szCs w:val="28"/>
        </w:rPr>
        <w:t>Neni 11</w:t>
      </w:r>
      <w:r w:rsidRPr="005B1489">
        <w:rPr>
          <w:sz w:val="28"/>
          <w:szCs w:val="28"/>
        </w:rPr>
        <w:t xml:space="preserve"> parashikon parimin e transparencës, sipas të cilit inspektoratet shtetërore dhe vendore, e ushtrojnë veprimtarinë administrative në mënyrë transparente, në bashkëpunim të ngushtë me personat fizikë dhe juridikë.</w:t>
      </w:r>
    </w:p>
    <w:p w14:paraId="07F58023" w14:textId="77777777" w:rsidR="005B1489" w:rsidRPr="005B1489" w:rsidRDefault="005B1489" w:rsidP="00600E18">
      <w:pPr>
        <w:spacing w:line="276" w:lineRule="auto"/>
        <w:jc w:val="both"/>
        <w:rPr>
          <w:i/>
          <w:sz w:val="28"/>
          <w:szCs w:val="28"/>
        </w:rPr>
      </w:pPr>
    </w:p>
    <w:p w14:paraId="70417962" w14:textId="77777777" w:rsidR="005B1489" w:rsidRPr="005B1489" w:rsidRDefault="005B1489" w:rsidP="00600E18">
      <w:pPr>
        <w:spacing w:line="276" w:lineRule="auto"/>
        <w:jc w:val="both"/>
        <w:rPr>
          <w:iCs/>
          <w:sz w:val="28"/>
          <w:szCs w:val="28"/>
        </w:rPr>
      </w:pPr>
      <w:r w:rsidRPr="005B1489">
        <w:rPr>
          <w:b/>
          <w:bCs/>
          <w:iCs/>
          <w:sz w:val="28"/>
          <w:szCs w:val="28"/>
        </w:rPr>
        <w:t>Kreu III</w:t>
      </w:r>
      <w:r w:rsidRPr="005B1489">
        <w:rPr>
          <w:iCs/>
          <w:sz w:val="28"/>
          <w:szCs w:val="28"/>
        </w:rPr>
        <w:t xml:space="preserve"> rregullon organizimin dhe funksionet e Inspektoratit të Përgjithshëm dhe përmban 7 nene.</w:t>
      </w:r>
    </w:p>
    <w:p w14:paraId="1ADA870F" w14:textId="77777777" w:rsidR="005B1489" w:rsidRPr="005B1489" w:rsidRDefault="005B1489" w:rsidP="00600E18">
      <w:pPr>
        <w:spacing w:line="276" w:lineRule="auto"/>
        <w:jc w:val="both"/>
        <w:rPr>
          <w:i/>
          <w:sz w:val="28"/>
          <w:szCs w:val="28"/>
        </w:rPr>
      </w:pPr>
    </w:p>
    <w:p w14:paraId="4C7C1800" w14:textId="44C61EE4" w:rsidR="005B1489" w:rsidRPr="005B1489" w:rsidRDefault="005B1489" w:rsidP="00600E18">
      <w:pPr>
        <w:spacing w:line="276" w:lineRule="auto"/>
        <w:jc w:val="both"/>
        <w:rPr>
          <w:rFonts w:eastAsia="Calibri"/>
          <w:sz w:val="28"/>
          <w:szCs w:val="28"/>
          <w:lang w:eastAsia="en-US"/>
        </w:rPr>
      </w:pPr>
      <w:r w:rsidRPr="005B1489">
        <w:rPr>
          <w:i/>
          <w:sz w:val="28"/>
          <w:szCs w:val="28"/>
        </w:rPr>
        <w:lastRenderedPageBreak/>
        <w:t>Neni 12</w:t>
      </w:r>
      <w:r w:rsidRPr="005B1489">
        <w:rPr>
          <w:sz w:val="28"/>
          <w:szCs w:val="28"/>
        </w:rPr>
        <w:t xml:space="preserve"> parashikon organizimin dhe funksionet e Inspektoratit të Përgjithshëm, si institucion publik qendror buxhetor me seli në Tiranë, në varësi të Kryeministrit dhe që fi</w:t>
      </w:r>
      <w:r w:rsidR="007738E1">
        <w:rPr>
          <w:sz w:val="28"/>
          <w:szCs w:val="28"/>
        </w:rPr>
        <w:t xml:space="preserve">nancohet nga Buxheti i Shtetit dhe </w:t>
      </w:r>
      <w:r w:rsidRPr="005B1489">
        <w:rPr>
          <w:sz w:val="28"/>
          <w:szCs w:val="28"/>
        </w:rPr>
        <w:t>burime te tjera të ligjshme</w:t>
      </w:r>
      <w:r w:rsidRPr="005B1489">
        <w:rPr>
          <w:rFonts w:eastAsia="Calibri"/>
          <w:sz w:val="28"/>
          <w:szCs w:val="28"/>
          <w:lang w:eastAsia="en-US"/>
        </w:rPr>
        <w:t xml:space="preserve"> në përputhje me dispozitat ligjore në fuqi. Ky nen parashikon</w:t>
      </w:r>
      <w:r w:rsidRPr="005B1489">
        <w:rPr>
          <w:sz w:val="28"/>
          <w:szCs w:val="28"/>
        </w:rPr>
        <w:t xml:space="preserve"> edhe misionin i tij për përmirësimin dhe rritjen e nivelit të efektivitetit dhe përgjegjshmërisë gjatë kryerjes së veprimtarisë së inspektimit në Republikën e Shqipërisë.</w:t>
      </w:r>
    </w:p>
    <w:p w14:paraId="4FB191C3" w14:textId="77777777" w:rsidR="005B1489" w:rsidRPr="005B1489" w:rsidRDefault="005B1489" w:rsidP="00600E18">
      <w:pPr>
        <w:spacing w:line="276" w:lineRule="auto"/>
        <w:jc w:val="both"/>
        <w:rPr>
          <w:rFonts w:eastAsia="Calibri"/>
          <w:i/>
          <w:sz w:val="28"/>
          <w:szCs w:val="28"/>
          <w:lang w:eastAsia="en-US"/>
        </w:rPr>
      </w:pPr>
    </w:p>
    <w:p w14:paraId="6A31D6E8" w14:textId="77777777" w:rsidR="005B1489" w:rsidRPr="005B1489" w:rsidRDefault="005B1489" w:rsidP="00600E18">
      <w:pPr>
        <w:spacing w:line="276" w:lineRule="auto"/>
        <w:jc w:val="both"/>
        <w:rPr>
          <w:rFonts w:eastAsia="Calibri"/>
          <w:sz w:val="28"/>
          <w:szCs w:val="28"/>
          <w:lang w:eastAsia="en-US"/>
        </w:rPr>
      </w:pPr>
      <w:r w:rsidRPr="005B1489">
        <w:rPr>
          <w:rFonts w:eastAsia="Calibri"/>
          <w:i/>
          <w:sz w:val="28"/>
          <w:szCs w:val="28"/>
          <w:lang w:eastAsia="en-US"/>
        </w:rPr>
        <w:t>Neni 13</w:t>
      </w:r>
      <w:r w:rsidRPr="005B1489">
        <w:rPr>
          <w:rFonts w:eastAsia="Calibri"/>
          <w:sz w:val="28"/>
          <w:szCs w:val="28"/>
          <w:lang w:eastAsia="en-US"/>
        </w:rPr>
        <w:t xml:space="preserve"> përcakton detyrat dhe përgjegjësitë e Inspektoratit të Përgjithshëm, duke i ndarë në detyra dhe përgjegjësi të përgjithshme, detyra dhe përgjegjësi  për inspektoratet qendrore si dhe detyra dhe përgjegjësi për inspektoratet vendore duke ruajtur parimin e autonomisë vendore.</w:t>
      </w:r>
    </w:p>
    <w:p w14:paraId="150E5FCB" w14:textId="77777777" w:rsidR="005B1489" w:rsidRPr="005B1489" w:rsidRDefault="005B1489" w:rsidP="00600E18">
      <w:pPr>
        <w:spacing w:line="276" w:lineRule="auto"/>
        <w:jc w:val="both"/>
        <w:rPr>
          <w:rFonts w:eastAsia="Calibri"/>
          <w:i/>
          <w:sz w:val="28"/>
          <w:szCs w:val="28"/>
          <w:lang w:eastAsia="en-US"/>
        </w:rPr>
      </w:pPr>
    </w:p>
    <w:p w14:paraId="637DBC98" w14:textId="78096524" w:rsidR="005B1489" w:rsidRPr="005B1489" w:rsidRDefault="005B1489" w:rsidP="00600E18">
      <w:pPr>
        <w:spacing w:line="276" w:lineRule="auto"/>
        <w:jc w:val="both"/>
        <w:rPr>
          <w:rFonts w:eastAsia="Calibri"/>
          <w:sz w:val="28"/>
          <w:szCs w:val="28"/>
          <w:lang w:eastAsia="en-US"/>
        </w:rPr>
      </w:pPr>
      <w:r w:rsidRPr="005B1489">
        <w:rPr>
          <w:rFonts w:eastAsia="Calibri"/>
          <w:i/>
          <w:sz w:val="28"/>
          <w:szCs w:val="28"/>
          <w:lang w:eastAsia="en-US"/>
        </w:rPr>
        <w:t>Neni 14</w:t>
      </w:r>
      <w:r w:rsidRPr="005B1489">
        <w:rPr>
          <w:rFonts w:eastAsia="Calibri"/>
          <w:sz w:val="28"/>
          <w:szCs w:val="28"/>
          <w:lang w:eastAsia="en-US"/>
        </w:rPr>
        <w:t xml:space="preserve"> parashikon</w:t>
      </w:r>
      <w:r w:rsidRPr="005B1489">
        <w:rPr>
          <w:bCs/>
          <w:sz w:val="28"/>
          <w:szCs w:val="28"/>
        </w:rPr>
        <w:t xml:space="preserve"> </w:t>
      </w:r>
      <w:r w:rsidRPr="005B1489">
        <w:rPr>
          <w:rFonts w:eastAsia="Calibri"/>
          <w:bCs/>
          <w:sz w:val="28"/>
          <w:szCs w:val="28"/>
          <w:lang w:eastAsia="en-US"/>
        </w:rPr>
        <w:t>krijimin e Bordit të Inspektimit, pranë Inspektoratit të Përgjithshëm, si organ bashkërendues dhe përcaktues i politikave dhe standardeve të përgjithshme të inspektimit</w:t>
      </w:r>
      <w:r w:rsidRPr="005B1489">
        <w:rPr>
          <w:rFonts w:eastAsia="Calibri"/>
          <w:sz w:val="28"/>
          <w:szCs w:val="28"/>
          <w:lang w:eastAsia="en-US"/>
        </w:rPr>
        <w:t xml:space="preserve">. </w:t>
      </w:r>
    </w:p>
    <w:p w14:paraId="69B908DB" w14:textId="77777777" w:rsidR="005B1489" w:rsidRPr="005B1489" w:rsidRDefault="005B1489" w:rsidP="00600E18">
      <w:pPr>
        <w:spacing w:line="276" w:lineRule="auto"/>
        <w:jc w:val="both"/>
        <w:rPr>
          <w:rFonts w:eastAsia="Calibri"/>
          <w:i/>
          <w:sz w:val="28"/>
          <w:szCs w:val="28"/>
          <w:lang w:eastAsia="en-US"/>
        </w:rPr>
      </w:pPr>
    </w:p>
    <w:p w14:paraId="7A959A23" w14:textId="1DDC2E86" w:rsidR="005B1489" w:rsidRPr="005B1489" w:rsidRDefault="005B1489" w:rsidP="00600E18">
      <w:pPr>
        <w:spacing w:line="276" w:lineRule="auto"/>
        <w:jc w:val="both"/>
        <w:rPr>
          <w:rFonts w:eastAsia="Calibri"/>
          <w:sz w:val="28"/>
          <w:szCs w:val="28"/>
          <w:lang w:eastAsia="en-US"/>
        </w:rPr>
      </w:pPr>
      <w:r w:rsidRPr="005B1489">
        <w:rPr>
          <w:rFonts w:eastAsia="Calibri"/>
          <w:i/>
          <w:sz w:val="28"/>
          <w:szCs w:val="28"/>
          <w:lang w:eastAsia="en-US"/>
        </w:rPr>
        <w:t>Neni 15</w:t>
      </w:r>
      <w:r w:rsidRPr="005B1489">
        <w:rPr>
          <w:rFonts w:eastAsia="Calibri"/>
          <w:sz w:val="28"/>
          <w:szCs w:val="28"/>
          <w:lang w:eastAsia="en-US"/>
        </w:rPr>
        <w:t xml:space="preserve"> parashikon emërimin, shkarkimin dhe lirimin e Inspektorit të Përgjithshëm</w:t>
      </w:r>
      <w:r w:rsidR="00355EA8">
        <w:rPr>
          <w:rFonts w:eastAsia="Calibri"/>
          <w:sz w:val="28"/>
          <w:szCs w:val="28"/>
          <w:lang w:eastAsia="en-US"/>
        </w:rPr>
        <w:t>,</w:t>
      </w:r>
      <w:r w:rsidRPr="005B1489">
        <w:rPr>
          <w:rFonts w:eastAsia="Calibri"/>
          <w:sz w:val="28"/>
          <w:szCs w:val="28"/>
          <w:lang w:eastAsia="en-US"/>
        </w:rPr>
        <w:t xml:space="preserve"> i cili mbështetet nga një Zëvendësinspektor i Përgjithshëm, si dhe përcaktimin e kritereve dhe procedurave për përzgjedhjen, emërimin, vlerësimin e rezultateve në punë disiplinën, lirimin dhe shkarkimin e tij.</w:t>
      </w:r>
    </w:p>
    <w:p w14:paraId="58473616" w14:textId="77777777" w:rsidR="005B1489" w:rsidRPr="005B1489" w:rsidRDefault="005B1489" w:rsidP="00600E18">
      <w:pPr>
        <w:spacing w:line="276" w:lineRule="auto"/>
        <w:jc w:val="both"/>
        <w:rPr>
          <w:rFonts w:eastAsia="Calibri"/>
          <w:i/>
          <w:sz w:val="28"/>
          <w:szCs w:val="28"/>
          <w:lang w:eastAsia="en-US"/>
        </w:rPr>
      </w:pPr>
    </w:p>
    <w:p w14:paraId="3EF2D01F" w14:textId="22F1868D" w:rsidR="005B1489" w:rsidRPr="005B1489" w:rsidRDefault="005B1489" w:rsidP="00600E18">
      <w:pPr>
        <w:spacing w:line="276" w:lineRule="auto"/>
        <w:jc w:val="both"/>
        <w:rPr>
          <w:rFonts w:eastAsia="Calibri"/>
          <w:sz w:val="28"/>
          <w:szCs w:val="28"/>
          <w:lang w:eastAsia="en-US"/>
        </w:rPr>
      </w:pPr>
      <w:r w:rsidRPr="005B1489">
        <w:rPr>
          <w:rFonts w:eastAsia="Calibri"/>
          <w:i/>
          <w:sz w:val="28"/>
          <w:szCs w:val="28"/>
          <w:lang w:eastAsia="en-US"/>
        </w:rPr>
        <w:t>Neni 16</w:t>
      </w:r>
      <w:r w:rsidRPr="005B1489">
        <w:rPr>
          <w:rFonts w:eastAsia="Calibri"/>
          <w:sz w:val="28"/>
          <w:szCs w:val="28"/>
          <w:lang w:eastAsia="en-US"/>
        </w:rPr>
        <w:t xml:space="preserve"> përcakton kriteret e emërimit të Inspektori</w:t>
      </w:r>
      <w:r w:rsidR="00355EA8">
        <w:rPr>
          <w:rFonts w:eastAsia="Calibri"/>
          <w:sz w:val="28"/>
          <w:szCs w:val="28"/>
          <w:lang w:eastAsia="en-US"/>
        </w:rPr>
        <w:t>t</w:t>
      </w:r>
      <w:r w:rsidRPr="005B1489">
        <w:rPr>
          <w:rFonts w:eastAsia="Calibri"/>
          <w:sz w:val="28"/>
          <w:szCs w:val="28"/>
          <w:lang w:eastAsia="en-US"/>
        </w:rPr>
        <w:t xml:space="preserve"> të Përgjithshëm.</w:t>
      </w:r>
    </w:p>
    <w:p w14:paraId="0426FED8" w14:textId="77777777" w:rsidR="005B1489" w:rsidRPr="005B1489" w:rsidRDefault="005B1489" w:rsidP="00600E18">
      <w:pPr>
        <w:spacing w:line="276" w:lineRule="auto"/>
        <w:jc w:val="both"/>
        <w:rPr>
          <w:rFonts w:eastAsia="Calibri"/>
          <w:sz w:val="28"/>
          <w:szCs w:val="28"/>
          <w:lang w:eastAsia="en-US"/>
        </w:rPr>
      </w:pPr>
    </w:p>
    <w:p w14:paraId="670B662E" w14:textId="77777777" w:rsidR="005B1489" w:rsidRPr="005B1489" w:rsidRDefault="005B1489" w:rsidP="00600E18">
      <w:pPr>
        <w:spacing w:line="276" w:lineRule="auto"/>
        <w:jc w:val="both"/>
        <w:rPr>
          <w:rFonts w:eastAsia="Calibri"/>
          <w:sz w:val="28"/>
          <w:szCs w:val="28"/>
          <w:lang w:eastAsia="en-US"/>
        </w:rPr>
      </w:pPr>
      <w:r w:rsidRPr="005B1489">
        <w:rPr>
          <w:rFonts w:eastAsia="Calibri"/>
          <w:i/>
          <w:sz w:val="28"/>
          <w:szCs w:val="28"/>
          <w:lang w:eastAsia="en-US"/>
        </w:rPr>
        <w:t xml:space="preserve">Neni 17 </w:t>
      </w:r>
      <w:r w:rsidRPr="005B1489">
        <w:rPr>
          <w:rFonts w:eastAsia="Calibri"/>
          <w:sz w:val="28"/>
          <w:szCs w:val="28"/>
          <w:lang w:eastAsia="en-US"/>
        </w:rPr>
        <w:t xml:space="preserve">përcakton rastet e lirimit dhe shkarkimit të Inspektorit të Përgjithshëm. </w:t>
      </w:r>
    </w:p>
    <w:p w14:paraId="3B5BD804" w14:textId="77777777" w:rsidR="005B1489" w:rsidRPr="005B1489" w:rsidRDefault="005B1489" w:rsidP="00600E18">
      <w:pPr>
        <w:tabs>
          <w:tab w:val="left" w:pos="1277"/>
        </w:tabs>
        <w:spacing w:line="276" w:lineRule="auto"/>
        <w:jc w:val="both"/>
        <w:rPr>
          <w:rFonts w:eastAsia="Calibri"/>
          <w:i/>
          <w:sz w:val="28"/>
          <w:szCs w:val="28"/>
          <w:lang w:eastAsia="en-US"/>
        </w:rPr>
      </w:pPr>
    </w:p>
    <w:p w14:paraId="4D7ADB1B" w14:textId="77777777" w:rsidR="005B1489" w:rsidRPr="005B1489" w:rsidRDefault="005B1489" w:rsidP="00600E18">
      <w:pPr>
        <w:tabs>
          <w:tab w:val="left" w:pos="1277"/>
        </w:tabs>
        <w:spacing w:line="276" w:lineRule="auto"/>
        <w:jc w:val="both"/>
        <w:rPr>
          <w:rFonts w:eastAsia="Calibri"/>
          <w:sz w:val="28"/>
          <w:szCs w:val="28"/>
          <w:lang w:eastAsia="en-US"/>
        </w:rPr>
      </w:pPr>
      <w:r w:rsidRPr="005B1489">
        <w:rPr>
          <w:rFonts w:eastAsia="Calibri"/>
          <w:i/>
          <w:sz w:val="28"/>
          <w:szCs w:val="28"/>
          <w:lang w:eastAsia="en-US"/>
        </w:rPr>
        <w:t xml:space="preserve">Neni 18 </w:t>
      </w:r>
      <w:r w:rsidRPr="005B1489">
        <w:rPr>
          <w:rFonts w:eastAsia="Calibri"/>
          <w:sz w:val="28"/>
          <w:szCs w:val="28"/>
          <w:lang w:eastAsia="en-US"/>
        </w:rPr>
        <w:t>përcakton përgjegjësitë e Inspektorit të Përgjithshëm.</w:t>
      </w:r>
    </w:p>
    <w:p w14:paraId="7D3489D9" w14:textId="77777777" w:rsidR="005B1489" w:rsidRPr="005B1489" w:rsidRDefault="005B1489" w:rsidP="00600E18">
      <w:pPr>
        <w:tabs>
          <w:tab w:val="left" w:pos="1277"/>
        </w:tabs>
        <w:spacing w:line="276" w:lineRule="auto"/>
        <w:jc w:val="both"/>
        <w:rPr>
          <w:rFonts w:eastAsia="Calibri"/>
          <w:i/>
          <w:sz w:val="28"/>
          <w:szCs w:val="28"/>
          <w:lang w:eastAsia="en-US"/>
        </w:rPr>
      </w:pPr>
    </w:p>
    <w:p w14:paraId="63995160" w14:textId="77777777" w:rsidR="005B1489" w:rsidRPr="005B1489" w:rsidRDefault="005B1489" w:rsidP="00600E18">
      <w:pPr>
        <w:spacing w:line="276" w:lineRule="auto"/>
        <w:jc w:val="both"/>
        <w:rPr>
          <w:rFonts w:eastAsia="Calibri"/>
          <w:sz w:val="28"/>
          <w:szCs w:val="28"/>
          <w:lang w:eastAsia="en-US"/>
        </w:rPr>
      </w:pPr>
      <w:r w:rsidRPr="005B1489">
        <w:rPr>
          <w:rFonts w:eastAsia="Calibri"/>
          <w:b/>
          <w:bCs/>
          <w:sz w:val="28"/>
          <w:szCs w:val="28"/>
          <w:lang w:eastAsia="en-US"/>
        </w:rPr>
        <w:t>Kreu IV</w:t>
      </w:r>
      <w:r w:rsidRPr="005B1489">
        <w:rPr>
          <w:rFonts w:eastAsia="Calibri"/>
          <w:sz w:val="28"/>
          <w:szCs w:val="28"/>
          <w:lang w:eastAsia="en-US"/>
        </w:rPr>
        <w:t xml:space="preserve"> përmban 2 nene dhe rregullon marrëdhëniet e punësimit dhe kriteret për emërimin dhe klasifikimin e inspektorëve. </w:t>
      </w:r>
    </w:p>
    <w:p w14:paraId="0BD3C059" w14:textId="77777777" w:rsidR="005B1489" w:rsidRPr="005B1489" w:rsidRDefault="005B1489" w:rsidP="00600E18">
      <w:pPr>
        <w:tabs>
          <w:tab w:val="left" w:pos="1277"/>
        </w:tabs>
        <w:spacing w:line="276" w:lineRule="auto"/>
        <w:jc w:val="both"/>
        <w:rPr>
          <w:rFonts w:eastAsia="Calibri"/>
          <w:i/>
          <w:sz w:val="28"/>
          <w:szCs w:val="28"/>
          <w:lang w:eastAsia="en-US"/>
        </w:rPr>
      </w:pPr>
    </w:p>
    <w:p w14:paraId="5586BC18" w14:textId="77777777" w:rsidR="005B1489" w:rsidRPr="005B1489" w:rsidRDefault="005B1489" w:rsidP="00600E18">
      <w:pPr>
        <w:tabs>
          <w:tab w:val="left" w:pos="1277"/>
        </w:tabs>
        <w:spacing w:line="276" w:lineRule="auto"/>
        <w:jc w:val="both"/>
        <w:rPr>
          <w:rFonts w:eastAsia="Calibri"/>
          <w:sz w:val="28"/>
          <w:szCs w:val="28"/>
          <w:lang w:eastAsia="en-US"/>
        </w:rPr>
      </w:pPr>
      <w:r w:rsidRPr="005B1489">
        <w:rPr>
          <w:rFonts w:eastAsia="Calibri"/>
          <w:i/>
          <w:sz w:val="28"/>
          <w:szCs w:val="28"/>
          <w:lang w:eastAsia="en-US"/>
        </w:rPr>
        <w:t xml:space="preserve">Neni 19 </w:t>
      </w:r>
      <w:r w:rsidRPr="005B1489">
        <w:rPr>
          <w:rFonts w:eastAsia="Calibri"/>
          <w:sz w:val="28"/>
          <w:szCs w:val="28"/>
          <w:lang w:eastAsia="en-US"/>
        </w:rPr>
        <w:t>parashikon kryeinspektorin e inspektoratit qendror, emërimin, lirimin dhe shkarkimin e tij, si dhe kriteret dhe procedurat për përzgjedhjen, emërimin, vlerësimin e rezultateve në punë dhe disiplinën.</w:t>
      </w:r>
    </w:p>
    <w:p w14:paraId="2CEAD38A" w14:textId="77777777" w:rsidR="005B1489" w:rsidRPr="005B1489" w:rsidRDefault="005B1489" w:rsidP="00600E18">
      <w:pPr>
        <w:tabs>
          <w:tab w:val="left" w:pos="1277"/>
        </w:tabs>
        <w:spacing w:line="276" w:lineRule="auto"/>
        <w:jc w:val="both"/>
        <w:rPr>
          <w:rFonts w:eastAsia="Calibri"/>
          <w:i/>
          <w:sz w:val="28"/>
          <w:szCs w:val="28"/>
          <w:lang w:eastAsia="en-US"/>
        </w:rPr>
      </w:pPr>
    </w:p>
    <w:p w14:paraId="47C22169" w14:textId="403AB28C" w:rsidR="005B1489" w:rsidRPr="005B1489" w:rsidRDefault="005B1489" w:rsidP="00600E18">
      <w:pPr>
        <w:tabs>
          <w:tab w:val="left" w:pos="1277"/>
        </w:tabs>
        <w:spacing w:line="276" w:lineRule="auto"/>
        <w:jc w:val="both"/>
        <w:rPr>
          <w:rFonts w:eastAsia="Calibri"/>
          <w:sz w:val="28"/>
          <w:szCs w:val="28"/>
          <w:lang w:eastAsia="en-US"/>
        </w:rPr>
      </w:pPr>
      <w:r w:rsidRPr="005B1489">
        <w:rPr>
          <w:rFonts w:eastAsia="Calibri"/>
          <w:i/>
          <w:sz w:val="28"/>
          <w:szCs w:val="28"/>
          <w:lang w:eastAsia="en-US"/>
        </w:rPr>
        <w:lastRenderedPageBreak/>
        <w:t>Neni 20</w:t>
      </w:r>
      <w:r w:rsidRPr="005B1489">
        <w:rPr>
          <w:rFonts w:eastAsia="Calibri"/>
          <w:sz w:val="28"/>
          <w:szCs w:val="28"/>
          <w:lang w:eastAsia="en-US"/>
        </w:rPr>
        <w:t xml:space="preserve"> përcakton marrëdhëniet e punësimit</w:t>
      </w:r>
      <w:r w:rsidR="007738E1">
        <w:rPr>
          <w:rFonts w:eastAsia="Calibri"/>
          <w:sz w:val="28"/>
          <w:szCs w:val="28"/>
          <w:lang w:eastAsia="en-US"/>
        </w:rPr>
        <w:t xml:space="preserve"> p</w:t>
      </w:r>
      <w:r w:rsidR="007738E1" w:rsidRPr="005B1489">
        <w:rPr>
          <w:rFonts w:eastAsia="Calibri"/>
          <w:sz w:val="28"/>
          <w:szCs w:val="28"/>
          <w:lang w:eastAsia="en-US"/>
        </w:rPr>
        <w:t>ë</w:t>
      </w:r>
      <w:r w:rsidR="007738E1">
        <w:rPr>
          <w:rFonts w:eastAsia="Calibri"/>
          <w:sz w:val="28"/>
          <w:szCs w:val="28"/>
          <w:lang w:eastAsia="en-US"/>
        </w:rPr>
        <w:t>r punonj</w:t>
      </w:r>
      <w:r w:rsidR="007738E1" w:rsidRPr="005B1489">
        <w:rPr>
          <w:rFonts w:eastAsia="Calibri"/>
          <w:sz w:val="28"/>
          <w:szCs w:val="28"/>
          <w:lang w:eastAsia="en-US"/>
        </w:rPr>
        <w:t>ë</w:t>
      </w:r>
      <w:r w:rsidR="007738E1">
        <w:rPr>
          <w:rFonts w:eastAsia="Calibri"/>
          <w:sz w:val="28"/>
          <w:szCs w:val="28"/>
          <w:lang w:eastAsia="en-US"/>
        </w:rPr>
        <w:t>sit e Inspektoratit t</w:t>
      </w:r>
      <w:r w:rsidR="007738E1" w:rsidRPr="005B1489">
        <w:rPr>
          <w:rFonts w:eastAsia="Calibri"/>
          <w:sz w:val="28"/>
          <w:szCs w:val="28"/>
          <w:lang w:eastAsia="en-US"/>
        </w:rPr>
        <w:t>ë</w:t>
      </w:r>
      <w:r w:rsidR="007738E1">
        <w:rPr>
          <w:rFonts w:eastAsia="Calibri"/>
          <w:sz w:val="28"/>
          <w:szCs w:val="28"/>
          <w:lang w:eastAsia="en-US"/>
        </w:rPr>
        <w:t xml:space="preserve"> P</w:t>
      </w:r>
      <w:r w:rsidR="007738E1" w:rsidRPr="005B1489">
        <w:rPr>
          <w:rFonts w:eastAsia="Calibri"/>
          <w:sz w:val="28"/>
          <w:szCs w:val="28"/>
          <w:lang w:eastAsia="en-US"/>
        </w:rPr>
        <w:t>ë</w:t>
      </w:r>
      <w:r w:rsidR="007738E1">
        <w:rPr>
          <w:rFonts w:eastAsia="Calibri"/>
          <w:sz w:val="28"/>
          <w:szCs w:val="28"/>
          <w:lang w:eastAsia="en-US"/>
        </w:rPr>
        <w:t>rgjithsh</w:t>
      </w:r>
      <w:r w:rsidR="007738E1" w:rsidRPr="005B1489">
        <w:rPr>
          <w:rFonts w:eastAsia="Calibri"/>
          <w:sz w:val="28"/>
          <w:szCs w:val="28"/>
          <w:lang w:eastAsia="en-US"/>
        </w:rPr>
        <w:t>ë</w:t>
      </w:r>
      <w:r w:rsidR="007738E1">
        <w:rPr>
          <w:rFonts w:eastAsia="Calibri"/>
          <w:sz w:val="28"/>
          <w:szCs w:val="28"/>
          <w:lang w:eastAsia="en-US"/>
        </w:rPr>
        <w:t>m dhe inspektorateve qendrore</w:t>
      </w:r>
      <w:r w:rsidRPr="005B1489">
        <w:rPr>
          <w:rFonts w:eastAsia="Calibri"/>
          <w:sz w:val="28"/>
          <w:szCs w:val="28"/>
          <w:lang w:eastAsia="en-US"/>
        </w:rPr>
        <w:t xml:space="preserve">, </w:t>
      </w:r>
      <w:r w:rsidR="007738E1">
        <w:rPr>
          <w:rFonts w:eastAsia="Calibri"/>
          <w:sz w:val="28"/>
          <w:szCs w:val="28"/>
          <w:lang w:eastAsia="en-US"/>
        </w:rPr>
        <w:t xml:space="preserve">ku </w:t>
      </w:r>
      <w:r w:rsidRPr="005B1489">
        <w:rPr>
          <w:rFonts w:eastAsia="Calibri"/>
          <w:sz w:val="28"/>
          <w:szCs w:val="28"/>
          <w:lang w:eastAsia="en-US"/>
        </w:rPr>
        <w:t>kriteret dhe procedurat për përzgjedhjen, emërimin, vlerësimin e rezultateve në punë, disiplinën, si dhe rastet dhe procedurat për shkarkimin dhe lirimin nga detyra të inspektorit, si dhe kriteret për e</w:t>
      </w:r>
      <w:r w:rsidR="007738E1">
        <w:rPr>
          <w:rFonts w:eastAsia="Calibri"/>
          <w:sz w:val="28"/>
          <w:szCs w:val="28"/>
          <w:lang w:eastAsia="en-US"/>
        </w:rPr>
        <w:t>mërimin në pozicionin inspektor do t</w:t>
      </w:r>
      <w:r w:rsidR="007738E1" w:rsidRPr="005B1489">
        <w:rPr>
          <w:rFonts w:eastAsia="Calibri"/>
          <w:sz w:val="28"/>
          <w:szCs w:val="28"/>
          <w:lang w:eastAsia="en-US"/>
        </w:rPr>
        <w:t>ë</w:t>
      </w:r>
      <w:r w:rsidR="007738E1">
        <w:rPr>
          <w:rFonts w:eastAsia="Calibri"/>
          <w:sz w:val="28"/>
          <w:szCs w:val="28"/>
          <w:lang w:eastAsia="en-US"/>
        </w:rPr>
        <w:t xml:space="preserve"> rregullohen me vendim t</w:t>
      </w:r>
      <w:r w:rsidR="007738E1" w:rsidRPr="005B1489">
        <w:rPr>
          <w:rFonts w:eastAsia="Calibri"/>
          <w:sz w:val="28"/>
          <w:szCs w:val="28"/>
          <w:lang w:eastAsia="en-US"/>
        </w:rPr>
        <w:t>ë</w:t>
      </w:r>
      <w:r w:rsidR="007738E1">
        <w:rPr>
          <w:rFonts w:eastAsia="Calibri"/>
          <w:sz w:val="28"/>
          <w:szCs w:val="28"/>
          <w:lang w:eastAsia="en-US"/>
        </w:rPr>
        <w:t xml:space="preserve"> K</w:t>
      </w:r>
      <w:r w:rsidR="007738E1" w:rsidRPr="005B1489">
        <w:rPr>
          <w:rFonts w:eastAsia="Calibri"/>
          <w:sz w:val="28"/>
          <w:szCs w:val="28"/>
          <w:lang w:eastAsia="en-US"/>
        </w:rPr>
        <w:t>ë</w:t>
      </w:r>
      <w:r w:rsidR="007738E1">
        <w:rPr>
          <w:rFonts w:eastAsia="Calibri"/>
          <w:sz w:val="28"/>
          <w:szCs w:val="28"/>
          <w:lang w:eastAsia="en-US"/>
        </w:rPr>
        <w:t>shillit t</w:t>
      </w:r>
      <w:r w:rsidR="007738E1" w:rsidRPr="005B1489">
        <w:rPr>
          <w:rFonts w:eastAsia="Calibri"/>
          <w:sz w:val="28"/>
          <w:szCs w:val="28"/>
          <w:lang w:eastAsia="en-US"/>
        </w:rPr>
        <w:t>ë</w:t>
      </w:r>
      <w:r w:rsidR="007738E1">
        <w:rPr>
          <w:rFonts w:eastAsia="Calibri"/>
          <w:sz w:val="28"/>
          <w:szCs w:val="28"/>
          <w:lang w:eastAsia="en-US"/>
        </w:rPr>
        <w:t xml:space="preserve"> Ministrave.</w:t>
      </w:r>
      <w:r w:rsidRPr="005B1489">
        <w:rPr>
          <w:rFonts w:eastAsia="Calibri"/>
          <w:sz w:val="28"/>
          <w:szCs w:val="28"/>
          <w:lang w:eastAsia="en-US"/>
        </w:rPr>
        <w:t xml:space="preserve"> </w:t>
      </w:r>
    </w:p>
    <w:p w14:paraId="7D888F89" w14:textId="77777777" w:rsidR="005B1489" w:rsidRPr="005B1489" w:rsidRDefault="005B1489" w:rsidP="00600E18">
      <w:pPr>
        <w:tabs>
          <w:tab w:val="left" w:pos="1277"/>
        </w:tabs>
        <w:spacing w:line="276" w:lineRule="auto"/>
        <w:jc w:val="both"/>
        <w:rPr>
          <w:rFonts w:eastAsia="Calibri"/>
          <w:i/>
          <w:sz w:val="28"/>
          <w:szCs w:val="28"/>
          <w:lang w:eastAsia="en-US"/>
        </w:rPr>
      </w:pPr>
    </w:p>
    <w:p w14:paraId="7AF7652A" w14:textId="26C387B8" w:rsidR="005B1489" w:rsidRPr="005B1489" w:rsidRDefault="005B1489" w:rsidP="00600E18">
      <w:pPr>
        <w:spacing w:line="276" w:lineRule="auto"/>
        <w:jc w:val="both"/>
        <w:rPr>
          <w:rFonts w:eastAsia="MS Mincho"/>
          <w:iCs/>
          <w:sz w:val="28"/>
          <w:szCs w:val="28"/>
          <w:lang w:eastAsia="en-US"/>
        </w:rPr>
      </w:pPr>
      <w:r w:rsidRPr="005B1489">
        <w:rPr>
          <w:rFonts w:eastAsia="MS Mincho"/>
          <w:b/>
          <w:bCs/>
          <w:iCs/>
          <w:sz w:val="28"/>
          <w:szCs w:val="28"/>
          <w:lang w:eastAsia="en-US"/>
        </w:rPr>
        <w:t xml:space="preserve">Kreu V </w:t>
      </w:r>
      <w:r w:rsidRPr="005B1489">
        <w:rPr>
          <w:rFonts w:eastAsia="MS Mincho"/>
          <w:bCs/>
          <w:iCs/>
          <w:sz w:val="28"/>
          <w:szCs w:val="28"/>
          <w:lang w:eastAsia="en-US"/>
        </w:rPr>
        <w:t>p</w:t>
      </w:r>
      <w:r w:rsidRPr="005B1489">
        <w:rPr>
          <w:rFonts w:eastAsia="MS Mincho"/>
          <w:sz w:val="28"/>
          <w:szCs w:val="28"/>
          <w:lang w:eastAsia="en-US"/>
        </w:rPr>
        <w:t xml:space="preserve">ërmban 2 nene dhe </w:t>
      </w:r>
      <w:r w:rsidRPr="005B1489">
        <w:rPr>
          <w:rFonts w:eastAsia="MS Mincho"/>
          <w:iCs/>
          <w:sz w:val="28"/>
          <w:szCs w:val="28"/>
          <w:lang w:eastAsia="en-US"/>
        </w:rPr>
        <w:t xml:space="preserve">rregullon procesin e </w:t>
      </w:r>
      <w:r w:rsidR="00355EA8">
        <w:rPr>
          <w:rFonts w:eastAsia="MS Mincho"/>
          <w:iCs/>
          <w:sz w:val="28"/>
          <w:szCs w:val="28"/>
          <w:lang w:eastAsia="en-US"/>
        </w:rPr>
        <w:t xml:space="preserve">rekrutimit dhe </w:t>
      </w:r>
      <w:r w:rsidRPr="005B1489">
        <w:rPr>
          <w:rFonts w:eastAsia="MS Mincho"/>
          <w:iCs/>
          <w:sz w:val="28"/>
          <w:szCs w:val="28"/>
          <w:lang w:eastAsia="en-US"/>
        </w:rPr>
        <w:t>vlerësimit të inspektorit.</w:t>
      </w:r>
    </w:p>
    <w:p w14:paraId="7FF0F9C2" w14:textId="77777777" w:rsidR="005B1489" w:rsidRPr="005B1489" w:rsidRDefault="005B1489" w:rsidP="00600E18">
      <w:pPr>
        <w:tabs>
          <w:tab w:val="left" w:pos="1277"/>
        </w:tabs>
        <w:spacing w:line="276" w:lineRule="auto"/>
        <w:jc w:val="both"/>
        <w:rPr>
          <w:rFonts w:eastAsia="Calibri"/>
          <w:i/>
          <w:sz w:val="28"/>
          <w:szCs w:val="28"/>
          <w:lang w:eastAsia="en-US"/>
        </w:rPr>
      </w:pPr>
    </w:p>
    <w:p w14:paraId="5AAA9145" w14:textId="77777777" w:rsidR="005B1489" w:rsidRPr="005B1489" w:rsidRDefault="005B1489" w:rsidP="00600E18">
      <w:pPr>
        <w:tabs>
          <w:tab w:val="left" w:pos="1277"/>
        </w:tabs>
        <w:spacing w:line="276" w:lineRule="auto"/>
        <w:jc w:val="both"/>
        <w:rPr>
          <w:rFonts w:eastAsia="Calibri"/>
          <w:sz w:val="28"/>
          <w:szCs w:val="28"/>
          <w:lang w:eastAsia="en-US"/>
        </w:rPr>
      </w:pPr>
      <w:r w:rsidRPr="005B1489">
        <w:rPr>
          <w:rFonts w:eastAsia="Calibri"/>
          <w:i/>
          <w:sz w:val="28"/>
          <w:szCs w:val="28"/>
          <w:lang w:eastAsia="en-US"/>
        </w:rPr>
        <w:t xml:space="preserve">Neni 21 </w:t>
      </w:r>
      <w:r w:rsidRPr="005B1489">
        <w:rPr>
          <w:rFonts w:eastAsia="Calibri"/>
          <w:sz w:val="28"/>
          <w:szCs w:val="28"/>
          <w:lang w:eastAsia="en-US"/>
        </w:rPr>
        <w:t>parashikon ngritjen e komisionit të rekrutimit dhe ecurisë në karrierë, kompetencat e tij si dhe mënyrën e përcaktimit të rregullave të hollësishme për funksionimin e Komisionit të Rekrutimit dhe Ecurisë në Karrierë.</w:t>
      </w:r>
    </w:p>
    <w:p w14:paraId="5C93DF67" w14:textId="77777777" w:rsidR="005B1489" w:rsidRPr="005B1489" w:rsidRDefault="005B1489" w:rsidP="00600E18">
      <w:pPr>
        <w:tabs>
          <w:tab w:val="left" w:pos="1277"/>
        </w:tabs>
        <w:spacing w:line="276" w:lineRule="auto"/>
        <w:jc w:val="both"/>
        <w:rPr>
          <w:rFonts w:eastAsia="Calibri"/>
          <w:i/>
          <w:sz w:val="28"/>
          <w:szCs w:val="28"/>
          <w:lang w:eastAsia="en-US"/>
        </w:rPr>
      </w:pPr>
    </w:p>
    <w:p w14:paraId="2FEE5C5E" w14:textId="5EA4F7BD" w:rsidR="005B1489" w:rsidRPr="005B1489" w:rsidRDefault="005B1489" w:rsidP="00600E18">
      <w:pPr>
        <w:tabs>
          <w:tab w:val="left" w:pos="1277"/>
        </w:tabs>
        <w:spacing w:line="276" w:lineRule="auto"/>
        <w:jc w:val="both"/>
        <w:rPr>
          <w:rFonts w:eastAsia="Calibri"/>
          <w:sz w:val="28"/>
          <w:szCs w:val="28"/>
          <w:lang w:eastAsia="en-US"/>
        </w:rPr>
      </w:pPr>
      <w:r w:rsidRPr="005B1489">
        <w:rPr>
          <w:rFonts w:eastAsia="Calibri"/>
          <w:i/>
          <w:sz w:val="28"/>
          <w:szCs w:val="28"/>
          <w:lang w:eastAsia="en-US"/>
        </w:rPr>
        <w:t xml:space="preserve">Neni 22 </w:t>
      </w:r>
      <w:r w:rsidRPr="005B1489">
        <w:rPr>
          <w:rFonts w:eastAsia="Calibri"/>
          <w:sz w:val="28"/>
          <w:szCs w:val="28"/>
          <w:lang w:eastAsia="en-US"/>
        </w:rPr>
        <w:t xml:space="preserve">parashikon procedimin disiplinor dhe </w:t>
      </w:r>
      <w:r w:rsidR="00AE1C51">
        <w:rPr>
          <w:rFonts w:eastAsia="Calibri"/>
          <w:sz w:val="28"/>
          <w:szCs w:val="28"/>
          <w:lang w:eastAsia="en-US"/>
        </w:rPr>
        <w:t>ngritjen e komisionit</w:t>
      </w:r>
      <w:r w:rsidRPr="005B1489">
        <w:rPr>
          <w:rFonts w:eastAsia="Calibri"/>
          <w:sz w:val="28"/>
          <w:szCs w:val="28"/>
          <w:lang w:eastAsia="en-US"/>
        </w:rPr>
        <w:t xml:space="preserve"> disiplinor.</w:t>
      </w:r>
    </w:p>
    <w:p w14:paraId="665A55D7" w14:textId="77777777" w:rsidR="005B1489" w:rsidRPr="005B1489" w:rsidRDefault="005B1489" w:rsidP="00600E18">
      <w:pPr>
        <w:tabs>
          <w:tab w:val="left" w:pos="1277"/>
        </w:tabs>
        <w:spacing w:line="276" w:lineRule="auto"/>
        <w:jc w:val="both"/>
        <w:rPr>
          <w:rFonts w:eastAsia="Calibri"/>
          <w:i/>
          <w:sz w:val="28"/>
          <w:szCs w:val="28"/>
          <w:lang w:eastAsia="en-US"/>
        </w:rPr>
      </w:pPr>
    </w:p>
    <w:p w14:paraId="329C1530" w14:textId="77777777" w:rsidR="005B1489" w:rsidRPr="005B1489" w:rsidRDefault="005B1489" w:rsidP="00600E18">
      <w:pPr>
        <w:spacing w:line="276" w:lineRule="auto"/>
        <w:jc w:val="both"/>
        <w:rPr>
          <w:rFonts w:eastAsia="MS Mincho"/>
          <w:iCs/>
          <w:sz w:val="28"/>
          <w:szCs w:val="28"/>
          <w:lang w:eastAsia="en-US"/>
        </w:rPr>
      </w:pPr>
      <w:r w:rsidRPr="005B1489">
        <w:rPr>
          <w:rFonts w:eastAsia="MS Mincho"/>
          <w:b/>
          <w:bCs/>
          <w:iCs/>
          <w:sz w:val="28"/>
          <w:szCs w:val="28"/>
          <w:lang w:eastAsia="en-US"/>
        </w:rPr>
        <w:t xml:space="preserve">Kreu VI </w:t>
      </w:r>
      <w:r w:rsidRPr="005B1489">
        <w:rPr>
          <w:rFonts w:eastAsia="MS Mincho"/>
          <w:bCs/>
          <w:iCs/>
          <w:sz w:val="28"/>
          <w:szCs w:val="28"/>
          <w:lang w:eastAsia="en-US"/>
        </w:rPr>
        <w:t>p</w:t>
      </w:r>
      <w:r w:rsidRPr="005B1489">
        <w:rPr>
          <w:rFonts w:eastAsia="MS Mincho"/>
          <w:sz w:val="28"/>
          <w:szCs w:val="28"/>
          <w:lang w:eastAsia="en-US"/>
        </w:rPr>
        <w:t xml:space="preserve">ërmban 2 nene dhe </w:t>
      </w:r>
      <w:r w:rsidRPr="005B1489">
        <w:rPr>
          <w:rFonts w:eastAsia="MS Mincho"/>
          <w:iCs/>
          <w:sz w:val="28"/>
          <w:szCs w:val="28"/>
          <w:lang w:eastAsia="en-US"/>
        </w:rPr>
        <w:t>rregullon procesin e trajnimit dhe testimit të inspektorëve.</w:t>
      </w:r>
    </w:p>
    <w:p w14:paraId="28E5A47C" w14:textId="77777777" w:rsidR="005B1489" w:rsidRPr="005B1489" w:rsidRDefault="005B1489" w:rsidP="00600E18">
      <w:pPr>
        <w:tabs>
          <w:tab w:val="left" w:pos="1277"/>
        </w:tabs>
        <w:spacing w:line="276" w:lineRule="auto"/>
        <w:jc w:val="both"/>
        <w:rPr>
          <w:rFonts w:eastAsia="Calibri"/>
          <w:i/>
          <w:sz w:val="28"/>
          <w:szCs w:val="28"/>
          <w:lang w:eastAsia="en-US"/>
        </w:rPr>
      </w:pPr>
    </w:p>
    <w:p w14:paraId="0CE3FEEB" w14:textId="6C8BC421" w:rsidR="005B1489" w:rsidRPr="005B1489" w:rsidRDefault="005B1489" w:rsidP="00600E18">
      <w:pPr>
        <w:tabs>
          <w:tab w:val="left" w:pos="1277"/>
        </w:tabs>
        <w:spacing w:line="276" w:lineRule="auto"/>
        <w:jc w:val="both"/>
        <w:rPr>
          <w:rFonts w:eastAsia="Calibri"/>
          <w:sz w:val="28"/>
          <w:szCs w:val="28"/>
          <w:lang w:eastAsia="en-US"/>
        </w:rPr>
      </w:pPr>
      <w:r w:rsidRPr="005B1489">
        <w:rPr>
          <w:rFonts w:eastAsia="Calibri"/>
          <w:i/>
          <w:sz w:val="28"/>
          <w:szCs w:val="28"/>
          <w:lang w:eastAsia="en-US"/>
        </w:rPr>
        <w:t xml:space="preserve">Neni 23 </w:t>
      </w:r>
      <w:r w:rsidRPr="005B1489">
        <w:rPr>
          <w:rFonts w:eastAsia="Calibri"/>
          <w:sz w:val="28"/>
          <w:szCs w:val="28"/>
          <w:lang w:eastAsia="en-US"/>
        </w:rPr>
        <w:t xml:space="preserve">parashikon trajnimin dhe testimin e inspektorëve, </w:t>
      </w:r>
      <w:proofErr w:type="spellStart"/>
      <w:r w:rsidRPr="005B1489">
        <w:rPr>
          <w:rFonts w:eastAsia="Calibri"/>
          <w:sz w:val="28"/>
          <w:szCs w:val="28"/>
          <w:lang w:eastAsia="en-US"/>
        </w:rPr>
        <w:t>moskalimi</w:t>
      </w:r>
      <w:r w:rsidR="0093425F">
        <w:rPr>
          <w:rFonts w:eastAsia="Calibri"/>
          <w:sz w:val="28"/>
          <w:szCs w:val="28"/>
          <w:lang w:eastAsia="en-US"/>
        </w:rPr>
        <w:t>n</w:t>
      </w:r>
      <w:proofErr w:type="spellEnd"/>
      <w:r w:rsidR="0093425F">
        <w:rPr>
          <w:rFonts w:eastAsia="Calibri"/>
          <w:sz w:val="28"/>
          <w:szCs w:val="28"/>
          <w:lang w:eastAsia="en-US"/>
        </w:rPr>
        <w:t xml:space="preserve"> e</w:t>
      </w:r>
      <w:r w:rsidRPr="005B1489">
        <w:rPr>
          <w:rFonts w:eastAsia="Calibri"/>
          <w:sz w:val="28"/>
          <w:szCs w:val="28"/>
          <w:lang w:eastAsia="en-US"/>
        </w:rPr>
        <w:t xml:space="preserve"> testimit fillestar, </w:t>
      </w:r>
      <w:proofErr w:type="spellStart"/>
      <w:r w:rsidRPr="005B1489">
        <w:rPr>
          <w:rFonts w:eastAsia="Calibri"/>
          <w:sz w:val="28"/>
          <w:szCs w:val="28"/>
          <w:lang w:eastAsia="en-US"/>
        </w:rPr>
        <w:t>moskalimi</w:t>
      </w:r>
      <w:proofErr w:type="spellEnd"/>
      <w:r w:rsidRPr="005B1489">
        <w:rPr>
          <w:rFonts w:eastAsia="Calibri"/>
          <w:sz w:val="28"/>
          <w:szCs w:val="28"/>
          <w:lang w:eastAsia="en-US"/>
        </w:rPr>
        <w:t xml:space="preserve"> në testimin periodik</w:t>
      </w:r>
      <w:r w:rsidR="0093425F">
        <w:rPr>
          <w:rFonts w:eastAsia="Calibri"/>
          <w:sz w:val="28"/>
          <w:szCs w:val="28"/>
          <w:lang w:eastAsia="en-US"/>
        </w:rPr>
        <w:t>,</w:t>
      </w:r>
      <w:r w:rsidRPr="005B1489">
        <w:rPr>
          <w:rFonts w:eastAsia="Calibri"/>
          <w:sz w:val="28"/>
          <w:szCs w:val="28"/>
          <w:lang w:eastAsia="en-US"/>
        </w:rPr>
        <w:t xml:space="preserve"> si dhe mënyrën e përcaktimit të rregullave të hollësishme për afatet e testimit fillestar, intervalet e testimit periodik dhe rregullat për procedurën e provimit dhe kriteret përkatëse të vlerësimit.</w:t>
      </w:r>
    </w:p>
    <w:p w14:paraId="21B736FE" w14:textId="77777777" w:rsidR="005B1489" w:rsidRPr="005B1489" w:rsidRDefault="005B1489" w:rsidP="00600E18">
      <w:pPr>
        <w:tabs>
          <w:tab w:val="left" w:pos="1277"/>
        </w:tabs>
        <w:spacing w:line="276" w:lineRule="auto"/>
        <w:jc w:val="both"/>
        <w:rPr>
          <w:rFonts w:eastAsia="Calibri"/>
          <w:i/>
          <w:sz w:val="28"/>
          <w:szCs w:val="28"/>
          <w:lang w:eastAsia="en-US"/>
        </w:rPr>
      </w:pPr>
    </w:p>
    <w:p w14:paraId="0CC57BE7" w14:textId="77777777" w:rsidR="005B1489" w:rsidRPr="005B1489" w:rsidRDefault="005B1489" w:rsidP="00600E18">
      <w:pPr>
        <w:tabs>
          <w:tab w:val="left" w:pos="1277"/>
        </w:tabs>
        <w:spacing w:line="276" w:lineRule="auto"/>
        <w:jc w:val="both"/>
        <w:rPr>
          <w:rFonts w:eastAsia="Calibri"/>
          <w:sz w:val="28"/>
          <w:szCs w:val="28"/>
          <w:lang w:eastAsia="en-US"/>
        </w:rPr>
      </w:pPr>
      <w:r w:rsidRPr="005B1489">
        <w:rPr>
          <w:rFonts w:eastAsia="Calibri"/>
          <w:i/>
          <w:sz w:val="28"/>
          <w:szCs w:val="28"/>
          <w:lang w:eastAsia="en-US"/>
        </w:rPr>
        <w:t>Neni 24</w:t>
      </w:r>
      <w:r w:rsidRPr="005B1489">
        <w:rPr>
          <w:rFonts w:eastAsia="Calibri"/>
          <w:sz w:val="28"/>
          <w:szCs w:val="28"/>
          <w:lang w:eastAsia="en-US"/>
        </w:rPr>
        <w:t xml:space="preserve"> parashikon  kryerjen e veprimeve të inspektimit nga inspektori në kohë prove. </w:t>
      </w:r>
    </w:p>
    <w:p w14:paraId="0F2F074A" w14:textId="77777777" w:rsidR="005B1489" w:rsidRPr="005B1489" w:rsidRDefault="005B1489" w:rsidP="00600E18">
      <w:pPr>
        <w:spacing w:line="276" w:lineRule="auto"/>
        <w:jc w:val="both"/>
        <w:rPr>
          <w:rFonts w:eastAsia="MS Mincho"/>
          <w:b/>
          <w:bCs/>
          <w:iCs/>
          <w:sz w:val="28"/>
          <w:szCs w:val="28"/>
          <w:lang w:eastAsia="en-US"/>
        </w:rPr>
      </w:pPr>
    </w:p>
    <w:p w14:paraId="1A376878" w14:textId="77777777" w:rsidR="005B1489" w:rsidRPr="005B1489" w:rsidRDefault="005B1489" w:rsidP="00600E18">
      <w:pPr>
        <w:spacing w:line="276" w:lineRule="auto"/>
        <w:jc w:val="both"/>
        <w:rPr>
          <w:rFonts w:eastAsia="MS Mincho"/>
          <w:iCs/>
          <w:sz w:val="28"/>
          <w:szCs w:val="28"/>
          <w:lang w:eastAsia="en-US"/>
        </w:rPr>
      </w:pPr>
      <w:r w:rsidRPr="005B1489">
        <w:rPr>
          <w:rFonts w:eastAsia="MS Mincho"/>
          <w:b/>
          <w:bCs/>
          <w:iCs/>
          <w:sz w:val="28"/>
          <w:szCs w:val="28"/>
          <w:lang w:eastAsia="en-US"/>
        </w:rPr>
        <w:t xml:space="preserve">Kreu VII </w:t>
      </w:r>
      <w:r w:rsidRPr="005B1489">
        <w:rPr>
          <w:rFonts w:eastAsia="MS Mincho"/>
          <w:bCs/>
          <w:iCs/>
          <w:sz w:val="28"/>
          <w:szCs w:val="28"/>
          <w:lang w:eastAsia="en-US"/>
        </w:rPr>
        <w:t>p</w:t>
      </w:r>
      <w:r w:rsidRPr="005B1489">
        <w:rPr>
          <w:rFonts w:eastAsia="MS Mincho"/>
          <w:sz w:val="28"/>
          <w:szCs w:val="28"/>
          <w:lang w:eastAsia="en-US"/>
        </w:rPr>
        <w:t xml:space="preserve">ërmban 5 nene dhe </w:t>
      </w:r>
      <w:r w:rsidRPr="005B1489">
        <w:rPr>
          <w:rFonts w:eastAsia="MS Mincho"/>
          <w:iCs/>
          <w:sz w:val="28"/>
          <w:szCs w:val="28"/>
          <w:lang w:eastAsia="en-US"/>
        </w:rPr>
        <w:t>rregullon organizimin dhe funksionimin e inspektorateve qendrore dhe vendore.</w:t>
      </w:r>
    </w:p>
    <w:p w14:paraId="5AAF7B1D" w14:textId="77777777" w:rsidR="005B1489" w:rsidRPr="005B1489" w:rsidRDefault="005B1489" w:rsidP="00600E18">
      <w:pPr>
        <w:tabs>
          <w:tab w:val="left" w:pos="1277"/>
        </w:tabs>
        <w:spacing w:line="276" w:lineRule="auto"/>
        <w:jc w:val="both"/>
        <w:rPr>
          <w:rFonts w:eastAsia="Calibri"/>
          <w:i/>
          <w:sz w:val="28"/>
          <w:szCs w:val="28"/>
          <w:lang w:eastAsia="en-US"/>
        </w:rPr>
      </w:pPr>
    </w:p>
    <w:p w14:paraId="1912F83B" w14:textId="77777777" w:rsidR="005B1489" w:rsidRPr="005B1489" w:rsidRDefault="005B1489" w:rsidP="00600E18">
      <w:pPr>
        <w:tabs>
          <w:tab w:val="left" w:pos="1277"/>
        </w:tabs>
        <w:spacing w:line="276" w:lineRule="auto"/>
        <w:jc w:val="both"/>
        <w:rPr>
          <w:rFonts w:eastAsia="Calibri"/>
          <w:sz w:val="28"/>
          <w:szCs w:val="28"/>
          <w:lang w:eastAsia="en-US"/>
        </w:rPr>
      </w:pPr>
      <w:r w:rsidRPr="005B1489">
        <w:rPr>
          <w:rFonts w:eastAsia="Calibri"/>
          <w:i/>
          <w:sz w:val="28"/>
          <w:szCs w:val="28"/>
          <w:lang w:eastAsia="en-US"/>
        </w:rPr>
        <w:t xml:space="preserve">Neni 25 </w:t>
      </w:r>
      <w:r w:rsidRPr="005B1489">
        <w:rPr>
          <w:rFonts w:eastAsia="Calibri"/>
          <w:sz w:val="28"/>
          <w:szCs w:val="28"/>
          <w:lang w:eastAsia="en-US"/>
        </w:rPr>
        <w:t>parashikon funksionimin e inspektorateve qendrore, si institucione publike qendrore, përgjegjëse për zbatimin e politikave të veprimtarisë së inspektimit të ministrive sipas fushave përkatëse të inspektimit të përcaktuara me ligj.</w:t>
      </w:r>
    </w:p>
    <w:p w14:paraId="07C9AA1B" w14:textId="77777777" w:rsidR="005B1489" w:rsidRPr="005B1489" w:rsidRDefault="005B1489" w:rsidP="00600E18">
      <w:pPr>
        <w:spacing w:line="276" w:lineRule="auto"/>
        <w:jc w:val="both"/>
        <w:rPr>
          <w:rFonts w:eastAsia="MS Mincho"/>
          <w:i/>
          <w:sz w:val="28"/>
          <w:szCs w:val="28"/>
          <w:lang w:eastAsia="en-US"/>
        </w:rPr>
      </w:pPr>
    </w:p>
    <w:p w14:paraId="5E8F89E6" w14:textId="4BE93438" w:rsidR="005B1489" w:rsidRPr="005B1489" w:rsidRDefault="005B1489" w:rsidP="00600E18">
      <w:pPr>
        <w:spacing w:line="276" w:lineRule="auto"/>
        <w:jc w:val="both"/>
        <w:rPr>
          <w:rFonts w:eastAsia="MS Mincho"/>
          <w:sz w:val="28"/>
          <w:szCs w:val="28"/>
          <w:lang w:eastAsia="en-US"/>
        </w:rPr>
      </w:pPr>
      <w:r w:rsidRPr="005B1489">
        <w:rPr>
          <w:rFonts w:eastAsia="MS Mincho"/>
          <w:i/>
          <w:sz w:val="28"/>
          <w:szCs w:val="28"/>
          <w:lang w:eastAsia="en-US"/>
        </w:rPr>
        <w:lastRenderedPageBreak/>
        <w:t>Neni 26</w:t>
      </w:r>
      <w:r w:rsidRPr="005B1489">
        <w:rPr>
          <w:rFonts w:eastAsia="MS Mincho"/>
          <w:sz w:val="28"/>
          <w:szCs w:val="28"/>
          <w:lang w:eastAsia="en-US"/>
        </w:rPr>
        <w:t xml:space="preserve"> parashikon  krijimin, organizimin dhe funksionimin e inspektorateve qendrore, si dhe mënyrën e mira</w:t>
      </w:r>
      <w:r w:rsidR="0093425F">
        <w:rPr>
          <w:rFonts w:eastAsia="MS Mincho"/>
          <w:sz w:val="28"/>
          <w:szCs w:val="28"/>
          <w:lang w:eastAsia="en-US"/>
        </w:rPr>
        <w:t>timit të strukturës dhe organik</w:t>
      </w:r>
      <w:r w:rsidR="0093425F" w:rsidRPr="005B1489">
        <w:rPr>
          <w:rFonts w:eastAsia="MS Mincho"/>
          <w:sz w:val="28"/>
          <w:szCs w:val="28"/>
          <w:lang w:eastAsia="en-US"/>
        </w:rPr>
        <w:t>ë</w:t>
      </w:r>
      <w:r w:rsidRPr="005B1489">
        <w:rPr>
          <w:rFonts w:eastAsia="MS Mincho"/>
          <w:sz w:val="28"/>
          <w:szCs w:val="28"/>
          <w:lang w:eastAsia="en-US"/>
        </w:rPr>
        <w:t xml:space="preserve">s së inspektorateve qendrore. </w:t>
      </w:r>
    </w:p>
    <w:p w14:paraId="43AA3052" w14:textId="77777777" w:rsidR="005B1489" w:rsidRPr="005B1489" w:rsidRDefault="005B1489" w:rsidP="00600E18">
      <w:pPr>
        <w:tabs>
          <w:tab w:val="left" w:pos="1277"/>
        </w:tabs>
        <w:spacing w:line="276" w:lineRule="auto"/>
        <w:jc w:val="both"/>
        <w:rPr>
          <w:rFonts w:eastAsia="Calibri"/>
          <w:i/>
          <w:sz w:val="28"/>
          <w:szCs w:val="28"/>
          <w:lang w:eastAsia="en-US"/>
        </w:rPr>
      </w:pPr>
    </w:p>
    <w:p w14:paraId="730C859D" w14:textId="77777777" w:rsidR="005B1489" w:rsidRPr="005B1489" w:rsidRDefault="005B1489" w:rsidP="00600E18">
      <w:pPr>
        <w:tabs>
          <w:tab w:val="left" w:pos="1277"/>
        </w:tabs>
        <w:spacing w:line="276" w:lineRule="auto"/>
        <w:jc w:val="both"/>
        <w:rPr>
          <w:rFonts w:eastAsia="Calibri"/>
          <w:sz w:val="28"/>
          <w:szCs w:val="28"/>
          <w:lang w:eastAsia="en-US"/>
        </w:rPr>
      </w:pPr>
      <w:r w:rsidRPr="005B1489">
        <w:rPr>
          <w:rFonts w:eastAsia="Calibri"/>
          <w:i/>
          <w:sz w:val="28"/>
          <w:szCs w:val="28"/>
          <w:lang w:eastAsia="en-US"/>
        </w:rPr>
        <w:t xml:space="preserve">Neni 27 </w:t>
      </w:r>
      <w:r w:rsidRPr="005B1489">
        <w:rPr>
          <w:rFonts w:eastAsia="Calibri"/>
          <w:sz w:val="28"/>
          <w:szCs w:val="28"/>
          <w:lang w:eastAsia="en-US"/>
        </w:rPr>
        <w:t xml:space="preserve">parashikon përgjegjësitë e Kryeinspektorit qendror. </w:t>
      </w:r>
    </w:p>
    <w:p w14:paraId="426ED158" w14:textId="77777777" w:rsidR="005B1489" w:rsidRPr="005B1489" w:rsidRDefault="005B1489" w:rsidP="00600E18">
      <w:pPr>
        <w:spacing w:line="276" w:lineRule="auto"/>
        <w:jc w:val="both"/>
        <w:rPr>
          <w:rFonts w:eastAsia="MS Mincho"/>
          <w:i/>
          <w:sz w:val="28"/>
          <w:szCs w:val="28"/>
          <w:lang w:eastAsia="en-US"/>
        </w:rPr>
      </w:pPr>
    </w:p>
    <w:p w14:paraId="3061F9CE" w14:textId="29832200" w:rsidR="005B1489" w:rsidRPr="005B1489" w:rsidRDefault="005B1489" w:rsidP="00600E18">
      <w:pPr>
        <w:spacing w:line="276" w:lineRule="auto"/>
        <w:jc w:val="both"/>
        <w:rPr>
          <w:rFonts w:eastAsia="MS Mincho"/>
          <w:sz w:val="28"/>
          <w:szCs w:val="28"/>
          <w:lang w:eastAsia="en-US"/>
        </w:rPr>
      </w:pPr>
      <w:r w:rsidRPr="005B1489">
        <w:rPr>
          <w:rFonts w:eastAsia="MS Mincho"/>
          <w:i/>
          <w:sz w:val="28"/>
          <w:szCs w:val="28"/>
          <w:lang w:eastAsia="en-US"/>
        </w:rPr>
        <w:t>Neni 28</w:t>
      </w:r>
      <w:r w:rsidR="0093425F">
        <w:rPr>
          <w:rFonts w:eastAsia="MS Mincho"/>
          <w:sz w:val="28"/>
          <w:szCs w:val="28"/>
          <w:lang w:eastAsia="en-US"/>
        </w:rPr>
        <w:t xml:space="preserve"> parashikon p</w:t>
      </w:r>
      <w:r w:rsidRPr="005B1489">
        <w:rPr>
          <w:rFonts w:eastAsia="MS Mincho"/>
          <w:sz w:val="28"/>
          <w:szCs w:val="28"/>
          <w:lang w:eastAsia="en-US"/>
        </w:rPr>
        <w:t>ërgjegjësitë e Kryeinspektorit të drejtorisë rajonale.</w:t>
      </w:r>
    </w:p>
    <w:p w14:paraId="39B92FB3" w14:textId="77777777" w:rsidR="005B1489" w:rsidRPr="005B1489" w:rsidRDefault="005B1489" w:rsidP="00600E18">
      <w:pPr>
        <w:spacing w:line="276" w:lineRule="auto"/>
        <w:jc w:val="both"/>
        <w:rPr>
          <w:rFonts w:eastAsia="Calibri"/>
          <w:i/>
          <w:sz w:val="28"/>
          <w:szCs w:val="28"/>
          <w:lang w:eastAsia="en-US"/>
        </w:rPr>
      </w:pPr>
    </w:p>
    <w:p w14:paraId="1067B408" w14:textId="77777777" w:rsidR="005B1489" w:rsidRPr="005B1489" w:rsidRDefault="005B1489" w:rsidP="00600E18">
      <w:pPr>
        <w:spacing w:line="276" w:lineRule="auto"/>
        <w:jc w:val="both"/>
        <w:rPr>
          <w:rFonts w:eastAsia="Calibri"/>
          <w:sz w:val="28"/>
          <w:szCs w:val="28"/>
          <w:lang w:eastAsia="en-US"/>
        </w:rPr>
      </w:pPr>
      <w:r w:rsidRPr="005B1489">
        <w:rPr>
          <w:rFonts w:eastAsia="Calibri"/>
          <w:i/>
          <w:sz w:val="28"/>
          <w:szCs w:val="28"/>
          <w:lang w:eastAsia="en-US"/>
        </w:rPr>
        <w:t>Neni 29</w:t>
      </w:r>
      <w:r w:rsidRPr="005B1489">
        <w:rPr>
          <w:rFonts w:eastAsia="Calibri"/>
          <w:sz w:val="28"/>
          <w:szCs w:val="28"/>
          <w:lang w:eastAsia="en-US"/>
        </w:rPr>
        <w:t xml:space="preserve"> parashikon krijimin dhe drejtimin e inspektorateve në juridiksionin e njësive të qeverisjes vendore.</w:t>
      </w:r>
    </w:p>
    <w:p w14:paraId="75724DC0" w14:textId="77777777" w:rsidR="005B1489" w:rsidRPr="005B1489" w:rsidRDefault="005B1489" w:rsidP="00600E18">
      <w:pPr>
        <w:spacing w:line="276" w:lineRule="auto"/>
        <w:jc w:val="both"/>
        <w:rPr>
          <w:rFonts w:eastAsia="Calibri"/>
          <w:i/>
          <w:sz w:val="28"/>
          <w:szCs w:val="28"/>
          <w:lang w:eastAsia="en-US"/>
        </w:rPr>
      </w:pPr>
    </w:p>
    <w:p w14:paraId="3D1DBD74" w14:textId="77777777" w:rsidR="005B1489" w:rsidRPr="005B1489" w:rsidRDefault="005B1489" w:rsidP="00600E18">
      <w:pPr>
        <w:spacing w:line="276" w:lineRule="auto"/>
        <w:jc w:val="both"/>
        <w:rPr>
          <w:rFonts w:eastAsia="Calibri"/>
          <w:iCs/>
          <w:sz w:val="28"/>
          <w:szCs w:val="28"/>
          <w:lang w:eastAsia="en-US"/>
        </w:rPr>
      </w:pPr>
      <w:r w:rsidRPr="005B1489">
        <w:rPr>
          <w:rFonts w:eastAsia="Calibri"/>
          <w:b/>
          <w:bCs/>
          <w:iCs/>
          <w:sz w:val="28"/>
          <w:szCs w:val="28"/>
          <w:lang w:eastAsia="en-US"/>
        </w:rPr>
        <w:t>Kreu VIII</w:t>
      </w:r>
      <w:r w:rsidRPr="005B1489">
        <w:rPr>
          <w:rFonts w:eastAsia="Calibri"/>
          <w:iCs/>
          <w:sz w:val="28"/>
          <w:szCs w:val="28"/>
          <w:lang w:eastAsia="en-US"/>
        </w:rPr>
        <w:t xml:space="preserve"> përmban 2 nene dhe rregullon raportimin e inspektorateve qendrore dhe vendore.</w:t>
      </w:r>
    </w:p>
    <w:p w14:paraId="38F9EAFA" w14:textId="77777777" w:rsidR="005B1489" w:rsidRPr="005B1489" w:rsidRDefault="005B1489" w:rsidP="00600E18">
      <w:pPr>
        <w:spacing w:line="276" w:lineRule="auto"/>
        <w:jc w:val="both"/>
        <w:rPr>
          <w:rFonts w:eastAsia="Calibri"/>
          <w:i/>
          <w:sz w:val="28"/>
          <w:szCs w:val="28"/>
          <w:lang w:eastAsia="en-US"/>
        </w:rPr>
      </w:pPr>
    </w:p>
    <w:p w14:paraId="66B83882" w14:textId="77777777" w:rsidR="005B1489" w:rsidRPr="005B1489" w:rsidRDefault="005B1489" w:rsidP="00600E18">
      <w:pPr>
        <w:spacing w:line="276" w:lineRule="auto"/>
        <w:jc w:val="both"/>
        <w:rPr>
          <w:rFonts w:eastAsia="Calibri"/>
          <w:sz w:val="28"/>
          <w:szCs w:val="28"/>
          <w:lang w:eastAsia="en-US"/>
        </w:rPr>
      </w:pPr>
      <w:r w:rsidRPr="005B1489">
        <w:rPr>
          <w:rFonts w:eastAsia="Calibri"/>
          <w:i/>
          <w:sz w:val="28"/>
          <w:szCs w:val="28"/>
          <w:lang w:eastAsia="en-US"/>
        </w:rPr>
        <w:t>Neni 30</w:t>
      </w:r>
      <w:r w:rsidRPr="005B1489">
        <w:rPr>
          <w:rFonts w:eastAsia="Calibri"/>
          <w:sz w:val="28"/>
          <w:szCs w:val="28"/>
          <w:lang w:eastAsia="en-US"/>
        </w:rPr>
        <w:t xml:space="preserve"> parashikon marrëdhëniet e inspektorateve qendrore me ministrinë përgjegjëse.</w:t>
      </w:r>
      <w:bookmarkStart w:id="1" w:name="_Hlk164093809"/>
    </w:p>
    <w:p w14:paraId="445CBC33" w14:textId="77777777" w:rsidR="005B1489" w:rsidRPr="005B1489" w:rsidRDefault="005B1489" w:rsidP="00600E18">
      <w:pPr>
        <w:spacing w:line="276" w:lineRule="auto"/>
        <w:jc w:val="both"/>
        <w:rPr>
          <w:rFonts w:eastAsia="Calibri"/>
          <w:sz w:val="28"/>
          <w:szCs w:val="28"/>
          <w:lang w:eastAsia="en-US"/>
        </w:rPr>
      </w:pPr>
    </w:p>
    <w:p w14:paraId="34ACDCBA" w14:textId="77777777" w:rsidR="005B1489" w:rsidRPr="005B1489" w:rsidRDefault="005B1489" w:rsidP="00600E18">
      <w:pPr>
        <w:spacing w:line="276" w:lineRule="auto"/>
        <w:jc w:val="both"/>
        <w:rPr>
          <w:rFonts w:eastAsia="Calibri"/>
          <w:color w:val="FF0000"/>
          <w:sz w:val="28"/>
          <w:szCs w:val="28"/>
          <w:lang w:eastAsia="en-US"/>
        </w:rPr>
      </w:pPr>
      <w:r w:rsidRPr="005B1489">
        <w:rPr>
          <w:rFonts w:eastAsia="Calibri"/>
          <w:i/>
          <w:sz w:val="28"/>
          <w:szCs w:val="28"/>
          <w:lang w:eastAsia="en-US"/>
        </w:rPr>
        <w:t>Neni 31</w:t>
      </w:r>
      <w:r w:rsidRPr="005B1489">
        <w:rPr>
          <w:rFonts w:eastAsia="Calibri"/>
          <w:sz w:val="28"/>
          <w:szCs w:val="28"/>
          <w:lang w:eastAsia="en-US"/>
        </w:rPr>
        <w:t xml:space="preserve"> parashikon marrëdhëniet e inspektorateve vendore me njësinë e qeverisjes vendore.</w:t>
      </w:r>
    </w:p>
    <w:p w14:paraId="669C8A22" w14:textId="77777777" w:rsidR="005B1489" w:rsidRPr="005B1489" w:rsidRDefault="005B1489" w:rsidP="00600E18">
      <w:pPr>
        <w:spacing w:line="276" w:lineRule="auto"/>
        <w:jc w:val="both"/>
        <w:rPr>
          <w:rFonts w:eastAsia="Calibri"/>
          <w:i/>
          <w:sz w:val="28"/>
          <w:szCs w:val="28"/>
          <w:lang w:eastAsia="en-US"/>
        </w:rPr>
      </w:pPr>
    </w:p>
    <w:p w14:paraId="1E6C2DE5" w14:textId="77777777" w:rsidR="005B1489" w:rsidRPr="005B1489" w:rsidRDefault="005B1489" w:rsidP="00600E18">
      <w:pPr>
        <w:spacing w:line="276" w:lineRule="auto"/>
        <w:jc w:val="both"/>
        <w:rPr>
          <w:rFonts w:eastAsia="Calibri"/>
          <w:iCs/>
          <w:sz w:val="28"/>
          <w:szCs w:val="28"/>
          <w:lang w:eastAsia="en-US"/>
        </w:rPr>
      </w:pPr>
      <w:r w:rsidRPr="005B1489">
        <w:rPr>
          <w:rFonts w:eastAsia="Calibri"/>
          <w:b/>
          <w:bCs/>
          <w:iCs/>
          <w:sz w:val="28"/>
          <w:szCs w:val="28"/>
          <w:lang w:eastAsia="en-US"/>
        </w:rPr>
        <w:t>Kreu IX</w:t>
      </w:r>
      <w:r w:rsidRPr="005B1489">
        <w:rPr>
          <w:rFonts w:eastAsia="Calibri"/>
          <w:iCs/>
          <w:sz w:val="28"/>
          <w:szCs w:val="28"/>
          <w:lang w:eastAsia="en-US"/>
        </w:rPr>
        <w:t xml:space="preserve"> përmban 3 nene dhe përcakton</w:t>
      </w:r>
      <w:r w:rsidRPr="005B1489">
        <w:rPr>
          <w:rFonts w:eastAsia="Calibri"/>
          <w:sz w:val="28"/>
          <w:szCs w:val="28"/>
          <w:lang w:eastAsia="en-US"/>
        </w:rPr>
        <w:t xml:space="preserve"> </w:t>
      </w:r>
      <w:r w:rsidRPr="005B1489">
        <w:rPr>
          <w:rFonts w:eastAsia="Calibri"/>
          <w:iCs/>
          <w:sz w:val="28"/>
          <w:szCs w:val="28"/>
          <w:lang w:eastAsia="en-US"/>
        </w:rPr>
        <w:t>rregulla të përgjithshme për programimin e inspektimit.</w:t>
      </w:r>
    </w:p>
    <w:p w14:paraId="3729611D" w14:textId="77777777" w:rsidR="005B1489" w:rsidRPr="005B1489" w:rsidRDefault="005B1489" w:rsidP="00600E18">
      <w:pPr>
        <w:spacing w:line="276" w:lineRule="auto"/>
        <w:jc w:val="both"/>
        <w:rPr>
          <w:rFonts w:eastAsia="Calibri"/>
          <w:i/>
          <w:sz w:val="28"/>
          <w:szCs w:val="28"/>
          <w:lang w:eastAsia="en-US"/>
        </w:rPr>
      </w:pPr>
    </w:p>
    <w:p w14:paraId="497F74D8" w14:textId="77777777" w:rsidR="005B1489" w:rsidRPr="005B1489" w:rsidRDefault="005B1489" w:rsidP="00600E18">
      <w:pPr>
        <w:spacing w:line="276" w:lineRule="auto"/>
        <w:jc w:val="both"/>
        <w:rPr>
          <w:rFonts w:eastAsia="Calibri"/>
          <w:sz w:val="28"/>
          <w:szCs w:val="28"/>
          <w:lang w:eastAsia="en-US"/>
        </w:rPr>
      </w:pPr>
      <w:r w:rsidRPr="005B1489">
        <w:rPr>
          <w:rFonts w:eastAsia="Calibri"/>
          <w:i/>
          <w:sz w:val="28"/>
          <w:szCs w:val="28"/>
          <w:lang w:eastAsia="en-US"/>
        </w:rPr>
        <w:t>Neni 32</w:t>
      </w:r>
      <w:r w:rsidRPr="005B1489">
        <w:rPr>
          <w:rFonts w:eastAsia="Calibri"/>
          <w:sz w:val="28"/>
          <w:szCs w:val="28"/>
          <w:lang w:eastAsia="en-US"/>
        </w:rPr>
        <w:t xml:space="preserve"> parashikon inspektimin e programuar dhe monitorimin.</w:t>
      </w:r>
    </w:p>
    <w:p w14:paraId="39B25E1B" w14:textId="77777777" w:rsidR="005B1489" w:rsidRPr="005B1489" w:rsidRDefault="005B1489" w:rsidP="00600E18">
      <w:pPr>
        <w:tabs>
          <w:tab w:val="left" w:pos="1277"/>
        </w:tabs>
        <w:spacing w:line="276" w:lineRule="auto"/>
        <w:jc w:val="both"/>
        <w:rPr>
          <w:rFonts w:eastAsia="Calibri"/>
          <w:i/>
          <w:sz w:val="28"/>
          <w:szCs w:val="28"/>
          <w:lang w:eastAsia="en-US"/>
        </w:rPr>
      </w:pPr>
    </w:p>
    <w:p w14:paraId="0AD11145" w14:textId="77777777" w:rsidR="005B1489" w:rsidRPr="005B1489" w:rsidRDefault="005B1489" w:rsidP="00600E18">
      <w:pPr>
        <w:tabs>
          <w:tab w:val="left" w:pos="1277"/>
        </w:tabs>
        <w:spacing w:line="276" w:lineRule="auto"/>
        <w:jc w:val="both"/>
        <w:rPr>
          <w:rFonts w:eastAsia="Calibri"/>
          <w:sz w:val="28"/>
          <w:szCs w:val="28"/>
          <w:lang w:eastAsia="en-US"/>
        </w:rPr>
      </w:pPr>
      <w:r w:rsidRPr="005B1489">
        <w:rPr>
          <w:rFonts w:eastAsia="Calibri"/>
          <w:i/>
          <w:sz w:val="28"/>
          <w:szCs w:val="28"/>
          <w:lang w:eastAsia="en-US"/>
        </w:rPr>
        <w:t>Neni 33</w:t>
      </w:r>
      <w:r w:rsidRPr="005B1489">
        <w:rPr>
          <w:rFonts w:eastAsia="Calibri"/>
          <w:sz w:val="28"/>
          <w:szCs w:val="28"/>
          <w:lang w:eastAsia="en-US"/>
        </w:rPr>
        <w:t xml:space="preserve"> parashikon inspektimin jashtë programi.</w:t>
      </w:r>
    </w:p>
    <w:p w14:paraId="11904748" w14:textId="77777777" w:rsidR="005B1489" w:rsidRPr="005B1489" w:rsidRDefault="005B1489" w:rsidP="00600E18">
      <w:pPr>
        <w:spacing w:line="276" w:lineRule="auto"/>
        <w:jc w:val="both"/>
        <w:rPr>
          <w:rFonts w:eastAsia="Calibri"/>
          <w:i/>
          <w:sz w:val="28"/>
          <w:szCs w:val="28"/>
          <w:lang w:eastAsia="en-US"/>
        </w:rPr>
      </w:pPr>
    </w:p>
    <w:p w14:paraId="670B4602" w14:textId="0525777A" w:rsidR="005B1489" w:rsidRPr="005B1489" w:rsidRDefault="005B1489" w:rsidP="00600E18">
      <w:pPr>
        <w:spacing w:line="276" w:lineRule="auto"/>
        <w:jc w:val="both"/>
        <w:rPr>
          <w:rFonts w:eastAsia="Calibri"/>
          <w:sz w:val="28"/>
          <w:szCs w:val="28"/>
          <w:lang w:eastAsia="en-US"/>
        </w:rPr>
      </w:pPr>
      <w:r w:rsidRPr="005B1489">
        <w:rPr>
          <w:rFonts w:eastAsia="Calibri"/>
          <w:i/>
          <w:sz w:val="28"/>
          <w:szCs w:val="28"/>
          <w:lang w:eastAsia="en-US"/>
        </w:rPr>
        <w:t>Neni 34</w:t>
      </w:r>
      <w:r w:rsidRPr="005B1489">
        <w:rPr>
          <w:rFonts w:eastAsia="Calibri"/>
          <w:sz w:val="28"/>
          <w:szCs w:val="28"/>
          <w:lang w:eastAsia="en-US"/>
        </w:rPr>
        <w:t xml:space="preserve"> parashikon </w:t>
      </w:r>
      <w:r w:rsidR="00981174">
        <w:rPr>
          <w:rFonts w:eastAsia="Calibri"/>
          <w:sz w:val="28"/>
          <w:szCs w:val="28"/>
          <w:lang w:eastAsia="en-US"/>
        </w:rPr>
        <w:t>se periudha maksimale e</w:t>
      </w:r>
      <w:r w:rsidRPr="005B1489">
        <w:rPr>
          <w:rFonts w:eastAsia="Calibri"/>
          <w:sz w:val="28"/>
          <w:szCs w:val="28"/>
          <w:lang w:eastAsia="en-US"/>
        </w:rPr>
        <w:t xml:space="preserve"> lejuar për inspektimet vjetore dh</w:t>
      </w:r>
      <w:r w:rsidR="00981174">
        <w:rPr>
          <w:rFonts w:eastAsia="Calibri"/>
          <w:sz w:val="28"/>
          <w:szCs w:val="28"/>
          <w:lang w:eastAsia="en-US"/>
        </w:rPr>
        <w:t>e kriteret në përcaktimin e saj do t</w:t>
      </w:r>
      <w:r w:rsidR="00981174" w:rsidRPr="005B1489">
        <w:rPr>
          <w:rFonts w:eastAsia="Calibri"/>
          <w:sz w:val="28"/>
          <w:szCs w:val="28"/>
          <w:lang w:eastAsia="en-US"/>
        </w:rPr>
        <w:t>ë</w:t>
      </w:r>
      <w:r w:rsidR="00981174">
        <w:rPr>
          <w:rFonts w:eastAsia="Calibri"/>
          <w:sz w:val="28"/>
          <w:szCs w:val="28"/>
          <w:lang w:eastAsia="en-US"/>
        </w:rPr>
        <w:t xml:space="preserve"> rregullohen me vendim t</w:t>
      </w:r>
      <w:r w:rsidR="00981174" w:rsidRPr="005B1489">
        <w:rPr>
          <w:rFonts w:eastAsia="Calibri"/>
          <w:sz w:val="28"/>
          <w:szCs w:val="28"/>
          <w:lang w:eastAsia="en-US"/>
        </w:rPr>
        <w:t>ë</w:t>
      </w:r>
      <w:r w:rsidR="00981174">
        <w:rPr>
          <w:rFonts w:eastAsia="Calibri"/>
          <w:sz w:val="28"/>
          <w:szCs w:val="28"/>
          <w:lang w:eastAsia="en-US"/>
        </w:rPr>
        <w:t xml:space="preserve"> K</w:t>
      </w:r>
      <w:r w:rsidR="00981174" w:rsidRPr="005B1489">
        <w:rPr>
          <w:rFonts w:eastAsia="Calibri"/>
          <w:sz w:val="28"/>
          <w:szCs w:val="28"/>
          <w:lang w:eastAsia="en-US"/>
        </w:rPr>
        <w:t>ë</w:t>
      </w:r>
      <w:r w:rsidR="00981174">
        <w:rPr>
          <w:rFonts w:eastAsia="Calibri"/>
          <w:sz w:val="28"/>
          <w:szCs w:val="28"/>
          <w:lang w:eastAsia="en-US"/>
        </w:rPr>
        <w:t>shillit t</w:t>
      </w:r>
      <w:r w:rsidR="00981174" w:rsidRPr="005B1489">
        <w:rPr>
          <w:rFonts w:eastAsia="Calibri"/>
          <w:sz w:val="28"/>
          <w:szCs w:val="28"/>
          <w:lang w:eastAsia="en-US"/>
        </w:rPr>
        <w:t>ë</w:t>
      </w:r>
      <w:r w:rsidR="00981174">
        <w:rPr>
          <w:rFonts w:eastAsia="Calibri"/>
          <w:sz w:val="28"/>
          <w:szCs w:val="28"/>
          <w:lang w:eastAsia="en-US"/>
        </w:rPr>
        <w:t xml:space="preserve"> Ministrave.</w:t>
      </w:r>
    </w:p>
    <w:p w14:paraId="3689A50D" w14:textId="77777777" w:rsidR="005B1489" w:rsidRPr="005B1489" w:rsidRDefault="005B1489" w:rsidP="00600E18">
      <w:pPr>
        <w:spacing w:line="276" w:lineRule="auto"/>
        <w:jc w:val="both"/>
        <w:rPr>
          <w:rFonts w:eastAsia="Calibri"/>
          <w:i/>
          <w:sz w:val="28"/>
          <w:szCs w:val="28"/>
          <w:lang w:eastAsia="en-US"/>
        </w:rPr>
      </w:pPr>
    </w:p>
    <w:p w14:paraId="598DB3E5" w14:textId="77777777" w:rsidR="005B1489" w:rsidRPr="005B1489" w:rsidRDefault="005B1489" w:rsidP="00600E18">
      <w:pPr>
        <w:spacing w:line="276" w:lineRule="auto"/>
        <w:jc w:val="both"/>
        <w:rPr>
          <w:rFonts w:eastAsia="Calibri"/>
          <w:iCs/>
          <w:sz w:val="28"/>
          <w:szCs w:val="28"/>
          <w:lang w:eastAsia="en-US"/>
        </w:rPr>
      </w:pPr>
      <w:r w:rsidRPr="005B1489">
        <w:rPr>
          <w:rFonts w:eastAsia="Calibri"/>
          <w:b/>
          <w:bCs/>
          <w:iCs/>
          <w:sz w:val="28"/>
          <w:szCs w:val="28"/>
          <w:lang w:eastAsia="en-US"/>
        </w:rPr>
        <w:t>Kreu X</w:t>
      </w:r>
      <w:r w:rsidRPr="005B1489">
        <w:rPr>
          <w:rFonts w:eastAsia="Calibri"/>
          <w:iCs/>
          <w:sz w:val="28"/>
          <w:szCs w:val="28"/>
          <w:lang w:eastAsia="en-US"/>
        </w:rPr>
        <w:t xml:space="preserve"> përmban 13 nene dhe rregullon dokumentet dhe procedurën e inspektimit.</w:t>
      </w:r>
    </w:p>
    <w:p w14:paraId="2C3B3FAB" w14:textId="77777777" w:rsidR="005B1489" w:rsidRPr="005B1489" w:rsidRDefault="005B1489" w:rsidP="00600E18">
      <w:pPr>
        <w:spacing w:line="276" w:lineRule="auto"/>
        <w:jc w:val="both"/>
        <w:rPr>
          <w:rFonts w:eastAsia="Calibri"/>
          <w:i/>
          <w:sz w:val="28"/>
          <w:szCs w:val="28"/>
          <w:lang w:eastAsia="en-US"/>
        </w:rPr>
      </w:pPr>
    </w:p>
    <w:p w14:paraId="7806570A" w14:textId="77777777" w:rsidR="005B1489" w:rsidRPr="005B1489" w:rsidRDefault="005B1489" w:rsidP="00600E18">
      <w:pPr>
        <w:spacing w:line="276" w:lineRule="auto"/>
        <w:jc w:val="both"/>
        <w:rPr>
          <w:rFonts w:eastAsia="Calibri"/>
          <w:iCs/>
          <w:sz w:val="28"/>
          <w:szCs w:val="28"/>
          <w:lang w:eastAsia="en-US"/>
        </w:rPr>
      </w:pPr>
      <w:r w:rsidRPr="005B1489">
        <w:rPr>
          <w:rFonts w:eastAsia="Calibri"/>
          <w:i/>
          <w:sz w:val="28"/>
          <w:szCs w:val="28"/>
          <w:lang w:eastAsia="en-US"/>
        </w:rPr>
        <w:t xml:space="preserve">Neni 35 </w:t>
      </w:r>
      <w:r w:rsidRPr="005B1489">
        <w:rPr>
          <w:rFonts w:eastAsia="Calibri"/>
          <w:sz w:val="28"/>
          <w:szCs w:val="28"/>
          <w:lang w:eastAsia="en-US"/>
        </w:rPr>
        <w:t>përcakton autorizimin e inspektimit.</w:t>
      </w:r>
    </w:p>
    <w:p w14:paraId="26460542" w14:textId="77777777" w:rsidR="005B1489" w:rsidRPr="005B1489" w:rsidRDefault="005B1489" w:rsidP="00600E18">
      <w:pPr>
        <w:spacing w:line="276" w:lineRule="auto"/>
        <w:jc w:val="both"/>
        <w:rPr>
          <w:rFonts w:eastAsia="Calibri"/>
          <w:i/>
          <w:sz w:val="28"/>
          <w:szCs w:val="28"/>
          <w:lang w:eastAsia="en-US"/>
        </w:rPr>
      </w:pPr>
    </w:p>
    <w:p w14:paraId="67447ABC" w14:textId="77777777" w:rsidR="005B1489" w:rsidRPr="005B1489" w:rsidRDefault="005B1489" w:rsidP="00600E18">
      <w:pPr>
        <w:spacing w:line="276" w:lineRule="auto"/>
        <w:jc w:val="both"/>
        <w:rPr>
          <w:sz w:val="28"/>
          <w:szCs w:val="28"/>
        </w:rPr>
      </w:pPr>
      <w:r w:rsidRPr="005B1489">
        <w:rPr>
          <w:rFonts w:eastAsia="Calibri"/>
          <w:i/>
          <w:sz w:val="28"/>
          <w:szCs w:val="28"/>
          <w:lang w:eastAsia="en-US"/>
        </w:rPr>
        <w:t xml:space="preserve">Neni 36 </w:t>
      </w:r>
      <w:r w:rsidRPr="005B1489">
        <w:rPr>
          <w:rFonts w:eastAsia="Calibri"/>
          <w:sz w:val="28"/>
          <w:szCs w:val="28"/>
          <w:lang w:eastAsia="en-US"/>
        </w:rPr>
        <w:t xml:space="preserve">përcakton </w:t>
      </w:r>
      <w:r w:rsidRPr="005B1489">
        <w:rPr>
          <w:sz w:val="28"/>
          <w:szCs w:val="28"/>
        </w:rPr>
        <w:t>përmbajtjen e autorizimit.</w:t>
      </w:r>
    </w:p>
    <w:p w14:paraId="49255C42" w14:textId="77777777" w:rsidR="005B1489" w:rsidRPr="005B1489" w:rsidRDefault="005B1489" w:rsidP="00600E18">
      <w:pPr>
        <w:spacing w:line="276" w:lineRule="auto"/>
        <w:jc w:val="both"/>
        <w:rPr>
          <w:sz w:val="28"/>
          <w:szCs w:val="28"/>
        </w:rPr>
      </w:pPr>
    </w:p>
    <w:p w14:paraId="39512146" w14:textId="77777777" w:rsidR="005B1489" w:rsidRPr="005B1489" w:rsidRDefault="005B1489" w:rsidP="00600E18">
      <w:pPr>
        <w:spacing w:line="276" w:lineRule="auto"/>
        <w:jc w:val="both"/>
        <w:rPr>
          <w:sz w:val="28"/>
          <w:szCs w:val="28"/>
        </w:rPr>
      </w:pPr>
      <w:r w:rsidRPr="005B1489">
        <w:rPr>
          <w:rFonts w:eastAsia="Calibri"/>
          <w:i/>
          <w:sz w:val="28"/>
          <w:szCs w:val="28"/>
          <w:lang w:eastAsia="en-US"/>
        </w:rPr>
        <w:t>Neni 37</w:t>
      </w:r>
      <w:r w:rsidRPr="005B1489">
        <w:rPr>
          <w:rFonts w:eastAsia="Calibri"/>
          <w:sz w:val="28"/>
          <w:szCs w:val="28"/>
          <w:lang w:eastAsia="en-US"/>
        </w:rPr>
        <w:t xml:space="preserve"> përcakton </w:t>
      </w:r>
      <w:r w:rsidRPr="005B1489">
        <w:rPr>
          <w:sz w:val="28"/>
          <w:szCs w:val="28"/>
        </w:rPr>
        <w:t>kohëzgjatjen e autorizimit.</w:t>
      </w:r>
    </w:p>
    <w:p w14:paraId="78765756" w14:textId="77777777" w:rsidR="005B1489" w:rsidRPr="005B1489" w:rsidRDefault="005B1489" w:rsidP="00600E18">
      <w:pPr>
        <w:spacing w:line="276" w:lineRule="auto"/>
        <w:jc w:val="both"/>
        <w:rPr>
          <w:i/>
          <w:sz w:val="28"/>
          <w:szCs w:val="28"/>
        </w:rPr>
      </w:pPr>
    </w:p>
    <w:p w14:paraId="6F01876F" w14:textId="77777777" w:rsidR="005B1489" w:rsidRPr="005B1489" w:rsidRDefault="005B1489" w:rsidP="00600E18">
      <w:pPr>
        <w:spacing w:line="276" w:lineRule="auto"/>
        <w:jc w:val="both"/>
        <w:rPr>
          <w:sz w:val="28"/>
          <w:szCs w:val="28"/>
        </w:rPr>
      </w:pPr>
      <w:r w:rsidRPr="005B1489">
        <w:rPr>
          <w:i/>
          <w:sz w:val="28"/>
          <w:szCs w:val="28"/>
        </w:rPr>
        <w:t>Neni 38</w:t>
      </w:r>
      <w:r w:rsidRPr="005B1489">
        <w:rPr>
          <w:sz w:val="28"/>
          <w:szCs w:val="28"/>
        </w:rPr>
        <w:t xml:space="preserve"> përcakton personat e autorizuar për të kryer veprime inspektimi.</w:t>
      </w:r>
    </w:p>
    <w:p w14:paraId="28B59DA5" w14:textId="77777777" w:rsidR="005B1489" w:rsidRPr="005B1489" w:rsidRDefault="005B1489" w:rsidP="00600E18">
      <w:pPr>
        <w:spacing w:line="276" w:lineRule="auto"/>
        <w:jc w:val="both"/>
        <w:rPr>
          <w:rFonts w:eastAsia="Calibri"/>
          <w:i/>
          <w:sz w:val="28"/>
          <w:szCs w:val="28"/>
          <w:lang w:eastAsia="en-US"/>
        </w:rPr>
      </w:pPr>
    </w:p>
    <w:p w14:paraId="5A6D8135" w14:textId="77777777" w:rsidR="005B1489" w:rsidRPr="005B1489" w:rsidRDefault="005B1489" w:rsidP="00600E18">
      <w:pPr>
        <w:spacing w:line="276" w:lineRule="auto"/>
        <w:jc w:val="both"/>
        <w:rPr>
          <w:rFonts w:eastAsia="Calibri"/>
          <w:sz w:val="28"/>
          <w:szCs w:val="28"/>
          <w:lang w:eastAsia="en-US"/>
        </w:rPr>
      </w:pPr>
      <w:r w:rsidRPr="005B1489">
        <w:rPr>
          <w:rFonts w:eastAsia="Calibri"/>
          <w:i/>
          <w:sz w:val="28"/>
          <w:szCs w:val="28"/>
          <w:lang w:eastAsia="en-US"/>
        </w:rPr>
        <w:t>Neni 39</w:t>
      </w:r>
      <w:r w:rsidRPr="005B1489">
        <w:rPr>
          <w:rFonts w:eastAsia="Calibri"/>
          <w:sz w:val="28"/>
          <w:szCs w:val="28"/>
          <w:lang w:eastAsia="en-US"/>
        </w:rPr>
        <w:t xml:space="preserve"> parashikon mbështetjen e veprimeve të inspektimit nga nëpunës, organe publike apo ekspertë e subjekte private të certifikuara.</w:t>
      </w:r>
    </w:p>
    <w:p w14:paraId="3602A5EC" w14:textId="77777777" w:rsidR="005B1489" w:rsidRPr="005B1489" w:rsidRDefault="005B1489" w:rsidP="00600E18">
      <w:pPr>
        <w:spacing w:line="276" w:lineRule="auto"/>
        <w:jc w:val="both"/>
        <w:rPr>
          <w:rFonts w:eastAsia="Calibri"/>
          <w:i/>
          <w:sz w:val="28"/>
          <w:szCs w:val="28"/>
          <w:lang w:eastAsia="en-US"/>
        </w:rPr>
      </w:pPr>
    </w:p>
    <w:p w14:paraId="1EA41625" w14:textId="77777777" w:rsidR="005B1489" w:rsidRPr="005B1489" w:rsidRDefault="005B1489" w:rsidP="00600E18">
      <w:pPr>
        <w:spacing w:line="276" w:lineRule="auto"/>
        <w:jc w:val="both"/>
        <w:rPr>
          <w:rFonts w:eastAsia="Calibri"/>
          <w:sz w:val="28"/>
          <w:szCs w:val="28"/>
          <w:lang w:eastAsia="en-US"/>
        </w:rPr>
      </w:pPr>
      <w:r w:rsidRPr="005B1489">
        <w:rPr>
          <w:rFonts w:eastAsia="Calibri"/>
          <w:i/>
          <w:sz w:val="28"/>
          <w:szCs w:val="28"/>
          <w:lang w:eastAsia="en-US"/>
        </w:rPr>
        <w:t>Neni 40</w:t>
      </w:r>
      <w:r w:rsidRPr="005B1489">
        <w:rPr>
          <w:rFonts w:eastAsia="Calibri"/>
          <w:sz w:val="28"/>
          <w:szCs w:val="28"/>
          <w:lang w:eastAsia="en-US"/>
        </w:rPr>
        <w:t xml:space="preserve"> përcakton njoftimin e inspektimit, duke parashikuar edhe rastet përjashtimore kur nuk realizohet njoftimi i inspektimit.</w:t>
      </w:r>
    </w:p>
    <w:p w14:paraId="17F240E4" w14:textId="77777777" w:rsidR="005B1489" w:rsidRPr="005B1489" w:rsidRDefault="005B1489" w:rsidP="00600E18">
      <w:pPr>
        <w:spacing w:line="276" w:lineRule="auto"/>
        <w:jc w:val="both"/>
        <w:rPr>
          <w:i/>
          <w:sz w:val="28"/>
          <w:szCs w:val="28"/>
        </w:rPr>
      </w:pPr>
    </w:p>
    <w:p w14:paraId="43B02E30" w14:textId="77777777" w:rsidR="005B1489" w:rsidRPr="005B1489" w:rsidRDefault="005B1489" w:rsidP="00600E18">
      <w:pPr>
        <w:spacing w:line="276" w:lineRule="auto"/>
        <w:jc w:val="both"/>
        <w:rPr>
          <w:sz w:val="28"/>
          <w:szCs w:val="28"/>
        </w:rPr>
      </w:pPr>
      <w:r w:rsidRPr="005B1489">
        <w:rPr>
          <w:i/>
          <w:sz w:val="28"/>
          <w:szCs w:val="28"/>
        </w:rPr>
        <w:t>Neni 41</w:t>
      </w:r>
      <w:r w:rsidRPr="005B1489">
        <w:rPr>
          <w:sz w:val="28"/>
          <w:szCs w:val="28"/>
        </w:rPr>
        <w:t xml:space="preserve"> përcakton vendin dhe kohën e inspektimit.</w:t>
      </w:r>
    </w:p>
    <w:p w14:paraId="58E8CC97" w14:textId="77777777" w:rsidR="005B1489" w:rsidRPr="005B1489" w:rsidRDefault="005B1489" w:rsidP="00600E18">
      <w:pPr>
        <w:spacing w:line="276" w:lineRule="auto"/>
        <w:jc w:val="both"/>
        <w:rPr>
          <w:i/>
          <w:sz w:val="28"/>
          <w:szCs w:val="28"/>
        </w:rPr>
      </w:pPr>
    </w:p>
    <w:p w14:paraId="1DC72E1D" w14:textId="5C2BB409" w:rsidR="005B1489" w:rsidRDefault="005B1489" w:rsidP="00600E18">
      <w:pPr>
        <w:spacing w:line="276" w:lineRule="auto"/>
        <w:jc w:val="both"/>
        <w:rPr>
          <w:sz w:val="28"/>
          <w:szCs w:val="28"/>
        </w:rPr>
      </w:pPr>
      <w:r w:rsidRPr="005B1489">
        <w:rPr>
          <w:i/>
          <w:sz w:val="28"/>
          <w:szCs w:val="28"/>
        </w:rPr>
        <w:t>Neni 42</w:t>
      </w:r>
      <w:r w:rsidRPr="005B1489">
        <w:rPr>
          <w:sz w:val="28"/>
          <w:szCs w:val="28"/>
        </w:rPr>
        <w:t xml:space="preserve"> parashikon mënyrën e mbajtjes dhe njoftimit të procesverbalit.</w:t>
      </w:r>
    </w:p>
    <w:p w14:paraId="5153F01A" w14:textId="77777777" w:rsidR="00104BAA" w:rsidRPr="005B1489" w:rsidRDefault="00104BAA" w:rsidP="00600E18">
      <w:pPr>
        <w:spacing w:line="276" w:lineRule="auto"/>
        <w:jc w:val="both"/>
        <w:rPr>
          <w:sz w:val="28"/>
          <w:szCs w:val="28"/>
        </w:rPr>
      </w:pPr>
    </w:p>
    <w:p w14:paraId="7D40C89A" w14:textId="77777777" w:rsidR="005B1489" w:rsidRPr="005B1489" w:rsidRDefault="005B1489" w:rsidP="00600E18">
      <w:pPr>
        <w:spacing w:line="276" w:lineRule="auto"/>
        <w:jc w:val="both"/>
        <w:rPr>
          <w:sz w:val="28"/>
          <w:szCs w:val="28"/>
        </w:rPr>
      </w:pPr>
      <w:r w:rsidRPr="005B1489">
        <w:rPr>
          <w:rFonts w:eastAsia="Calibri"/>
          <w:i/>
          <w:sz w:val="28"/>
          <w:szCs w:val="28"/>
          <w:lang w:eastAsia="en-US"/>
        </w:rPr>
        <w:t>Neni 43</w:t>
      </w:r>
      <w:r w:rsidRPr="005B1489">
        <w:rPr>
          <w:rFonts w:eastAsia="Calibri"/>
          <w:sz w:val="28"/>
          <w:szCs w:val="28"/>
          <w:lang w:eastAsia="en-US"/>
        </w:rPr>
        <w:t xml:space="preserve"> përcakton procedurën e </w:t>
      </w:r>
      <w:r w:rsidRPr="005B1489">
        <w:rPr>
          <w:sz w:val="28"/>
          <w:szCs w:val="28"/>
        </w:rPr>
        <w:t>shqyrtimit dhe marrjes së vendimit përfundimtar.</w:t>
      </w:r>
    </w:p>
    <w:p w14:paraId="395CB362" w14:textId="77777777" w:rsidR="005B1489" w:rsidRPr="005B1489" w:rsidRDefault="005B1489" w:rsidP="00600E18">
      <w:pPr>
        <w:spacing w:line="276" w:lineRule="auto"/>
        <w:jc w:val="both"/>
        <w:rPr>
          <w:rFonts w:eastAsia="Calibri"/>
          <w:i/>
          <w:sz w:val="28"/>
          <w:szCs w:val="28"/>
          <w:lang w:eastAsia="en-US"/>
        </w:rPr>
      </w:pPr>
    </w:p>
    <w:p w14:paraId="345A7EC2" w14:textId="0A1520E8" w:rsidR="005B1489" w:rsidRPr="00104BAA" w:rsidRDefault="005B1489" w:rsidP="00600E18">
      <w:pPr>
        <w:numPr>
          <w:ilvl w:val="0"/>
          <w:numId w:val="29"/>
        </w:numPr>
        <w:tabs>
          <w:tab w:val="left" w:pos="142"/>
          <w:tab w:val="left" w:pos="270"/>
          <w:tab w:val="left" w:pos="1277"/>
        </w:tabs>
        <w:spacing w:line="276" w:lineRule="auto"/>
        <w:ind w:left="0" w:firstLine="0"/>
        <w:jc w:val="both"/>
        <w:rPr>
          <w:smallCaps/>
        </w:rPr>
      </w:pPr>
      <w:r w:rsidRPr="005B1489">
        <w:rPr>
          <w:rFonts w:eastAsia="Calibri"/>
          <w:i/>
          <w:sz w:val="28"/>
          <w:szCs w:val="28"/>
          <w:lang w:eastAsia="en-US"/>
        </w:rPr>
        <w:t>Neni 44</w:t>
      </w:r>
      <w:r w:rsidRPr="005B1489">
        <w:rPr>
          <w:sz w:val="28"/>
          <w:szCs w:val="28"/>
        </w:rPr>
        <w:t xml:space="preserve"> përcakton paralajmërimin</w:t>
      </w:r>
      <w:r w:rsidR="00104BAA">
        <w:rPr>
          <w:sz w:val="28"/>
          <w:szCs w:val="28"/>
        </w:rPr>
        <w:t xml:space="preserve"> si dënim administrativ kryesor </w:t>
      </w:r>
      <w:r w:rsidR="00104BAA" w:rsidRPr="00104BAA">
        <w:rPr>
          <w:sz w:val="28"/>
          <w:szCs w:val="28"/>
        </w:rPr>
        <w:t>në inspektimin e parë të trupës së inspektimit.</w:t>
      </w:r>
    </w:p>
    <w:p w14:paraId="0EBDAF3F" w14:textId="77777777" w:rsidR="005B1489" w:rsidRPr="005B1489" w:rsidRDefault="005B1489" w:rsidP="00600E18">
      <w:pPr>
        <w:spacing w:line="276" w:lineRule="auto"/>
        <w:jc w:val="both"/>
        <w:rPr>
          <w:sz w:val="28"/>
          <w:szCs w:val="28"/>
        </w:rPr>
      </w:pPr>
    </w:p>
    <w:p w14:paraId="1DF8C467" w14:textId="17314343" w:rsidR="005B1489" w:rsidRPr="005B1489" w:rsidRDefault="005B1489" w:rsidP="00600E18">
      <w:pPr>
        <w:spacing w:line="276" w:lineRule="auto"/>
        <w:jc w:val="both"/>
        <w:rPr>
          <w:rFonts w:eastAsia="Calibri"/>
          <w:sz w:val="28"/>
          <w:szCs w:val="28"/>
          <w:lang w:eastAsia="en-US"/>
        </w:rPr>
      </w:pPr>
      <w:r w:rsidRPr="005B1489">
        <w:rPr>
          <w:i/>
          <w:sz w:val="28"/>
          <w:szCs w:val="28"/>
        </w:rPr>
        <w:t>Neni 45</w:t>
      </w:r>
      <w:r w:rsidRPr="005B1489">
        <w:rPr>
          <w:sz w:val="28"/>
          <w:szCs w:val="28"/>
        </w:rPr>
        <w:t xml:space="preserve"> </w:t>
      </w:r>
      <w:r w:rsidRPr="005B1489">
        <w:rPr>
          <w:rFonts w:eastAsia="Calibri"/>
          <w:sz w:val="28"/>
          <w:szCs w:val="28"/>
          <w:lang w:eastAsia="en-US"/>
        </w:rPr>
        <w:t>parashikon shkeljen e dispozitave të tjera ligjore j</w:t>
      </w:r>
      <w:r w:rsidR="003C011E">
        <w:rPr>
          <w:rFonts w:eastAsia="Calibri"/>
          <w:sz w:val="28"/>
          <w:szCs w:val="28"/>
          <w:lang w:eastAsia="en-US"/>
        </w:rPr>
        <w:t>ashtë ko</w:t>
      </w:r>
      <w:r w:rsidR="003C011E" w:rsidRPr="003C011E">
        <w:rPr>
          <w:rFonts w:eastAsia="Calibri"/>
          <w:sz w:val="28"/>
          <w:szCs w:val="28"/>
          <w:lang w:eastAsia="en-US"/>
        </w:rPr>
        <w:t>mpetencës së trup</w:t>
      </w:r>
      <w:r w:rsidR="003C011E" w:rsidRPr="003C011E">
        <w:rPr>
          <w:sz w:val="28"/>
          <w:szCs w:val="28"/>
        </w:rPr>
        <w:t>ës inspektuese</w:t>
      </w:r>
      <w:r w:rsidRPr="005B1489">
        <w:rPr>
          <w:rFonts w:eastAsia="Calibri"/>
          <w:sz w:val="28"/>
          <w:szCs w:val="28"/>
          <w:lang w:eastAsia="en-US"/>
        </w:rPr>
        <w:t>, gjatë kryerjes së një inspektimi.</w:t>
      </w:r>
    </w:p>
    <w:p w14:paraId="6B9365F4" w14:textId="77777777" w:rsidR="005B1489" w:rsidRPr="005B1489" w:rsidRDefault="005B1489" w:rsidP="00600E18">
      <w:pPr>
        <w:spacing w:line="276" w:lineRule="auto"/>
        <w:jc w:val="both"/>
        <w:rPr>
          <w:sz w:val="28"/>
          <w:szCs w:val="28"/>
        </w:rPr>
      </w:pPr>
    </w:p>
    <w:p w14:paraId="10BB26DF" w14:textId="77777777" w:rsidR="005B1489" w:rsidRPr="005B1489" w:rsidRDefault="005B1489" w:rsidP="00600E18">
      <w:pPr>
        <w:spacing w:line="276" w:lineRule="auto"/>
        <w:jc w:val="both"/>
        <w:rPr>
          <w:sz w:val="28"/>
          <w:szCs w:val="28"/>
        </w:rPr>
      </w:pPr>
      <w:r w:rsidRPr="005B1489">
        <w:rPr>
          <w:i/>
          <w:sz w:val="28"/>
          <w:szCs w:val="28"/>
        </w:rPr>
        <w:t>Neni 46</w:t>
      </w:r>
      <w:r w:rsidRPr="005B1489">
        <w:rPr>
          <w:sz w:val="28"/>
          <w:szCs w:val="28"/>
        </w:rPr>
        <w:t xml:space="preserve"> përcakton masat urgjente.</w:t>
      </w:r>
    </w:p>
    <w:p w14:paraId="76CEFBC5" w14:textId="77777777" w:rsidR="005B1489" w:rsidRPr="005B1489" w:rsidRDefault="005B1489" w:rsidP="00600E18">
      <w:pPr>
        <w:spacing w:line="276" w:lineRule="auto"/>
        <w:jc w:val="both"/>
        <w:rPr>
          <w:sz w:val="28"/>
          <w:szCs w:val="28"/>
        </w:rPr>
      </w:pPr>
    </w:p>
    <w:p w14:paraId="7D9DAEB2" w14:textId="21B15929" w:rsidR="005B1489" w:rsidRPr="005B1489" w:rsidRDefault="005B1489" w:rsidP="00600E18">
      <w:pPr>
        <w:spacing w:line="276" w:lineRule="auto"/>
        <w:jc w:val="both"/>
        <w:rPr>
          <w:sz w:val="28"/>
          <w:szCs w:val="28"/>
        </w:rPr>
      </w:pPr>
      <w:r w:rsidRPr="005B1489">
        <w:rPr>
          <w:i/>
          <w:sz w:val="28"/>
          <w:szCs w:val="28"/>
        </w:rPr>
        <w:t xml:space="preserve">Neni 47 </w:t>
      </w:r>
      <w:r w:rsidRPr="005B1489">
        <w:rPr>
          <w:sz w:val="28"/>
          <w:szCs w:val="28"/>
        </w:rPr>
        <w:t xml:space="preserve">parashikon sistemin </w:t>
      </w:r>
      <w:r w:rsidR="00543B14">
        <w:rPr>
          <w:sz w:val="28"/>
          <w:szCs w:val="28"/>
        </w:rPr>
        <w:t>“</w:t>
      </w:r>
      <w:r w:rsidRPr="005B1489">
        <w:rPr>
          <w:sz w:val="28"/>
          <w:szCs w:val="28"/>
        </w:rPr>
        <w:t>e-Inspektimi</w:t>
      </w:r>
      <w:r w:rsidR="00543B14">
        <w:rPr>
          <w:sz w:val="28"/>
          <w:szCs w:val="28"/>
        </w:rPr>
        <w:t>”</w:t>
      </w:r>
      <w:r w:rsidRPr="005B1489">
        <w:rPr>
          <w:sz w:val="28"/>
          <w:szCs w:val="28"/>
        </w:rPr>
        <w:t xml:space="preserve"> si sistemin elektronik të inspektimeve, si dhe mënyrën e qasjes dhe përdorimin, nëpërmjet moduleve të veçanta, nga organe të tjera publike me funksione inspektimi.</w:t>
      </w:r>
    </w:p>
    <w:p w14:paraId="2543E5DE" w14:textId="77777777" w:rsidR="005B1489" w:rsidRPr="005B1489" w:rsidRDefault="005B1489" w:rsidP="00600E18">
      <w:pPr>
        <w:spacing w:line="276" w:lineRule="auto"/>
        <w:jc w:val="both"/>
        <w:rPr>
          <w:i/>
          <w:sz w:val="28"/>
          <w:szCs w:val="28"/>
        </w:rPr>
      </w:pPr>
    </w:p>
    <w:p w14:paraId="38D62B39" w14:textId="77777777" w:rsidR="005B1489" w:rsidRPr="005B1489" w:rsidRDefault="005B1489" w:rsidP="00600E18">
      <w:pPr>
        <w:spacing w:line="276" w:lineRule="auto"/>
        <w:jc w:val="both"/>
        <w:rPr>
          <w:iCs/>
          <w:sz w:val="28"/>
          <w:szCs w:val="28"/>
        </w:rPr>
      </w:pPr>
      <w:r w:rsidRPr="005B1489">
        <w:rPr>
          <w:b/>
          <w:bCs/>
          <w:iCs/>
          <w:sz w:val="28"/>
          <w:szCs w:val="28"/>
        </w:rPr>
        <w:t>Kreu XI</w:t>
      </w:r>
      <w:r w:rsidRPr="005B1489">
        <w:rPr>
          <w:iCs/>
          <w:sz w:val="28"/>
          <w:szCs w:val="28"/>
        </w:rPr>
        <w:t xml:space="preserve"> përmban 2 nene dhe përcakton të drejtat dhe detyrimet e subjektit të inspektimit.</w:t>
      </w:r>
    </w:p>
    <w:p w14:paraId="0B44FEAE" w14:textId="77777777" w:rsidR="005B1489" w:rsidRPr="005B1489" w:rsidRDefault="005B1489" w:rsidP="00600E18">
      <w:pPr>
        <w:spacing w:line="276" w:lineRule="auto"/>
        <w:jc w:val="both"/>
        <w:rPr>
          <w:i/>
          <w:sz w:val="28"/>
          <w:szCs w:val="28"/>
        </w:rPr>
      </w:pPr>
    </w:p>
    <w:p w14:paraId="70EB0BEF" w14:textId="77777777" w:rsidR="005B1489" w:rsidRPr="005B1489" w:rsidRDefault="005B1489" w:rsidP="00600E18">
      <w:pPr>
        <w:spacing w:line="276" w:lineRule="auto"/>
        <w:jc w:val="both"/>
        <w:rPr>
          <w:sz w:val="28"/>
          <w:szCs w:val="28"/>
        </w:rPr>
      </w:pPr>
      <w:r w:rsidRPr="005B1489">
        <w:rPr>
          <w:i/>
          <w:sz w:val="28"/>
          <w:szCs w:val="28"/>
        </w:rPr>
        <w:t>Neni 48</w:t>
      </w:r>
      <w:r w:rsidRPr="005B1489">
        <w:rPr>
          <w:sz w:val="28"/>
          <w:szCs w:val="28"/>
        </w:rPr>
        <w:t xml:space="preserve"> përcakton të drejtat e subjektit të inspektimit.</w:t>
      </w:r>
    </w:p>
    <w:p w14:paraId="0435CEE8" w14:textId="77777777" w:rsidR="005B1489" w:rsidRPr="005B1489" w:rsidRDefault="005B1489" w:rsidP="00600E18">
      <w:pPr>
        <w:spacing w:line="276" w:lineRule="auto"/>
        <w:jc w:val="both"/>
        <w:rPr>
          <w:i/>
          <w:sz w:val="28"/>
          <w:szCs w:val="28"/>
        </w:rPr>
      </w:pPr>
    </w:p>
    <w:p w14:paraId="1F4F5028" w14:textId="77777777" w:rsidR="005B1489" w:rsidRPr="005B1489" w:rsidRDefault="005B1489" w:rsidP="00600E18">
      <w:pPr>
        <w:spacing w:line="276" w:lineRule="auto"/>
        <w:jc w:val="both"/>
        <w:rPr>
          <w:sz w:val="28"/>
          <w:szCs w:val="28"/>
        </w:rPr>
      </w:pPr>
      <w:r w:rsidRPr="005B1489">
        <w:rPr>
          <w:i/>
          <w:sz w:val="28"/>
          <w:szCs w:val="28"/>
        </w:rPr>
        <w:t>Neni 49</w:t>
      </w:r>
      <w:r w:rsidRPr="005B1489">
        <w:rPr>
          <w:sz w:val="28"/>
          <w:szCs w:val="28"/>
        </w:rPr>
        <w:t xml:space="preserve"> përcakton detyrimet e subjektit të inspektimit.</w:t>
      </w:r>
    </w:p>
    <w:p w14:paraId="40C2D903" w14:textId="77777777" w:rsidR="005B1489" w:rsidRPr="005B1489" w:rsidRDefault="005B1489" w:rsidP="00600E18">
      <w:pPr>
        <w:spacing w:line="276" w:lineRule="auto"/>
        <w:jc w:val="both"/>
        <w:rPr>
          <w:sz w:val="28"/>
          <w:szCs w:val="28"/>
        </w:rPr>
      </w:pPr>
    </w:p>
    <w:p w14:paraId="0E0C10B3" w14:textId="77777777" w:rsidR="005B1489" w:rsidRPr="005B1489" w:rsidRDefault="005B1489" w:rsidP="00600E18">
      <w:pPr>
        <w:spacing w:line="276" w:lineRule="auto"/>
        <w:jc w:val="both"/>
        <w:rPr>
          <w:sz w:val="28"/>
          <w:szCs w:val="28"/>
        </w:rPr>
      </w:pPr>
      <w:r w:rsidRPr="005B1489">
        <w:rPr>
          <w:b/>
          <w:bCs/>
          <w:sz w:val="28"/>
          <w:szCs w:val="28"/>
        </w:rPr>
        <w:t>KREU XII</w:t>
      </w:r>
      <w:r w:rsidRPr="005B1489">
        <w:rPr>
          <w:sz w:val="28"/>
          <w:szCs w:val="28"/>
        </w:rPr>
        <w:t xml:space="preserve"> përmban 6 nene dhe përcakton të drejtat dhe detyrat e inspektorit.</w:t>
      </w:r>
    </w:p>
    <w:p w14:paraId="7FE956E0" w14:textId="77777777" w:rsidR="005B1489" w:rsidRPr="005B1489" w:rsidRDefault="005B1489" w:rsidP="00600E18">
      <w:pPr>
        <w:spacing w:line="276" w:lineRule="auto"/>
        <w:jc w:val="both"/>
        <w:rPr>
          <w:sz w:val="28"/>
          <w:szCs w:val="28"/>
        </w:rPr>
      </w:pPr>
    </w:p>
    <w:p w14:paraId="35B6C3E4" w14:textId="77777777" w:rsidR="005B1489" w:rsidRPr="005B1489" w:rsidRDefault="005B1489" w:rsidP="00600E18">
      <w:pPr>
        <w:spacing w:line="276" w:lineRule="auto"/>
        <w:jc w:val="both"/>
        <w:rPr>
          <w:sz w:val="28"/>
          <w:szCs w:val="28"/>
        </w:rPr>
      </w:pPr>
      <w:r w:rsidRPr="005B1489">
        <w:rPr>
          <w:i/>
          <w:sz w:val="28"/>
          <w:szCs w:val="28"/>
        </w:rPr>
        <w:t xml:space="preserve">Neni 50 </w:t>
      </w:r>
      <w:r w:rsidRPr="005B1489">
        <w:rPr>
          <w:sz w:val="28"/>
          <w:szCs w:val="28"/>
        </w:rPr>
        <w:t>parashikon të drejtën e hyrjes dhe inspektimit në mjediset e veprimtarisë së subjektit të inspektuar.</w:t>
      </w:r>
    </w:p>
    <w:p w14:paraId="3F85C6B0" w14:textId="77777777" w:rsidR="005B1489" w:rsidRPr="005B1489" w:rsidRDefault="005B1489" w:rsidP="00600E18">
      <w:pPr>
        <w:spacing w:line="276" w:lineRule="auto"/>
        <w:jc w:val="both"/>
        <w:rPr>
          <w:i/>
          <w:sz w:val="28"/>
          <w:szCs w:val="28"/>
        </w:rPr>
      </w:pPr>
    </w:p>
    <w:p w14:paraId="0A242502" w14:textId="77777777" w:rsidR="005B1489" w:rsidRPr="005B1489" w:rsidRDefault="005B1489" w:rsidP="00600E18">
      <w:pPr>
        <w:spacing w:line="276" w:lineRule="auto"/>
        <w:jc w:val="both"/>
        <w:rPr>
          <w:rFonts w:eastAsia="Calibri"/>
          <w:sz w:val="28"/>
          <w:szCs w:val="28"/>
          <w:lang w:eastAsia="en-US"/>
        </w:rPr>
      </w:pPr>
      <w:r w:rsidRPr="005B1489">
        <w:rPr>
          <w:i/>
          <w:sz w:val="28"/>
          <w:szCs w:val="28"/>
        </w:rPr>
        <w:t>Neni 51</w:t>
      </w:r>
      <w:r w:rsidRPr="005B1489">
        <w:rPr>
          <w:sz w:val="28"/>
          <w:szCs w:val="28"/>
        </w:rPr>
        <w:t xml:space="preserve"> parashikon marrjen e mostrave </w:t>
      </w:r>
      <w:r w:rsidRPr="005B1489">
        <w:rPr>
          <w:rFonts w:eastAsia="Calibri"/>
          <w:sz w:val="28"/>
          <w:szCs w:val="28"/>
          <w:lang w:eastAsia="en-US"/>
        </w:rPr>
        <w:t>nga trupa inspektuese,</w:t>
      </w:r>
      <w:r w:rsidRPr="005B1489">
        <w:rPr>
          <w:sz w:val="28"/>
          <w:szCs w:val="28"/>
        </w:rPr>
        <w:t xml:space="preserve"> për qëllimin e </w:t>
      </w:r>
      <w:r w:rsidRPr="005B1489">
        <w:rPr>
          <w:rFonts w:eastAsia="Calibri"/>
          <w:sz w:val="28"/>
          <w:szCs w:val="28"/>
          <w:lang w:eastAsia="en-US"/>
        </w:rPr>
        <w:t>inspektimit.</w:t>
      </w:r>
    </w:p>
    <w:p w14:paraId="27AC73C0" w14:textId="77777777" w:rsidR="005B1489" w:rsidRPr="005B1489" w:rsidRDefault="005B1489" w:rsidP="00600E18">
      <w:pPr>
        <w:spacing w:line="276" w:lineRule="auto"/>
        <w:jc w:val="both"/>
        <w:rPr>
          <w:rFonts w:eastAsia="Calibri"/>
          <w:sz w:val="28"/>
          <w:szCs w:val="28"/>
          <w:lang w:eastAsia="en-US"/>
        </w:rPr>
      </w:pPr>
    </w:p>
    <w:p w14:paraId="1DE1652B" w14:textId="77777777" w:rsidR="005B1489" w:rsidRPr="005B1489" w:rsidRDefault="005B1489" w:rsidP="00600E18">
      <w:pPr>
        <w:spacing w:line="276" w:lineRule="auto"/>
        <w:jc w:val="both"/>
        <w:rPr>
          <w:sz w:val="28"/>
          <w:szCs w:val="28"/>
        </w:rPr>
      </w:pPr>
      <w:r w:rsidRPr="005B1489">
        <w:rPr>
          <w:i/>
          <w:sz w:val="28"/>
          <w:szCs w:val="28"/>
        </w:rPr>
        <w:t xml:space="preserve">Neni 52 </w:t>
      </w:r>
      <w:r w:rsidRPr="005B1489">
        <w:rPr>
          <w:sz w:val="28"/>
          <w:szCs w:val="28"/>
        </w:rPr>
        <w:t>parashikon marrjen e kopjeve dhe sekuestrimin e dokumenteve.</w:t>
      </w:r>
    </w:p>
    <w:p w14:paraId="6AF2E2FB" w14:textId="77777777" w:rsidR="005B1489" w:rsidRPr="005B1489" w:rsidRDefault="005B1489" w:rsidP="00600E18">
      <w:pPr>
        <w:spacing w:line="276" w:lineRule="auto"/>
        <w:jc w:val="both"/>
        <w:rPr>
          <w:rFonts w:eastAsia="Calibri"/>
          <w:i/>
          <w:sz w:val="28"/>
          <w:szCs w:val="28"/>
          <w:lang w:eastAsia="en-US"/>
        </w:rPr>
      </w:pPr>
    </w:p>
    <w:p w14:paraId="02FAB884" w14:textId="77777777" w:rsidR="005B1489" w:rsidRPr="005B1489" w:rsidRDefault="005B1489" w:rsidP="00600E18">
      <w:pPr>
        <w:spacing w:line="276" w:lineRule="auto"/>
        <w:jc w:val="both"/>
        <w:rPr>
          <w:rFonts w:eastAsia="Calibri"/>
          <w:sz w:val="28"/>
          <w:szCs w:val="28"/>
          <w:lang w:eastAsia="en-US"/>
        </w:rPr>
      </w:pPr>
      <w:r w:rsidRPr="005B1489">
        <w:rPr>
          <w:rFonts w:eastAsia="Calibri"/>
          <w:i/>
          <w:sz w:val="28"/>
          <w:szCs w:val="28"/>
          <w:lang w:eastAsia="en-US"/>
        </w:rPr>
        <w:t xml:space="preserve">Neni 53 </w:t>
      </w:r>
      <w:r w:rsidRPr="005B1489">
        <w:rPr>
          <w:rFonts w:eastAsia="Calibri"/>
          <w:sz w:val="28"/>
          <w:szCs w:val="28"/>
          <w:lang w:eastAsia="en-US"/>
        </w:rPr>
        <w:t>parashikon mbështetjen nga organet e policisë së shtetit kur inspektori pengohet në kryerjen e detyrës.</w:t>
      </w:r>
    </w:p>
    <w:p w14:paraId="678540D8" w14:textId="77777777" w:rsidR="005B1489" w:rsidRPr="005B1489" w:rsidRDefault="005B1489" w:rsidP="00600E18">
      <w:pPr>
        <w:spacing w:line="276" w:lineRule="auto"/>
        <w:jc w:val="both"/>
        <w:rPr>
          <w:rFonts w:eastAsia="Calibri"/>
          <w:i/>
          <w:sz w:val="28"/>
          <w:szCs w:val="28"/>
          <w:lang w:eastAsia="en-US"/>
        </w:rPr>
      </w:pPr>
    </w:p>
    <w:p w14:paraId="7E1594B4" w14:textId="77777777" w:rsidR="005B1489" w:rsidRPr="005B1489" w:rsidRDefault="005B1489" w:rsidP="00600E18">
      <w:pPr>
        <w:spacing w:line="276" w:lineRule="auto"/>
        <w:jc w:val="both"/>
        <w:rPr>
          <w:rFonts w:eastAsia="Calibri"/>
          <w:sz w:val="28"/>
          <w:szCs w:val="28"/>
          <w:lang w:eastAsia="en-US"/>
        </w:rPr>
      </w:pPr>
      <w:r w:rsidRPr="005B1489">
        <w:rPr>
          <w:rFonts w:eastAsia="Calibri"/>
          <w:i/>
          <w:sz w:val="28"/>
          <w:szCs w:val="28"/>
          <w:lang w:eastAsia="en-US"/>
        </w:rPr>
        <w:t>Neni 54</w:t>
      </w:r>
      <w:r w:rsidRPr="005B1489">
        <w:rPr>
          <w:rFonts w:eastAsia="Calibri"/>
          <w:sz w:val="28"/>
          <w:szCs w:val="28"/>
          <w:lang w:eastAsia="en-US"/>
        </w:rPr>
        <w:t xml:space="preserve"> parashikon njoftimin e të tretëve, kur shkeljet e konstatuara gjatë inspektimit janë kryer në mënyrë të tillë që cenojnë të drejtat apo interesat e ligjshëm të një personi të tretë.</w:t>
      </w:r>
    </w:p>
    <w:p w14:paraId="1CF6C65D" w14:textId="77777777" w:rsidR="005B1489" w:rsidRPr="005B1489" w:rsidRDefault="005B1489" w:rsidP="00600E18">
      <w:pPr>
        <w:spacing w:line="276" w:lineRule="auto"/>
        <w:jc w:val="both"/>
        <w:rPr>
          <w:rFonts w:eastAsia="Calibri"/>
          <w:i/>
          <w:sz w:val="28"/>
          <w:szCs w:val="28"/>
          <w:lang w:eastAsia="en-US"/>
        </w:rPr>
      </w:pPr>
    </w:p>
    <w:p w14:paraId="422492C2" w14:textId="77777777" w:rsidR="005B1489" w:rsidRPr="005B1489" w:rsidRDefault="005B1489" w:rsidP="00600E18">
      <w:pPr>
        <w:spacing w:line="276" w:lineRule="auto"/>
        <w:jc w:val="both"/>
        <w:rPr>
          <w:rFonts w:eastAsia="Calibri"/>
          <w:sz w:val="28"/>
          <w:szCs w:val="28"/>
          <w:lang w:eastAsia="en-US"/>
        </w:rPr>
      </w:pPr>
      <w:r w:rsidRPr="005B1489">
        <w:rPr>
          <w:rFonts w:eastAsia="Calibri"/>
          <w:i/>
          <w:sz w:val="28"/>
          <w:szCs w:val="28"/>
          <w:lang w:eastAsia="en-US"/>
        </w:rPr>
        <w:t xml:space="preserve">Neni 55 </w:t>
      </w:r>
      <w:r w:rsidRPr="005B1489">
        <w:rPr>
          <w:rFonts w:eastAsia="Calibri"/>
          <w:sz w:val="28"/>
          <w:szCs w:val="28"/>
          <w:lang w:eastAsia="en-US"/>
        </w:rPr>
        <w:t>parashikon procedurën e funksionimit të Komisionit të Shqyrtimit të Ankimit, i cili mblidhet sa herë që është nevojshme për të zhvilluar procedurën e shqyrtimit të ankimimit.</w:t>
      </w:r>
    </w:p>
    <w:p w14:paraId="101F066E" w14:textId="77777777" w:rsidR="005B1489" w:rsidRPr="005B1489" w:rsidRDefault="005B1489" w:rsidP="00600E18">
      <w:pPr>
        <w:spacing w:line="276" w:lineRule="auto"/>
        <w:jc w:val="both"/>
        <w:rPr>
          <w:rFonts w:eastAsia="Calibri"/>
          <w:sz w:val="28"/>
          <w:szCs w:val="28"/>
          <w:lang w:eastAsia="en-US"/>
        </w:rPr>
      </w:pPr>
    </w:p>
    <w:p w14:paraId="1146574C" w14:textId="77777777" w:rsidR="005B1489" w:rsidRPr="005B1489" w:rsidRDefault="005B1489" w:rsidP="00600E18">
      <w:pPr>
        <w:spacing w:line="276" w:lineRule="auto"/>
        <w:jc w:val="both"/>
        <w:rPr>
          <w:rFonts w:eastAsia="Calibri"/>
          <w:sz w:val="28"/>
          <w:szCs w:val="28"/>
          <w:lang w:eastAsia="en-US"/>
        </w:rPr>
      </w:pPr>
      <w:r w:rsidRPr="005B1489">
        <w:rPr>
          <w:rFonts w:eastAsia="Calibri"/>
          <w:sz w:val="28"/>
          <w:szCs w:val="28"/>
          <w:lang w:eastAsia="en-US"/>
        </w:rPr>
        <w:t>Neni 56 parashikon procedurën e funksionimit të Komisionit të Shqyrtimit të Ankimit pranë njësisë së vetëqeverisjes vendore.</w:t>
      </w:r>
    </w:p>
    <w:p w14:paraId="528FADF7" w14:textId="77777777" w:rsidR="005B1489" w:rsidRPr="005B1489" w:rsidRDefault="005B1489" w:rsidP="00600E18">
      <w:pPr>
        <w:spacing w:line="276" w:lineRule="auto"/>
        <w:jc w:val="both"/>
        <w:rPr>
          <w:rFonts w:eastAsia="Calibri"/>
          <w:i/>
          <w:sz w:val="28"/>
          <w:szCs w:val="28"/>
          <w:lang w:eastAsia="en-US"/>
        </w:rPr>
      </w:pPr>
    </w:p>
    <w:p w14:paraId="6D11AEC6" w14:textId="77777777" w:rsidR="005B1489" w:rsidRPr="005B1489" w:rsidRDefault="005B1489" w:rsidP="00600E18">
      <w:pPr>
        <w:spacing w:line="276" w:lineRule="auto"/>
        <w:jc w:val="both"/>
        <w:rPr>
          <w:rFonts w:eastAsia="Calibri"/>
          <w:iCs/>
          <w:sz w:val="28"/>
          <w:szCs w:val="28"/>
          <w:lang w:eastAsia="en-US"/>
        </w:rPr>
      </w:pPr>
      <w:r w:rsidRPr="005B1489">
        <w:rPr>
          <w:rFonts w:eastAsia="Calibri"/>
          <w:b/>
          <w:bCs/>
          <w:iCs/>
          <w:sz w:val="28"/>
          <w:szCs w:val="28"/>
          <w:lang w:eastAsia="en-US"/>
        </w:rPr>
        <w:t>Kreu XIII</w:t>
      </w:r>
      <w:r w:rsidRPr="005B1489">
        <w:rPr>
          <w:rFonts w:eastAsia="Calibri"/>
          <w:iCs/>
          <w:sz w:val="28"/>
          <w:szCs w:val="28"/>
          <w:lang w:eastAsia="en-US"/>
        </w:rPr>
        <w:t xml:space="preserve"> </w:t>
      </w:r>
      <w:r w:rsidRPr="005B1489">
        <w:rPr>
          <w:sz w:val="28"/>
          <w:szCs w:val="28"/>
        </w:rPr>
        <w:t xml:space="preserve">përmban 1 nen dhe </w:t>
      </w:r>
      <w:r w:rsidRPr="005B1489">
        <w:rPr>
          <w:rFonts w:eastAsia="Calibri"/>
          <w:iCs/>
          <w:sz w:val="28"/>
          <w:szCs w:val="28"/>
          <w:lang w:eastAsia="en-US"/>
        </w:rPr>
        <w:t>përcakton kundërvajtjet administrative.</w:t>
      </w:r>
    </w:p>
    <w:p w14:paraId="5A6ADE29" w14:textId="77777777" w:rsidR="005B1489" w:rsidRPr="005B1489" w:rsidRDefault="005B1489" w:rsidP="00600E18">
      <w:pPr>
        <w:spacing w:line="276" w:lineRule="auto"/>
        <w:jc w:val="both"/>
        <w:rPr>
          <w:rFonts w:eastAsia="Calibri"/>
          <w:i/>
          <w:sz w:val="28"/>
          <w:szCs w:val="28"/>
          <w:lang w:eastAsia="en-US"/>
        </w:rPr>
      </w:pPr>
    </w:p>
    <w:p w14:paraId="50D9AB07" w14:textId="77777777" w:rsidR="005B1489" w:rsidRPr="005B1489" w:rsidRDefault="005B1489" w:rsidP="00600E18">
      <w:pPr>
        <w:spacing w:line="276" w:lineRule="auto"/>
        <w:jc w:val="both"/>
        <w:rPr>
          <w:rFonts w:eastAsia="Calibri"/>
          <w:sz w:val="28"/>
          <w:szCs w:val="28"/>
          <w:lang w:eastAsia="en-US"/>
        </w:rPr>
      </w:pPr>
      <w:r w:rsidRPr="005B1489">
        <w:rPr>
          <w:rFonts w:eastAsia="Calibri"/>
          <w:i/>
          <w:sz w:val="28"/>
          <w:szCs w:val="28"/>
          <w:lang w:eastAsia="en-US"/>
        </w:rPr>
        <w:t>Neni 57</w:t>
      </w:r>
      <w:r w:rsidRPr="005B1489">
        <w:rPr>
          <w:rFonts w:eastAsia="Calibri"/>
          <w:sz w:val="28"/>
          <w:szCs w:val="28"/>
          <w:lang w:eastAsia="en-US"/>
        </w:rPr>
        <w:t xml:space="preserve"> përcakton kundërvajtjet administrative për shkeljet e ligjit që kryhen nga subjektet e inspektimit.</w:t>
      </w:r>
    </w:p>
    <w:p w14:paraId="4983071B" w14:textId="77777777" w:rsidR="005B1489" w:rsidRPr="005B1489" w:rsidRDefault="005B1489" w:rsidP="00600E18">
      <w:pPr>
        <w:spacing w:line="276" w:lineRule="auto"/>
        <w:jc w:val="both"/>
        <w:rPr>
          <w:rFonts w:eastAsia="Calibri"/>
          <w:i/>
          <w:sz w:val="28"/>
          <w:szCs w:val="28"/>
          <w:lang w:eastAsia="en-US"/>
        </w:rPr>
      </w:pPr>
    </w:p>
    <w:p w14:paraId="42B46F4D" w14:textId="77777777" w:rsidR="005B1489" w:rsidRPr="005B1489" w:rsidRDefault="005B1489" w:rsidP="00600E18">
      <w:pPr>
        <w:spacing w:line="276" w:lineRule="auto"/>
        <w:jc w:val="both"/>
        <w:rPr>
          <w:rFonts w:eastAsia="Calibri"/>
          <w:iCs/>
          <w:sz w:val="28"/>
          <w:szCs w:val="28"/>
          <w:lang w:eastAsia="en-US"/>
        </w:rPr>
      </w:pPr>
      <w:r w:rsidRPr="005B1489">
        <w:rPr>
          <w:rFonts w:eastAsia="Calibri"/>
          <w:b/>
          <w:bCs/>
          <w:iCs/>
          <w:sz w:val="28"/>
          <w:szCs w:val="28"/>
          <w:lang w:eastAsia="en-US"/>
        </w:rPr>
        <w:t>Kreu XIV</w:t>
      </w:r>
      <w:r w:rsidRPr="005B1489">
        <w:rPr>
          <w:rFonts w:eastAsia="Calibri"/>
          <w:iCs/>
          <w:sz w:val="28"/>
          <w:szCs w:val="28"/>
          <w:lang w:eastAsia="en-US"/>
        </w:rPr>
        <w:t xml:space="preserve"> përmban 4 nene dhe parashikon dispozitat kalimtare dhe të fundit.</w:t>
      </w:r>
    </w:p>
    <w:p w14:paraId="1F1EA44F" w14:textId="77777777" w:rsidR="005B1489" w:rsidRPr="005B1489" w:rsidRDefault="005B1489" w:rsidP="00600E18">
      <w:pPr>
        <w:spacing w:line="276" w:lineRule="auto"/>
        <w:jc w:val="both"/>
        <w:rPr>
          <w:rFonts w:eastAsia="Calibri"/>
          <w:i/>
          <w:sz w:val="28"/>
          <w:szCs w:val="28"/>
          <w:lang w:eastAsia="en-US"/>
        </w:rPr>
      </w:pPr>
    </w:p>
    <w:p w14:paraId="75921B2D" w14:textId="77777777" w:rsidR="005B1489" w:rsidRPr="005B1489" w:rsidRDefault="005B1489" w:rsidP="00600E18">
      <w:pPr>
        <w:spacing w:line="276" w:lineRule="auto"/>
        <w:jc w:val="both"/>
        <w:rPr>
          <w:rFonts w:eastAsia="Calibri"/>
          <w:sz w:val="28"/>
          <w:szCs w:val="28"/>
          <w:lang w:eastAsia="en-US"/>
        </w:rPr>
      </w:pPr>
      <w:r w:rsidRPr="005B1489">
        <w:rPr>
          <w:rFonts w:eastAsia="Calibri"/>
          <w:i/>
          <w:sz w:val="28"/>
          <w:szCs w:val="28"/>
          <w:lang w:eastAsia="en-US"/>
        </w:rPr>
        <w:t xml:space="preserve">Neni 58  </w:t>
      </w:r>
      <w:r w:rsidRPr="005B1489">
        <w:rPr>
          <w:rFonts w:eastAsia="Calibri"/>
          <w:sz w:val="28"/>
          <w:szCs w:val="28"/>
          <w:lang w:eastAsia="en-US"/>
        </w:rPr>
        <w:t>parashikon dispozita kalimtare.</w:t>
      </w:r>
    </w:p>
    <w:p w14:paraId="01297B32" w14:textId="77777777" w:rsidR="005B1489" w:rsidRPr="005B1489" w:rsidRDefault="005B1489" w:rsidP="00600E18">
      <w:pPr>
        <w:spacing w:line="276" w:lineRule="auto"/>
        <w:jc w:val="both"/>
        <w:rPr>
          <w:rFonts w:eastAsia="Calibri"/>
          <w:sz w:val="28"/>
          <w:szCs w:val="28"/>
          <w:lang w:eastAsia="en-US"/>
        </w:rPr>
      </w:pPr>
    </w:p>
    <w:p w14:paraId="2F67EBBB" w14:textId="73775F7B" w:rsidR="005B1489" w:rsidRPr="005B1489" w:rsidRDefault="000163E5" w:rsidP="00600E18">
      <w:pPr>
        <w:spacing w:line="276" w:lineRule="auto"/>
        <w:jc w:val="both"/>
        <w:rPr>
          <w:rFonts w:eastAsia="Calibri"/>
          <w:sz w:val="28"/>
          <w:szCs w:val="28"/>
          <w:lang w:eastAsia="en-US"/>
        </w:rPr>
      </w:pPr>
      <w:r>
        <w:rPr>
          <w:rFonts w:eastAsia="Calibri"/>
          <w:i/>
          <w:sz w:val="28"/>
          <w:szCs w:val="28"/>
          <w:lang w:eastAsia="en-US"/>
        </w:rPr>
        <w:t>Neni 59</w:t>
      </w:r>
      <w:r w:rsidR="005B1489" w:rsidRPr="005B1489">
        <w:rPr>
          <w:rFonts w:eastAsia="Calibri"/>
          <w:sz w:val="28"/>
          <w:szCs w:val="28"/>
          <w:lang w:eastAsia="en-US"/>
        </w:rPr>
        <w:t xml:space="preserve"> përcakton aktet nënligjore që duhet të nxirren në zbatim të këtij projektligji.</w:t>
      </w:r>
    </w:p>
    <w:p w14:paraId="40CB321C" w14:textId="77777777" w:rsidR="005B1489" w:rsidRPr="005B1489" w:rsidRDefault="005B1489" w:rsidP="00600E18">
      <w:pPr>
        <w:spacing w:line="276" w:lineRule="auto"/>
        <w:jc w:val="both"/>
        <w:rPr>
          <w:rFonts w:eastAsia="Calibri"/>
          <w:i/>
          <w:sz w:val="28"/>
          <w:szCs w:val="28"/>
          <w:lang w:eastAsia="en-US"/>
        </w:rPr>
      </w:pPr>
    </w:p>
    <w:p w14:paraId="4E4E44F5" w14:textId="77777777" w:rsidR="005B1489" w:rsidRPr="005B1489" w:rsidRDefault="005B1489" w:rsidP="00600E18">
      <w:pPr>
        <w:spacing w:line="276" w:lineRule="auto"/>
        <w:jc w:val="both"/>
        <w:rPr>
          <w:rFonts w:eastAsia="Calibri"/>
          <w:sz w:val="28"/>
          <w:szCs w:val="28"/>
          <w:lang w:eastAsia="en-US"/>
        </w:rPr>
      </w:pPr>
      <w:r w:rsidRPr="005B1489">
        <w:rPr>
          <w:rFonts w:eastAsia="Calibri"/>
          <w:i/>
          <w:sz w:val="28"/>
          <w:szCs w:val="28"/>
          <w:lang w:eastAsia="en-US"/>
        </w:rPr>
        <w:t xml:space="preserve">Neni 60 </w:t>
      </w:r>
      <w:r w:rsidRPr="005B1489">
        <w:rPr>
          <w:rFonts w:eastAsia="Calibri"/>
          <w:sz w:val="28"/>
          <w:szCs w:val="28"/>
          <w:lang w:eastAsia="en-US"/>
        </w:rPr>
        <w:t>përcakton shfuqizimet e akteve ligjore.</w:t>
      </w:r>
    </w:p>
    <w:p w14:paraId="2BB85900" w14:textId="77777777" w:rsidR="005B1489" w:rsidRPr="005B1489" w:rsidRDefault="005B1489" w:rsidP="00600E18">
      <w:pPr>
        <w:shd w:val="clear" w:color="auto" w:fill="FFFFFF"/>
        <w:spacing w:line="276" w:lineRule="auto"/>
        <w:jc w:val="both"/>
        <w:rPr>
          <w:rFonts w:eastAsia="Calibri"/>
          <w:i/>
          <w:spacing w:val="-4"/>
          <w:sz w:val="28"/>
          <w:szCs w:val="28"/>
          <w:lang w:eastAsia="en-US"/>
        </w:rPr>
      </w:pPr>
    </w:p>
    <w:p w14:paraId="5DF04EF5" w14:textId="663F2F91" w:rsidR="005B1489" w:rsidRDefault="005B1489" w:rsidP="00600E18">
      <w:pPr>
        <w:shd w:val="clear" w:color="auto" w:fill="FFFFFF"/>
        <w:spacing w:line="276" w:lineRule="auto"/>
        <w:jc w:val="both"/>
        <w:rPr>
          <w:rFonts w:eastAsia="Calibri"/>
          <w:bCs/>
          <w:spacing w:val="-4"/>
          <w:sz w:val="28"/>
          <w:szCs w:val="28"/>
          <w:lang w:eastAsia="en-US"/>
        </w:rPr>
      </w:pPr>
      <w:r w:rsidRPr="005B1489">
        <w:rPr>
          <w:rFonts w:eastAsia="Calibri"/>
          <w:i/>
          <w:spacing w:val="-4"/>
          <w:sz w:val="28"/>
          <w:szCs w:val="28"/>
          <w:lang w:eastAsia="en-US"/>
        </w:rPr>
        <w:t xml:space="preserve">Neni 61 </w:t>
      </w:r>
      <w:r w:rsidRPr="005B1489">
        <w:rPr>
          <w:rFonts w:eastAsia="Calibri"/>
          <w:sz w:val="28"/>
          <w:szCs w:val="28"/>
          <w:lang w:eastAsia="en-US"/>
        </w:rPr>
        <w:t xml:space="preserve"> parashikon </w:t>
      </w:r>
      <w:r w:rsidRPr="005B1489">
        <w:rPr>
          <w:rFonts w:eastAsia="Calibri"/>
          <w:bCs/>
          <w:spacing w:val="-4"/>
          <w:sz w:val="28"/>
          <w:szCs w:val="28"/>
          <w:lang w:eastAsia="en-US"/>
        </w:rPr>
        <w:t>hyrjen në fuqi të ligjit 6 muaj pas botimit në Fletoren Zyrtare.</w:t>
      </w:r>
      <w:bookmarkEnd w:id="1"/>
    </w:p>
    <w:p w14:paraId="62BCE566" w14:textId="77777777" w:rsidR="00AF0D24" w:rsidRDefault="00AF0D24" w:rsidP="00600E18">
      <w:pPr>
        <w:shd w:val="clear" w:color="auto" w:fill="FFFFFF"/>
        <w:spacing w:line="276" w:lineRule="auto"/>
        <w:jc w:val="both"/>
        <w:rPr>
          <w:rFonts w:eastAsia="Calibri"/>
          <w:bCs/>
          <w:spacing w:val="-4"/>
          <w:sz w:val="28"/>
          <w:szCs w:val="28"/>
          <w:lang w:eastAsia="en-US"/>
        </w:rPr>
      </w:pPr>
    </w:p>
    <w:p w14:paraId="03B97205" w14:textId="3F4B160C" w:rsidR="00AF0D24" w:rsidRPr="005B1489" w:rsidRDefault="00AF0D24" w:rsidP="00600E18">
      <w:pPr>
        <w:shd w:val="clear" w:color="auto" w:fill="FFFFFF"/>
        <w:spacing w:line="276" w:lineRule="auto"/>
        <w:jc w:val="both"/>
        <w:rPr>
          <w:rFonts w:eastAsia="Calibri"/>
          <w:bCs/>
          <w:spacing w:val="-4"/>
          <w:sz w:val="28"/>
          <w:szCs w:val="28"/>
          <w:lang w:eastAsia="en-US"/>
        </w:rPr>
      </w:pPr>
      <w:r w:rsidRPr="00F96993">
        <w:rPr>
          <w:rFonts w:eastAsia="Calibri"/>
          <w:bCs/>
          <w:i/>
          <w:spacing w:val="-4"/>
          <w:sz w:val="28"/>
          <w:szCs w:val="28"/>
          <w:lang w:eastAsia="en-US"/>
        </w:rPr>
        <w:t>Shtojca A</w:t>
      </w:r>
      <w:r>
        <w:rPr>
          <w:rFonts w:eastAsia="Calibri"/>
          <w:bCs/>
          <w:spacing w:val="-4"/>
          <w:sz w:val="28"/>
          <w:szCs w:val="28"/>
          <w:lang w:eastAsia="en-US"/>
        </w:rPr>
        <w:t xml:space="preserve"> p</w:t>
      </w:r>
      <w:r w:rsidR="00F96993">
        <w:rPr>
          <w:rFonts w:eastAsia="Calibri"/>
          <w:bCs/>
          <w:spacing w:val="-4"/>
          <w:sz w:val="28"/>
          <w:szCs w:val="28"/>
          <w:lang w:eastAsia="en-US"/>
        </w:rPr>
        <w:t>ë</w:t>
      </w:r>
      <w:r>
        <w:rPr>
          <w:rFonts w:eastAsia="Calibri"/>
          <w:bCs/>
          <w:spacing w:val="-4"/>
          <w:sz w:val="28"/>
          <w:szCs w:val="28"/>
          <w:lang w:eastAsia="en-US"/>
        </w:rPr>
        <w:t xml:space="preserve">rmban </w:t>
      </w:r>
      <w:r w:rsidR="00DC44AE">
        <w:rPr>
          <w:rFonts w:eastAsia="Calibri"/>
          <w:bCs/>
          <w:spacing w:val="-4"/>
          <w:sz w:val="28"/>
          <w:szCs w:val="28"/>
          <w:lang w:eastAsia="en-US"/>
        </w:rPr>
        <w:t>67 nene me</w:t>
      </w:r>
      <w:r w:rsidR="005D70CB">
        <w:rPr>
          <w:rFonts w:eastAsia="Calibri"/>
          <w:bCs/>
          <w:spacing w:val="-4"/>
          <w:sz w:val="28"/>
          <w:szCs w:val="28"/>
          <w:lang w:eastAsia="en-US"/>
        </w:rPr>
        <w:t xml:space="preserve"> aktet ligjore q</w:t>
      </w:r>
      <w:r w:rsidR="00F96993">
        <w:rPr>
          <w:rFonts w:eastAsia="Calibri"/>
          <w:bCs/>
          <w:spacing w:val="-4"/>
          <w:sz w:val="28"/>
          <w:szCs w:val="28"/>
          <w:lang w:eastAsia="en-US"/>
        </w:rPr>
        <w:t>ë</w:t>
      </w:r>
      <w:r w:rsidR="005D70CB">
        <w:rPr>
          <w:rFonts w:eastAsia="Calibri"/>
          <w:bCs/>
          <w:spacing w:val="-4"/>
          <w:sz w:val="28"/>
          <w:szCs w:val="28"/>
          <w:lang w:eastAsia="en-US"/>
        </w:rPr>
        <w:t xml:space="preserve"> p</w:t>
      </w:r>
      <w:r w:rsidR="00F96993">
        <w:rPr>
          <w:rFonts w:eastAsia="Calibri"/>
          <w:bCs/>
          <w:spacing w:val="-4"/>
          <w:sz w:val="28"/>
          <w:szCs w:val="28"/>
          <w:lang w:eastAsia="en-US"/>
        </w:rPr>
        <w:t>ë</w:t>
      </w:r>
      <w:r w:rsidR="005D70CB">
        <w:rPr>
          <w:rFonts w:eastAsia="Calibri"/>
          <w:bCs/>
          <w:spacing w:val="-4"/>
          <w:sz w:val="28"/>
          <w:szCs w:val="28"/>
          <w:lang w:eastAsia="en-US"/>
        </w:rPr>
        <w:t>sojn</w:t>
      </w:r>
      <w:r w:rsidR="00F96993">
        <w:rPr>
          <w:rFonts w:eastAsia="Calibri"/>
          <w:bCs/>
          <w:spacing w:val="-4"/>
          <w:sz w:val="28"/>
          <w:szCs w:val="28"/>
          <w:lang w:eastAsia="en-US"/>
        </w:rPr>
        <w:t>ë</w:t>
      </w:r>
      <w:r w:rsidR="005D70CB">
        <w:rPr>
          <w:rFonts w:eastAsia="Calibri"/>
          <w:bCs/>
          <w:spacing w:val="-4"/>
          <w:sz w:val="28"/>
          <w:szCs w:val="28"/>
          <w:lang w:eastAsia="en-US"/>
        </w:rPr>
        <w:t xml:space="preserve"> ndryshime nga hyrja n</w:t>
      </w:r>
      <w:r w:rsidR="00F96993">
        <w:rPr>
          <w:rFonts w:eastAsia="Calibri"/>
          <w:bCs/>
          <w:spacing w:val="-4"/>
          <w:sz w:val="28"/>
          <w:szCs w:val="28"/>
          <w:lang w:eastAsia="en-US"/>
        </w:rPr>
        <w:t>ë</w:t>
      </w:r>
      <w:r w:rsidR="005D70CB">
        <w:rPr>
          <w:rFonts w:eastAsia="Calibri"/>
          <w:bCs/>
          <w:spacing w:val="-4"/>
          <w:sz w:val="28"/>
          <w:szCs w:val="28"/>
          <w:lang w:eastAsia="en-US"/>
        </w:rPr>
        <w:t xml:space="preserve"> fuqi e proj</w:t>
      </w:r>
      <w:r w:rsidR="00F96993">
        <w:rPr>
          <w:rFonts w:eastAsia="Calibri"/>
          <w:bCs/>
          <w:spacing w:val="-4"/>
          <w:sz w:val="28"/>
          <w:szCs w:val="28"/>
          <w:lang w:eastAsia="en-US"/>
        </w:rPr>
        <w:t>e</w:t>
      </w:r>
      <w:r w:rsidR="005D70CB">
        <w:rPr>
          <w:rFonts w:eastAsia="Calibri"/>
          <w:bCs/>
          <w:spacing w:val="-4"/>
          <w:sz w:val="28"/>
          <w:szCs w:val="28"/>
          <w:lang w:eastAsia="en-US"/>
        </w:rPr>
        <w:t>ktligj</w:t>
      </w:r>
      <w:r w:rsidR="00F96993">
        <w:rPr>
          <w:rFonts w:eastAsia="Calibri"/>
          <w:bCs/>
          <w:spacing w:val="-4"/>
          <w:sz w:val="28"/>
          <w:szCs w:val="28"/>
          <w:lang w:eastAsia="en-US"/>
        </w:rPr>
        <w:t>i</w:t>
      </w:r>
      <w:r w:rsidR="005D70CB">
        <w:rPr>
          <w:rFonts w:eastAsia="Calibri"/>
          <w:bCs/>
          <w:spacing w:val="-4"/>
          <w:sz w:val="28"/>
          <w:szCs w:val="28"/>
          <w:lang w:eastAsia="en-US"/>
        </w:rPr>
        <w:t>t p</w:t>
      </w:r>
      <w:r w:rsidR="00F96993">
        <w:rPr>
          <w:rFonts w:eastAsia="Calibri"/>
          <w:bCs/>
          <w:spacing w:val="-4"/>
          <w:sz w:val="28"/>
          <w:szCs w:val="28"/>
          <w:lang w:eastAsia="en-US"/>
        </w:rPr>
        <w:t>ë</w:t>
      </w:r>
      <w:r w:rsidR="005D70CB">
        <w:rPr>
          <w:rFonts w:eastAsia="Calibri"/>
          <w:bCs/>
          <w:spacing w:val="-4"/>
          <w:sz w:val="28"/>
          <w:szCs w:val="28"/>
          <w:lang w:eastAsia="en-US"/>
        </w:rPr>
        <w:t>r inspektimin, n</w:t>
      </w:r>
      <w:r w:rsidR="00F96993">
        <w:rPr>
          <w:rFonts w:eastAsia="Calibri"/>
          <w:bCs/>
          <w:spacing w:val="-4"/>
          <w:sz w:val="28"/>
          <w:szCs w:val="28"/>
          <w:lang w:eastAsia="en-US"/>
        </w:rPr>
        <w:t>ë</w:t>
      </w:r>
      <w:r w:rsidR="005D70CB">
        <w:rPr>
          <w:rFonts w:eastAsia="Calibri"/>
          <w:bCs/>
          <w:spacing w:val="-4"/>
          <w:sz w:val="28"/>
          <w:szCs w:val="28"/>
          <w:lang w:eastAsia="en-US"/>
        </w:rPr>
        <w:t xml:space="preserve"> dispozitat </w:t>
      </w:r>
      <w:r w:rsidR="000B7F9F">
        <w:rPr>
          <w:rFonts w:eastAsia="Calibri"/>
          <w:bCs/>
          <w:spacing w:val="-4"/>
          <w:sz w:val="28"/>
          <w:szCs w:val="28"/>
          <w:lang w:eastAsia="en-US"/>
        </w:rPr>
        <w:t xml:space="preserve">ligjore </w:t>
      </w:r>
      <w:r w:rsidR="005D70CB">
        <w:rPr>
          <w:rFonts w:eastAsia="Calibri"/>
          <w:bCs/>
          <w:spacing w:val="-4"/>
          <w:sz w:val="28"/>
          <w:szCs w:val="28"/>
          <w:lang w:eastAsia="en-US"/>
        </w:rPr>
        <w:t>q</w:t>
      </w:r>
      <w:r w:rsidR="00F96993">
        <w:rPr>
          <w:rFonts w:eastAsia="Calibri"/>
          <w:bCs/>
          <w:spacing w:val="-4"/>
          <w:sz w:val="28"/>
          <w:szCs w:val="28"/>
          <w:lang w:eastAsia="en-US"/>
        </w:rPr>
        <w:t>ë</w:t>
      </w:r>
      <w:r w:rsidR="005D70CB">
        <w:rPr>
          <w:rFonts w:eastAsia="Calibri"/>
          <w:bCs/>
          <w:spacing w:val="-4"/>
          <w:sz w:val="28"/>
          <w:szCs w:val="28"/>
          <w:lang w:eastAsia="en-US"/>
        </w:rPr>
        <w:t xml:space="preserve"> parashikojn</w:t>
      </w:r>
      <w:r w:rsidR="00F96993">
        <w:rPr>
          <w:rFonts w:eastAsia="Calibri"/>
          <w:bCs/>
          <w:spacing w:val="-4"/>
          <w:sz w:val="28"/>
          <w:szCs w:val="28"/>
          <w:lang w:eastAsia="en-US"/>
        </w:rPr>
        <w:t>ë</w:t>
      </w:r>
      <w:r w:rsidR="000B7F9F">
        <w:rPr>
          <w:rFonts w:eastAsia="Calibri"/>
          <w:bCs/>
          <w:spacing w:val="-4"/>
          <w:sz w:val="28"/>
          <w:szCs w:val="28"/>
          <w:lang w:eastAsia="en-US"/>
        </w:rPr>
        <w:t xml:space="preserve"> em</w:t>
      </w:r>
      <w:r w:rsidR="00F96993">
        <w:rPr>
          <w:rFonts w:eastAsia="Calibri"/>
          <w:bCs/>
          <w:spacing w:val="-4"/>
          <w:sz w:val="28"/>
          <w:szCs w:val="28"/>
          <w:lang w:eastAsia="en-US"/>
        </w:rPr>
        <w:t>ë</w:t>
      </w:r>
      <w:r w:rsidR="000B7F9F">
        <w:rPr>
          <w:rFonts w:eastAsia="Calibri"/>
          <w:bCs/>
          <w:spacing w:val="-4"/>
          <w:sz w:val="28"/>
          <w:szCs w:val="28"/>
          <w:lang w:eastAsia="en-US"/>
        </w:rPr>
        <w:t>rtes</w:t>
      </w:r>
      <w:r w:rsidR="00F96993">
        <w:rPr>
          <w:rFonts w:eastAsia="Calibri"/>
          <w:bCs/>
          <w:spacing w:val="-4"/>
          <w:sz w:val="28"/>
          <w:szCs w:val="28"/>
          <w:lang w:eastAsia="en-US"/>
        </w:rPr>
        <w:t>ë</w:t>
      </w:r>
      <w:r w:rsidR="000B7F9F">
        <w:rPr>
          <w:rFonts w:eastAsia="Calibri"/>
          <w:bCs/>
          <w:spacing w:val="-4"/>
          <w:sz w:val="28"/>
          <w:szCs w:val="28"/>
          <w:lang w:eastAsia="en-US"/>
        </w:rPr>
        <w:t>n e inspektorateve, marr</w:t>
      </w:r>
      <w:r w:rsidR="00F96993">
        <w:rPr>
          <w:rFonts w:eastAsia="Calibri"/>
          <w:bCs/>
          <w:spacing w:val="-4"/>
          <w:sz w:val="28"/>
          <w:szCs w:val="28"/>
          <w:lang w:eastAsia="en-US"/>
        </w:rPr>
        <w:t>ë</w:t>
      </w:r>
      <w:r w:rsidR="000B7F9F">
        <w:rPr>
          <w:rFonts w:eastAsia="Calibri"/>
          <w:bCs/>
          <w:spacing w:val="-4"/>
          <w:sz w:val="28"/>
          <w:szCs w:val="28"/>
          <w:lang w:eastAsia="en-US"/>
        </w:rPr>
        <w:t>dh</w:t>
      </w:r>
      <w:r w:rsidR="00F96993">
        <w:rPr>
          <w:rFonts w:eastAsia="Calibri"/>
          <w:bCs/>
          <w:spacing w:val="-4"/>
          <w:sz w:val="28"/>
          <w:szCs w:val="28"/>
          <w:lang w:eastAsia="en-US"/>
        </w:rPr>
        <w:t>ë</w:t>
      </w:r>
      <w:r w:rsidR="000B7F9F">
        <w:rPr>
          <w:rFonts w:eastAsia="Calibri"/>
          <w:bCs/>
          <w:spacing w:val="-4"/>
          <w:sz w:val="28"/>
          <w:szCs w:val="28"/>
          <w:lang w:eastAsia="en-US"/>
        </w:rPr>
        <w:t>niet e pun</w:t>
      </w:r>
      <w:r w:rsidR="00F96993">
        <w:rPr>
          <w:rFonts w:eastAsia="Calibri"/>
          <w:bCs/>
          <w:spacing w:val="-4"/>
          <w:sz w:val="28"/>
          <w:szCs w:val="28"/>
          <w:lang w:eastAsia="en-US"/>
        </w:rPr>
        <w:t>ë</w:t>
      </w:r>
      <w:r w:rsidR="000B7F9F">
        <w:rPr>
          <w:rFonts w:eastAsia="Calibri"/>
          <w:bCs/>
          <w:spacing w:val="-4"/>
          <w:sz w:val="28"/>
          <w:szCs w:val="28"/>
          <w:lang w:eastAsia="en-US"/>
        </w:rPr>
        <w:t xml:space="preserve">simit, procesin e </w:t>
      </w:r>
      <w:proofErr w:type="spellStart"/>
      <w:r w:rsidR="000B7F9F">
        <w:rPr>
          <w:rFonts w:eastAsia="Calibri"/>
          <w:bCs/>
          <w:spacing w:val="-4"/>
          <w:sz w:val="28"/>
          <w:szCs w:val="28"/>
          <w:lang w:eastAsia="en-US"/>
        </w:rPr>
        <w:t>ankimimit</w:t>
      </w:r>
      <w:proofErr w:type="spellEnd"/>
      <w:r w:rsidR="00F96993">
        <w:rPr>
          <w:rFonts w:eastAsia="Calibri"/>
          <w:bCs/>
          <w:spacing w:val="-4"/>
          <w:sz w:val="28"/>
          <w:szCs w:val="28"/>
          <w:lang w:eastAsia="en-US"/>
        </w:rPr>
        <w:t xml:space="preserve"> të vendimit përfundimtar të inspektimit, apo parashikime të përgjithshme që lidhen me procedurën e inspektimit.</w:t>
      </w:r>
    </w:p>
    <w:p w14:paraId="7BC79A5C" w14:textId="7C716B9A" w:rsidR="005B1489" w:rsidRPr="005B1489" w:rsidRDefault="005B1489" w:rsidP="00600E18">
      <w:pPr>
        <w:keepNext/>
        <w:keepLines/>
        <w:spacing w:before="240" w:line="276" w:lineRule="auto"/>
        <w:jc w:val="both"/>
        <w:outlineLvl w:val="0"/>
        <w:rPr>
          <w:b/>
          <w:bCs/>
          <w:sz w:val="28"/>
          <w:szCs w:val="28"/>
          <w:lang w:eastAsia="en-US"/>
        </w:rPr>
      </w:pPr>
      <w:r w:rsidRPr="005B1489">
        <w:rPr>
          <w:b/>
          <w:bCs/>
          <w:sz w:val="28"/>
          <w:szCs w:val="28"/>
          <w:lang w:eastAsia="en-US"/>
        </w:rPr>
        <w:t>VII. INSTITUCIONET DHE ORGANET QË NGARKOHEN PËR ZBATIMIN E AKTIT</w:t>
      </w:r>
    </w:p>
    <w:p w14:paraId="3379B94D" w14:textId="77777777" w:rsidR="005B1489" w:rsidRPr="005B1489" w:rsidRDefault="005B1489" w:rsidP="00600E18">
      <w:pPr>
        <w:jc w:val="both"/>
        <w:rPr>
          <w:sz w:val="28"/>
          <w:szCs w:val="28"/>
          <w:lang w:eastAsia="en-US"/>
        </w:rPr>
      </w:pPr>
    </w:p>
    <w:p w14:paraId="5FC69ECE" w14:textId="77777777" w:rsidR="005B1489" w:rsidRDefault="005B1489" w:rsidP="00600E18">
      <w:pPr>
        <w:spacing w:line="276" w:lineRule="auto"/>
        <w:jc w:val="both"/>
        <w:rPr>
          <w:rFonts w:eastAsia="Calibri"/>
          <w:sz w:val="28"/>
          <w:szCs w:val="28"/>
          <w:lang w:eastAsia="en-US"/>
        </w:rPr>
      </w:pPr>
      <w:r w:rsidRPr="005B1489">
        <w:rPr>
          <w:rFonts w:eastAsia="Calibri"/>
          <w:sz w:val="28"/>
          <w:szCs w:val="28"/>
          <w:lang w:eastAsia="en-US"/>
        </w:rPr>
        <w:t>Për zbatimin e projektligjit ngarkohen për zbatim njësitë përgjegjëse: Inspektorati Qendror, Inspektoratet Shtetërore/Vendore, si dhe autoritetet dhe strukturat përgjegjëse, që kryejnë funksione inspektimi në nivel qendror dhe vendor, për zbatimin e këtij ligji, nën përgjegjësinë ose varësinë e institucioneve të mëposhtme:</w:t>
      </w:r>
    </w:p>
    <w:p w14:paraId="503451AC" w14:textId="77777777" w:rsidR="005B1489" w:rsidRPr="005B1489" w:rsidRDefault="005B1489" w:rsidP="00600E18">
      <w:pPr>
        <w:spacing w:line="276" w:lineRule="auto"/>
        <w:jc w:val="both"/>
        <w:rPr>
          <w:rFonts w:eastAsia="Calibri"/>
          <w:sz w:val="28"/>
          <w:szCs w:val="28"/>
          <w:lang w:eastAsia="en-US"/>
        </w:rPr>
      </w:pPr>
    </w:p>
    <w:p w14:paraId="61C72AE3" w14:textId="77777777" w:rsidR="005B1489" w:rsidRPr="005B1489" w:rsidRDefault="005B1489" w:rsidP="00600E18">
      <w:pPr>
        <w:numPr>
          <w:ilvl w:val="0"/>
          <w:numId w:val="20"/>
        </w:numPr>
        <w:spacing w:after="200" w:line="276" w:lineRule="auto"/>
        <w:jc w:val="both"/>
        <w:rPr>
          <w:rFonts w:eastAsia="Calibri"/>
          <w:color w:val="333333"/>
          <w:sz w:val="28"/>
          <w:szCs w:val="28"/>
          <w:lang w:eastAsia="sq-AL"/>
        </w:rPr>
      </w:pPr>
      <w:r w:rsidRPr="005B1489">
        <w:rPr>
          <w:rFonts w:eastAsia="Calibri"/>
          <w:sz w:val="28"/>
          <w:szCs w:val="28"/>
          <w:lang w:eastAsia="sq-AL"/>
        </w:rPr>
        <w:t xml:space="preserve">Kryeministria </w:t>
      </w:r>
    </w:p>
    <w:p w14:paraId="30C52F71" w14:textId="77777777" w:rsidR="005B1489" w:rsidRPr="005B1489" w:rsidRDefault="00B81FA3" w:rsidP="00600E18">
      <w:pPr>
        <w:numPr>
          <w:ilvl w:val="0"/>
          <w:numId w:val="20"/>
        </w:numPr>
        <w:spacing w:after="200" w:line="276" w:lineRule="auto"/>
        <w:jc w:val="both"/>
        <w:rPr>
          <w:rFonts w:eastAsia="Calibri"/>
          <w:color w:val="333333"/>
          <w:sz w:val="28"/>
          <w:szCs w:val="28"/>
          <w:lang w:eastAsia="sq-AL"/>
        </w:rPr>
      </w:pPr>
      <w:hyperlink r:id="rId10" w:history="1">
        <w:r w:rsidR="005B1489" w:rsidRPr="005B1489">
          <w:rPr>
            <w:rFonts w:eastAsia="Calibri"/>
            <w:sz w:val="28"/>
            <w:szCs w:val="28"/>
            <w:lang w:eastAsia="sq-AL"/>
          </w:rPr>
          <w:t xml:space="preserve">Ministria e Arsimit dhe Sportit </w:t>
        </w:r>
      </w:hyperlink>
    </w:p>
    <w:p w14:paraId="17B9C7E3" w14:textId="77777777" w:rsidR="005B1489" w:rsidRPr="005B1489" w:rsidRDefault="005B1489" w:rsidP="00600E18">
      <w:pPr>
        <w:numPr>
          <w:ilvl w:val="0"/>
          <w:numId w:val="20"/>
        </w:numPr>
        <w:spacing w:after="200" w:line="276" w:lineRule="auto"/>
        <w:jc w:val="both"/>
        <w:rPr>
          <w:rFonts w:eastAsia="Calibri"/>
          <w:sz w:val="28"/>
          <w:szCs w:val="28"/>
          <w:lang w:eastAsia="sq-AL"/>
        </w:rPr>
      </w:pPr>
      <w:r w:rsidRPr="005B1489">
        <w:rPr>
          <w:rFonts w:eastAsia="Calibri"/>
          <w:sz w:val="28"/>
          <w:szCs w:val="28"/>
          <w:lang w:eastAsia="sq-AL"/>
        </w:rPr>
        <w:t>Ministria e Mbrojtjes</w:t>
      </w:r>
    </w:p>
    <w:p w14:paraId="4D360E08" w14:textId="77777777" w:rsidR="005B1489" w:rsidRPr="005B1489" w:rsidRDefault="00B81FA3" w:rsidP="00600E18">
      <w:pPr>
        <w:numPr>
          <w:ilvl w:val="0"/>
          <w:numId w:val="20"/>
        </w:numPr>
        <w:spacing w:after="200" w:line="276" w:lineRule="auto"/>
        <w:jc w:val="both"/>
        <w:rPr>
          <w:rFonts w:eastAsia="Calibri"/>
          <w:b/>
          <w:bCs/>
          <w:sz w:val="28"/>
          <w:szCs w:val="28"/>
          <w:lang w:eastAsia="sq-AL"/>
        </w:rPr>
      </w:pPr>
      <w:hyperlink r:id="rId11" w:history="1">
        <w:r w:rsidR="005B1489" w:rsidRPr="005B1489">
          <w:rPr>
            <w:rFonts w:eastAsia="Calibri"/>
            <w:sz w:val="28"/>
            <w:szCs w:val="28"/>
            <w:lang w:eastAsia="sq-AL"/>
          </w:rPr>
          <w:t>Ministria e Brendshm</w:t>
        </w:r>
      </w:hyperlink>
      <w:r w:rsidR="005B1489" w:rsidRPr="005B1489">
        <w:rPr>
          <w:rFonts w:eastAsia="Calibri"/>
          <w:sz w:val="28"/>
          <w:szCs w:val="28"/>
          <w:lang w:eastAsia="sq-AL"/>
        </w:rPr>
        <w:t xml:space="preserve">e </w:t>
      </w:r>
      <w:bookmarkStart w:id="2" w:name="_Toc161825892"/>
    </w:p>
    <w:p w14:paraId="2DC51615" w14:textId="77777777" w:rsidR="005B1489" w:rsidRPr="005B1489" w:rsidRDefault="005B1489" w:rsidP="00600E18">
      <w:pPr>
        <w:numPr>
          <w:ilvl w:val="0"/>
          <w:numId w:val="20"/>
        </w:numPr>
        <w:spacing w:after="200" w:line="276" w:lineRule="auto"/>
        <w:jc w:val="both"/>
        <w:rPr>
          <w:rFonts w:eastAsia="Calibri"/>
          <w:b/>
          <w:bCs/>
          <w:sz w:val="28"/>
          <w:szCs w:val="28"/>
          <w:lang w:eastAsia="sq-AL"/>
        </w:rPr>
      </w:pPr>
      <w:r w:rsidRPr="005B1489">
        <w:rPr>
          <w:rFonts w:eastAsia="Calibri"/>
          <w:sz w:val="28"/>
          <w:szCs w:val="28"/>
          <w:lang w:eastAsia="sq-AL"/>
        </w:rPr>
        <w:t>Ministria e Turizmit dhe Mjedisit</w:t>
      </w:r>
      <w:bookmarkEnd w:id="2"/>
    </w:p>
    <w:p w14:paraId="7CED00E9" w14:textId="77777777" w:rsidR="005B1489" w:rsidRPr="005B1489" w:rsidRDefault="005B1489" w:rsidP="00600E18">
      <w:pPr>
        <w:numPr>
          <w:ilvl w:val="0"/>
          <w:numId w:val="20"/>
        </w:numPr>
        <w:spacing w:after="200" w:line="276" w:lineRule="auto"/>
        <w:jc w:val="both"/>
        <w:rPr>
          <w:rFonts w:eastAsia="Calibri"/>
          <w:sz w:val="28"/>
          <w:szCs w:val="28"/>
          <w:lang w:eastAsia="sq-AL"/>
        </w:rPr>
      </w:pPr>
      <w:bookmarkStart w:id="3" w:name="_Hlk161827933"/>
      <w:r w:rsidRPr="005B1489">
        <w:rPr>
          <w:rFonts w:eastAsia="Calibri"/>
          <w:sz w:val="28"/>
          <w:szCs w:val="28"/>
          <w:lang w:eastAsia="sq-AL"/>
        </w:rPr>
        <w:t xml:space="preserve">Ministria e Ekonomisë Kulturës dhe Inovacionit </w:t>
      </w:r>
    </w:p>
    <w:bookmarkEnd w:id="3"/>
    <w:p w14:paraId="2B48F051" w14:textId="77777777" w:rsidR="005B1489" w:rsidRPr="005B1489" w:rsidRDefault="005B1489" w:rsidP="00600E18">
      <w:pPr>
        <w:numPr>
          <w:ilvl w:val="0"/>
          <w:numId w:val="20"/>
        </w:numPr>
        <w:spacing w:after="200" w:line="276" w:lineRule="auto"/>
        <w:jc w:val="both"/>
        <w:rPr>
          <w:rFonts w:eastAsia="Calibri"/>
          <w:sz w:val="28"/>
          <w:szCs w:val="28"/>
          <w:lang w:eastAsia="sq-AL"/>
        </w:rPr>
      </w:pPr>
      <w:r w:rsidRPr="005B1489">
        <w:rPr>
          <w:rFonts w:eastAsia="Calibri"/>
          <w:sz w:val="28"/>
          <w:szCs w:val="28"/>
          <w:lang w:eastAsia="sq-AL"/>
        </w:rPr>
        <w:t>Ministria e Financave</w:t>
      </w:r>
    </w:p>
    <w:p w14:paraId="28382F11" w14:textId="77777777" w:rsidR="005B1489" w:rsidRPr="005B1489" w:rsidRDefault="005B1489" w:rsidP="00600E18">
      <w:pPr>
        <w:numPr>
          <w:ilvl w:val="0"/>
          <w:numId w:val="20"/>
        </w:numPr>
        <w:spacing w:after="200" w:line="276" w:lineRule="auto"/>
        <w:jc w:val="both"/>
        <w:rPr>
          <w:rFonts w:eastAsia="Calibri"/>
          <w:sz w:val="28"/>
          <w:szCs w:val="28"/>
          <w:lang w:eastAsia="sq-AL"/>
        </w:rPr>
      </w:pPr>
      <w:r w:rsidRPr="005B1489">
        <w:rPr>
          <w:rFonts w:eastAsia="Calibri"/>
          <w:sz w:val="28"/>
          <w:szCs w:val="28"/>
          <w:lang w:eastAsia="sq-AL"/>
        </w:rPr>
        <w:t>Ministria e Infrastrukturës dhe Energjisë</w:t>
      </w:r>
    </w:p>
    <w:p w14:paraId="0E725846" w14:textId="77777777" w:rsidR="005B1489" w:rsidRPr="005B1489" w:rsidRDefault="005B1489" w:rsidP="00600E18">
      <w:pPr>
        <w:numPr>
          <w:ilvl w:val="0"/>
          <w:numId w:val="20"/>
        </w:numPr>
        <w:spacing w:after="200" w:line="276" w:lineRule="auto"/>
        <w:jc w:val="both"/>
        <w:rPr>
          <w:rFonts w:eastAsia="Calibri"/>
          <w:sz w:val="28"/>
          <w:szCs w:val="28"/>
          <w:lang w:eastAsia="sq-AL"/>
        </w:rPr>
      </w:pPr>
      <w:r w:rsidRPr="005B1489">
        <w:rPr>
          <w:rFonts w:eastAsia="Calibri"/>
          <w:sz w:val="28"/>
          <w:szCs w:val="28"/>
          <w:lang w:eastAsia="sq-AL"/>
        </w:rPr>
        <w:t>Ministria e Bujqësisë dhe Zhvillimit Rural</w:t>
      </w:r>
    </w:p>
    <w:p w14:paraId="53B138A4" w14:textId="13A6B276" w:rsidR="005B1489" w:rsidRDefault="003079C8" w:rsidP="00600E18">
      <w:pPr>
        <w:numPr>
          <w:ilvl w:val="0"/>
          <w:numId w:val="20"/>
        </w:numPr>
        <w:spacing w:after="200" w:line="276" w:lineRule="auto"/>
        <w:jc w:val="both"/>
        <w:rPr>
          <w:rFonts w:eastAsia="Calibri"/>
          <w:sz w:val="28"/>
          <w:szCs w:val="28"/>
          <w:lang w:eastAsia="sq-AL"/>
        </w:rPr>
      </w:pPr>
      <w:r>
        <w:rPr>
          <w:rFonts w:eastAsia="Calibri"/>
          <w:sz w:val="28"/>
          <w:szCs w:val="28"/>
          <w:lang w:eastAsia="sq-AL"/>
        </w:rPr>
        <w:t xml:space="preserve"> </w:t>
      </w:r>
      <w:r w:rsidR="005B1489" w:rsidRPr="005B1489">
        <w:rPr>
          <w:rFonts w:eastAsia="Calibri"/>
          <w:sz w:val="28"/>
          <w:szCs w:val="28"/>
          <w:lang w:eastAsia="sq-AL"/>
        </w:rPr>
        <w:t>Ministria Shëndetësisë dhe Mbrojtjes Sociale</w:t>
      </w:r>
    </w:p>
    <w:p w14:paraId="03FFDC74" w14:textId="049DDEA5" w:rsidR="00F90932" w:rsidRPr="00AF0D24" w:rsidRDefault="00F90932" w:rsidP="00600E18">
      <w:pPr>
        <w:numPr>
          <w:ilvl w:val="0"/>
          <w:numId w:val="20"/>
        </w:numPr>
        <w:spacing w:after="200" w:line="276" w:lineRule="auto"/>
        <w:jc w:val="both"/>
        <w:rPr>
          <w:rFonts w:eastAsia="Calibri"/>
          <w:sz w:val="28"/>
          <w:szCs w:val="28"/>
          <w:lang w:eastAsia="sq-AL"/>
        </w:rPr>
      </w:pPr>
      <w:r w:rsidRPr="00AF0D24">
        <w:rPr>
          <w:rFonts w:eastAsia="Calibri"/>
          <w:sz w:val="28"/>
          <w:szCs w:val="28"/>
          <w:lang w:eastAsia="sq-AL"/>
        </w:rPr>
        <w:t>Njësitë e vetëqeverisjes vendore</w:t>
      </w:r>
    </w:p>
    <w:p w14:paraId="78437651" w14:textId="77777777" w:rsidR="003079C8" w:rsidRDefault="003079C8" w:rsidP="00600E18">
      <w:pPr>
        <w:keepNext/>
        <w:keepLines/>
        <w:spacing w:before="240" w:line="276" w:lineRule="auto"/>
        <w:jc w:val="both"/>
        <w:outlineLvl w:val="0"/>
        <w:rPr>
          <w:rFonts w:eastAsia="Calibri"/>
          <w:b/>
          <w:bCs/>
          <w:sz w:val="28"/>
          <w:szCs w:val="28"/>
          <w:lang w:eastAsia="sq-AL"/>
        </w:rPr>
      </w:pPr>
    </w:p>
    <w:p w14:paraId="59FBD011" w14:textId="776EFF42" w:rsidR="005B1489" w:rsidRPr="005B1489" w:rsidRDefault="005B1489" w:rsidP="00600E18">
      <w:pPr>
        <w:keepNext/>
        <w:keepLines/>
        <w:spacing w:before="240" w:line="276" w:lineRule="auto"/>
        <w:jc w:val="both"/>
        <w:outlineLvl w:val="0"/>
        <w:rPr>
          <w:b/>
          <w:bCs/>
          <w:sz w:val="28"/>
          <w:szCs w:val="28"/>
          <w:lang w:eastAsia="en-US"/>
        </w:rPr>
      </w:pPr>
      <w:r w:rsidRPr="005B1489">
        <w:rPr>
          <w:rFonts w:eastAsia="Calibri"/>
          <w:b/>
          <w:bCs/>
          <w:sz w:val="28"/>
          <w:szCs w:val="28"/>
          <w:lang w:eastAsia="sq-AL"/>
        </w:rPr>
        <w:t xml:space="preserve">VIII. </w:t>
      </w:r>
      <w:r w:rsidRPr="005B1489">
        <w:rPr>
          <w:b/>
          <w:bCs/>
          <w:sz w:val="28"/>
          <w:szCs w:val="28"/>
          <w:lang w:eastAsia="en-US"/>
        </w:rPr>
        <w:t>PERSONAT DHE INSTITUCIONET QË KANË KONTRIBUAR NË HARTIMIN E PROJEKTLIGJIT</w:t>
      </w:r>
    </w:p>
    <w:p w14:paraId="2C6A12B7" w14:textId="77777777" w:rsidR="005B1489" w:rsidRPr="005B1489" w:rsidRDefault="005B1489" w:rsidP="00600E18">
      <w:pPr>
        <w:contextualSpacing/>
        <w:jc w:val="both"/>
        <w:rPr>
          <w:rFonts w:eastAsia="Calibri"/>
          <w:b/>
          <w:sz w:val="28"/>
          <w:szCs w:val="28"/>
          <w:lang w:eastAsia="en-US"/>
        </w:rPr>
      </w:pPr>
    </w:p>
    <w:p w14:paraId="7C5CB797" w14:textId="77777777" w:rsidR="005B1489" w:rsidRPr="005B1489" w:rsidRDefault="005B1489" w:rsidP="00600E18">
      <w:pPr>
        <w:spacing w:line="276" w:lineRule="auto"/>
        <w:jc w:val="both"/>
        <w:rPr>
          <w:rFonts w:eastAsia="Calibri"/>
          <w:sz w:val="28"/>
          <w:szCs w:val="28"/>
          <w:lang w:eastAsia="en-US"/>
        </w:rPr>
      </w:pPr>
      <w:r w:rsidRPr="005B1489">
        <w:rPr>
          <w:rFonts w:eastAsia="Calibri"/>
          <w:sz w:val="28"/>
          <w:szCs w:val="28"/>
          <w:lang w:eastAsia="en-US"/>
        </w:rPr>
        <w:t xml:space="preserve">Për të analizuar situatën aktuale të inspektorateve në Shqipëri është ngritur një grup pune me Urdhrin nr. 242,datë 29.12.2023, të Kryeministrit, “Për ngritjen e grupit ndërinstitucional të punës për riorganizimin e inspektorateve”. Ky grup pune realizoi një analizë të kuadrit rregullator, një mbledhje të të dhënave, një analizë krahasuese me modelet e shteteve të tjera, duke dalë me një propozim për reformë. </w:t>
      </w:r>
    </w:p>
    <w:p w14:paraId="0BFC1624" w14:textId="77777777" w:rsidR="005B1489" w:rsidRPr="005B1489" w:rsidRDefault="005B1489" w:rsidP="00600E18">
      <w:pPr>
        <w:spacing w:line="276" w:lineRule="auto"/>
        <w:ind w:left="360"/>
        <w:jc w:val="both"/>
        <w:rPr>
          <w:rFonts w:eastAsia="Calibri"/>
          <w:sz w:val="28"/>
          <w:szCs w:val="28"/>
          <w:lang w:eastAsia="en-US"/>
        </w:rPr>
      </w:pPr>
    </w:p>
    <w:p w14:paraId="60EA2756" w14:textId="77777777" w:rsidR="005B1489" w:rsidRPr="005B1489" w:rsidRDefault="005B1489" w:rsidP="00600E18">
      <w:pPr>
        <w:spacing w:line="276" w:lineRule="auto"/>
        <w:jc w:val="both"/>
        <w:rPr>
          <w:rFonts w:eastAsia="Calibri"/>
          <w:sz w:val="28"/>
          <w:szCs w:val="28"/>
          <w:lang w:eastAsia="en-US"/>
        </w:rPr>
      </w:pPr>
      <w:r w:rsidRPr="005B1489">
        <w:rPr>
          <w:rFonts w:eastAsia="Calibri"/>
          <w:sz w:val="28"/>
          <w:szCs w:val="28"/>
          <w:lang w:eastAsia="en-US"/>
        </w:rPr>
        <w:t xml:space="preserve">Propozimi përfshin konsolidimin e inspektorateve aktuale në 8 Inspektorate Qendrore, të organizuara mbi bazën e fushave të riskut, të mbështetur në modelin bazë të OECD-së për inspektimet, dhe në modelin francez dhe holandez të konsolidimit të inspektorateve.  </w:t>
      </w:r>
    </w:p>
    <w:p w14:paraId="11F3FA4B" w14:textId="77777777" w:rsidR="005B1489" w:rsidRPr="005B1489" w:rsidRDefault="005B1489" w:rsidP="00600E18">
      <w:pPr>
        <w:spacing w:line="276" w:lineRule="auto"/>
        <w:jc w:val="both"/>
        <w:rPr>
          <w:rFonts w:eastAsia="Calibri"/>
          <w:sz w:val="28"/>
          <w:szCs w:val="28"/>
          <w:lang w:eastAsia="en-US"/>
        </w:rPr>
      </w:pPr>
    </w:p>
    <w:p w14:paraId="57D5BFE0" w14:textId="77777777" w:rsidR="005B1489" w:rsidRPr="005B1489" w:rsidRDefault="005B1489" w:rsidP="00600E18">
      <w:pPr>
        <w:spacing w:line="276" w:lineRule="auto"/>
        <w:jc w:val="both"/>
        <w:rPr>
          <w:rFonts w:eastAsia="Calibri"/>
          <w:sz w:val="28"/>
          <w:szCs w:val="28"/>
          <w:lang w:eastAsia="en-US"/>
        </w:rPr>
      </w:pPr>
      <w:r w:rsidRPr="005B1489">
        <w:rPr>
          <w:rFonts w:eastAsia="Calibri"/>
          <w:sz w:val="28"/>
          <w:szCs w:val="28"/>
          <w:lang w:eastAsia="en-US"/>
        </w:rPr>
        <w:t>Për të mbështetur hartimin e projektligjit “Për inspektimin në Republikën e Shqipërisë”, është bashkëpunuar me përfaqësuesit e Shoqatave dhe Dhomave të Tregtisë dhe Industrisë vendase e të huaja, si dhe është përdorur një asistencë teknike me ekspertë të UNDP.</w:t>
      </w:r>
    </w:p>
    <w:p w14:paraId="3E2EC9CB" w14:textId="77777777" w:rsidR="005B1489" w:rsidRPr="005B1489" w:rsidRDefault="005B1489" w:rsidP="00600E18">
      <w:pPr>
        <w:spacing w:line="276" w:lineRule="auto"/>
        <w:jc w:val="both"/>
        <w:rPr>
          <w:rFonts w:eastAsia="Calibri"/>
          <w:sz w:val="28"/>
          <w:szCs w:val="28"/>
          <w:lang w:eastAsia="en-US"/>
        </w:rPr>
      </w:pPr>
    </w:p>
    <w:p w14:paraId="24004D49" w14:textId="77777777" w:rsidR="005B1489" w:rsidRPr="005B1489" w:rsidRDefault="005B1489" w:rsidP="00600E18">
      <w:pPr>
        <w:spacing w:line="276" w:lineRule="auto"/>
        <w:jc w:val="both"/>
        <w:rPr>
          <w:rFonts w:eastAsia="Calibri"/>
          <w:sz w:val="28"/>
          <w:szCs w:val="28"/>
          <w:lang w:eastAsia="en-US"/>
        </w:rPr>
      </w:pPr>
      <w:r w:rsidRPr="005B1489">
        <w:rPr>
          <w:rFonts w:eastAsia="Calibri"/>
          <w:sz w:val="28"/>
          <w:szCs w:val="28"/>
          <w:lang w:eastAsia="en-US"/>
        </w:rPr>
        <w:t xml:space="preserve">Në të njëjtën kohë janë përdorur gjetjet nga raporti </w:t>
      </w:r>
      <w:r w:rsidRPr="005B1489">
        <w:rPr>
          <w:rFonts w:eastAsia="Calibri"/>
          <w:i/>
          <w:iCs/>
          <w:sz w:val="28"/>
          <w:szCs w:val="28"/>
          <w:lang w:eastAsia="en-US"/>
        </w:rPr>
        <w:t>“The system of inspections: recommendations for improvement”</w:t>
      </w:r>
      <w:r w:rsidRPr="005B1489">
        <w:rPr>
          <w:rFonts w:eastAsia="Calibri"/>
          <w:sz w:val="28"/>
          <w:szCs w:val="28"/>
          <w:vertAlign w:val="superscript"/>
          <w:lang w:eastAsia="en-US"/>
        </w:rPr>
        <w:footnoteReference w:id="1"/>
      </w:r>
      <w:r w:rsidRPr="005B1489">
        <w:rPr>
          <w:rFonts w:eastAsia="Calibri"/>
          <w:sz w:val="28"/>
          <w:szCs w:val="28"/>
          <w:lang w:eastAsia="en-US"/>
        </w:rPr>
        <w:t>, i vitit 2020, i përgatitur për Grupin e Punës të lidhur me Reformat Strukturore të Qeverisë Shqiptare.</w:t>
      </w:r>
    </w:p>
    <w:p w14:paraId="3AA1A982" w14:textId="77777777" w:rsidR="005B1489" w:rsidRPr="005B1489" w:rsidRDefault="005B1489" w:rsidP="00600E18">
      <w:pPr>
        <w:spacing w:before="100" w:beforeAutospacing="1" w:after="100" w:afterAutospacing="1" w:line="276" w:lineRule="auto"/>
        <w:jc w:val="both"/>
        <w:rPr>
          <w:rFonts w:eastAsia="Calibri"/>
          <w:sz w:val="28"/>
          <w:szCs w:val="28"/>
          <w:lang w:eastAsia="en-US"/>
        </w:rPr>
      </w:pPr>
      <w:r w:rsidRPr="005B1489">
        <w:rPr>
          <w:rFonts w:eastAsia="Calibri"/>
          <w:sz w:val="28"/>
          <w:szCs w:val="28"/>
          <w:lang w:eastAsia="en-US"/>
        </w:rPr>
        <w:t>Eksperienca ndërkombëtare është përfituar edhe nga realizimi i një vizitë studimore në Ljubljanë, Slloveni, ku janë kryer takime zyrtare me Këshillin e Inspektorateve të Sllovenisë dhe përfaqësues të inspektorateve kryesore, për të shkëmbyer informacione për eksperiencën sllovene në fushën e inspektimeve. Në vazhdim është zhvilluar një takim pune me Inspektoratin e Përgjithshëm të Kroacisë, ku janë diskutuar në detaje veçoritë e sistemit kroat të inspektimit.</w:t>
      </w:r>
    </w:p>
    <w:p w14:paraId="66F0BEB6" w14:textId="77777777" w:rsidR="005B1489" w:rsidRPr="005B1489" w:rsidRDefault="005B1489" w:rsidP="00600E18">
      <w:pPr>
        <w:spacing w:line="276" w:lineRule="auto"/>
        <w:jc w:val="both"/>
        <w:rPr>
          <w:rFonts w:eastAsia="Calibri"/>
          <w:sz w:val="28"/>
          <w:szCs w:val="28"/>
          <w:lang w:eastAsia="en-US"/>
        </w:rPr>
      </w:pPr>
      <w:r w:rsidRPr="005B1489">
        <w:rPr>
          <w:rFonts w:eastAsia="Calibri"/>
          <w:sz w:val="28"/>
          <w:szCs w:val="28"/>
          <w:lang w:eastAsia="en-US"/>
        </w:rPr>
        <w:lastRenderedPageBreak/>
        <w:t xml:space="preserve">Me këtë qasje, grupi ndërinstitucional, si dhe grupi ndërinstitucional teknik, i kryesuar nga Ministria e Shtetit për Sipërmarrjen dhe Klimën e Biznesit, në bashkëpunim me Inspektoratin Qendror, finalizoi hartimin e projektligjit “Për inspektimin në Republikën e Shqipërisë”, me objektiv riorganizimin e trupave inspektuese qendrore (shtetërore), sipas fushave të inspektimit me funksione të ngjashme inspektuese, si dhe për një menaxhim dhe koordinim më të mirë të të gjithë inspektorateve shtetërore/vendore. </w:t>
      </w:r>
    </w:p>
    <w:p w14:paraId="3CD127D4" w14:textId="77777777" w:rsidR="005B1489" w:rsidRPr="005B1489" w:rsidRDefault="005B1489" w:rsidP="00600E18">
      <w:pPr>
        <w:spacing w:line="276" w:lineRule="auto"/>
        <w:jc w:val="both"/>
        <w:rPr>
          <w:rFonts w:eastAsia="Calibri"/>
          <w:sz w:val="28"/>
          <w:szCs w:val="28"/>
          <w:lang w:eastAsia="en-US"/>
        </w:rPr>
      </w:pPr>
    </w:p>
    <w:p w14:paraId="3EF1D671" w14:textId="77777777" w:rsidR="005B1489" w:rsidRPr="005B1489" w:rsidRDefault="005B1489" w:rsidP="00600E18">
      <w:pPr>
        <w:spacing w:line="276" w:lineRule="auto"/>
        <w:jc w:val="both"/>
        <w:rPr>
          <w:rFonts w:eastAsia="Calibri"/>
          <w:sz w:val="28"/>
          <w:szCs w:val="28"/>
          <w:lang w:eastAsia="en-US"/>
        </w:rPr>
      </w:pPr>
      <w:r w:rsidRPr="005B1489">
        <w:rPr>
          <w:rFonts w:eastAsia="Calibri"/>
          <w:sz w:val="28"/>
          <w:szCs w:val="28"/>
          <w:lang w:eastAsia="en-US"/>
        </w:rPr>
        <w:t xml:space="preserve">Hartimi i projektligjit ka kaluar përmes një dialogu të vazhdueshëm me përfaqësues të ministrive dhe instucioneve të tyre të varësisë, për diskutimin e problematikave dhe formulimin e parashikimeve të duhura ligjore. </w:t>
      </w:r>
    </w:p>
    <w:p w14:paraId="5EBC9281" w14:textId="77777777" w:rsidR="005B1489" w:rsidRPr="005B1489" w:rsidRDefault="005B1489" w:rsidP="00600E18">
      <w:pPr>
        <w:spacing w:line="276" w:lineRule="auto"/>
        <w:jc w:val="both"/>
        <w:rPr>
          <w:rFonts w:eastAsia="Calibri"/>
          <w:sz w:val="28"/>
          <w:szCs w:val="28"/>
          <w:lang w:eastAsia="en-US"/>
        </w:rPr>
      </w:pPr>
    </w:p>
    <w:p w14:paraId="034D3675" w14:textId="77777777" w:rsidR="005B1489" w:rsidRPr="005B1489" w:rsidRDefault="005B1489" w:rsidP="00600E18">
      <w:pPr>
        <w:spacing w:after="200" w:line="276" w:lineRule="auto"/>
        <w:jc w:val="both"/>
        <w:rPr>
          <w:rFonts w:eastAsia="Calibri"/>
          <w:sz w:val="28"/>
          <w:szCs w:val="28"/>
          <w:lang w:eastAsia="en-US"/>
        </w:rPr>
      </w:pPr>
      <w:r w:rsidRPr="005B1489">
        <w:rPr>
          <w:rFonts w:eastAsia="Calibri"/>
          <w:sz w:val="28"/>
          <w:szCs w:val="28"/>
          <w:lang w:eastAsia="en-US"/>
        </w:rPr>
        <w:t xml:space="preserve">Varianti final i projektligjit për inspektimin ka kaluar përmes disa ndryshimeve si pasojë e sugjerimeve dhe komenteve në grupet e punës, takimeve konsultative me përfaqësues nga ministritë dhe institucionet e tyre të varësisë, si dhe Agjencia Kombëtare e Shoqërisë së Informacionit. </w:t>
      </w:r>
    </w:p>
    <w:p w14:paraId="442EE6F1" w14:textId="77777777" w:rsidR="005B1489" w:rsidRPr="005B1489" w:rsidRDefault="005B1489" w:rsidP="00600E18">
      <w:pPr>
        <w:spacing w:after="200" w:line="276" w:lineRule="auto"/>
        <w:jc w:val="both"/>
        <w:rPr>
          <w:rFonts w:eastAsia="Calibri"/>
          <w:sz w:val="28"/>
          <w:szCs w:val="28"/>
          <w:lang w:eastAsia="en-US"/>
        </w:rPr>
      </w:pPr>
      <w:r w:rsidRPr="005B1489">
        <w:rPr>
          <w:rFonts w:eastAsia="Calibri"/>
          <w:sz w:val="28"/>
          <w:szCs w:val="28"/>
          <w:lang w:eastAsia="en-US"/>
        </w:rPr>
        <w:t>Në këtë variant final, në dispozitat e projektligjit janë reflektuar propozimet dhe ndryshimet si vijojnë:</w:t>
      </w:r>
    </w:p>
    <w:p w14:paraId="565E8D7C" w14:textId="77777777" w:rsidR="005B1489" w:rsidRPr="005B1489" w:rsidRDefault="005B1489" w:rsidP="00600E18">
      <w:pPr>
        <w:spacing w:after="200" w:line="276" w:lineRule="auto"/>
        <w:jc w:val="both"/>
        <w:rPr>
          <w:rFonts w:eastAsia="Calibri"/>
          <w:sz w:val="28"/>
          <w:szCs w:val="28"/>
          <w:lang w:eastAsia="en-US"/>
        </w:rPr>
      </w:pPr>
      <w:r w:rsidRPr="005B1489">
        <w:rPr>
          <w:rFonts w:eastAsia="Calibri"/>
          <w:sz w:val="28"/>
          <w:szCs w:val="28"/>
          <w:lang w:eastAsia="en-US"/>
        </w:rPr>
        <w:t>Komentet dhe sugjerimet e Ministrisë së Bujqësisë dhe Zhvillimit Rural janë pranuar dhe reflektuar në pjesën më të madhe të tyre. Përkufizimi mbi “inspektimin”,  parashikuar në pikën 3, të nenit 4 është riformuluar sipas sugjerimit të tyre. Po ashtu, në të njëjtin nen është përcaktuar përkufizimi mbi monitorimin, ndërsa lidhur me miratimin e planeve vjetore të monitorimit nga ministri përgjegjës, është reflektuar në pikën 4, të nenit 32, pasi propozimi për të qëndruar në nenin 7 nuk qëndron, për shkak se ky nen përcakton një parim të përgjithshëm në inspektime.</w:t>
      </w:r>
    </w:p>
    <w:p w14:paraId="0466A80A" w14:textId="77777777" w:rsidR="005B1489" w:rsidRPr="005B1489" w:rsidRDefault="005B1489" w:rsidP="00600E18">
      <w:pPr>
        <w:spacing w:after="200" w:line="276" w:lineRule="auto"/>
        <w:jc w:val="both"/>
        <w:rPr>
          <w:rFonts w:eastAsia="Calibri"/>
          <w:sz w:val="28"/>
          <w:szCs w:val="28"/>
          <w:lang w:eastAsia="en-US"/>
        </w:rPr>
      </w:pPr>
      <w:r w:rsidRPr="005B1489">
        <w:rPr>
          <w:rFonts w:eastAsia="Calibri"/>
          <w:sz w:val="28"/>
          <w:szCs w:val="28"/>
          <w:lang w:eastAsia="en-US"/>
        </w:rPr>
        <w:t xml:space="preserve">Janë reflektuar plotësisht sugjerimet për nenin 13, pika 1, shkronja “c”, për heqjen e togfjalëshit “nëpërmjet sistemit të qendërzuar të riskut”; për nenin 25, pika 1, lidhur me varësinë nga ministri përgjegjës, dhe nuk është pranuar i njëjti sugjerim për nenin 26, pika 2, pasi përbën përsëritje. Nuk është pranuar komenti tek neni 27, pika 3, ku kërkohej raportimi para ministrit përgjegjës dhe informimi i Inspektorit të Përgjithshëm, pasi kryeinspektori raporton para ministrit përgjegjës për zbatimin dhe implementimin e drejtimeve strategjike të ministrive dhe para Inspektorit të </w:t>
      </w:r>
      <w:r w:rsidRPr="005B1489">
        <w:rPr>
          <w:rFonts w:eastAsia="Calibri"/>
          <w:sz w:val="28"/>
          <w:szCs w:val="28"/>
          <w:lang w:eastAsia="en-US"/>
        </w:rPr>
        <w:lastRenderedPageBreak/>
        <w:t>Përgjithshëm për veprimtaritë inspektuese.  Komentet mbi nenin 33, shkronja “c” dhe nenin 51 lidhur me marrjen e mostrave janë reflektuar plotësisht.</w:t>
      </w:r>
    </w:p>
    <w:p w14:paraId="714940E0" w14:textId="77777777" w:rsidR="005B1489" w:rsidRPr="005B1489" w:rsidRDefault="005B1489" w:rsidP="00600E18">
      <w:pPr>
        <w:spacing w:after="200" w:line="276" w:lineRule="auto"/>
        <w:jc w:val="both"/>
        <w:rPr>
          <w:rFonts w:eastAsia="Calibri"/>
          <w:sz w:val="28"/>
          <w:szCs w:val="28"/>
          <w:lang w:eastAsia="en-US"/>
        </w:rPr>
      </w:pPr>
      <w:r w:rsidRPr="005B1489">
        <w:rPr>
          <w:rFonts w:eastAsia="Calibri"/>
          <w:sz w:val="28"/>
          <w:szCs w:val="28"/>
          <w:lang w:eastAsia="en-US"/>
        </w:rPr>
        <w:t xml:space="preserve">Komentet e Ministrisë së Drejtësisë janë reflektuar plotësisht dhe konkretisht është riformuluar përcaktimi mbi parimin e dispozitës më të favorshme ligjore në pikën 1, të nenit 8 dhe përcaktimi mbi parimin e informimit të publikut dhe mbrojtjes së konfidencialitetit. Propozimi për ndryshimin e nenit 20 që lidhet me marrëdhëniet e punësimit dhe kriteret për emërimin në pozicionin inspektor është pranuar dhe reflektuar. </w:t>
      </w:r>
    </w:p>
    <w:p w14:paraId="224AC8E3" w14:textId="77777777" w:rsidR="005B1489" w:rsidRPr="005B1489" w:rsidRDefault="005B1489" w:rsidP="00600E18">
      <w:pPr>
        <w:spacing w:after="200" w:line="276" w:lineRule="auto"/>
        <w:jc w:val="both"/>
        <w:rPr>
          <w:rFonts w:eastAsia="Calibri"/>
          <w:sz w:val="28"/>
          <w:szCs w:val="28"/>
          <w:lang w:eastAsia="en-US"/>
        </w:rPr>
      </w:pPr>
      <w:r w:rsidRPr="005B1489">
        <w:rPr>
          <w:rFonts w:eastAsia="Calibri"/>
          <w:sz w:val="28"/>
          <w:szCs w:val="28"/>
          <w:lang w:eastAsia="en-US"/>
        </w:rPr>
        <w:t>Komentet e Agjencisë Kombëtare të Shoqërisë së Informacionit janë pranuar dhe reflektuar plotësisht, dhe konkretisht sipas komenteve në projektligj, në pikën 14, të nenit 4, fjala “platformë digjitale” është zëvendësuar me fjalën “sistem elektronik”, në pikën 1, të nenit 13, fjalët “në sistemet online” janë zëvendësuar me togfjalëshin “në sistemin elektronik “e-Inspektimi”, në nenin 18, shkronja “d”, fjala “zhvillime” është zëvendësuar me fjalën “veprime” dhe neni 47 për sistemin elektronik “e-Inspektimi” është riformuluar sipas komenteve të përcjella.</w:t>
      </w:r>
    </w:p>
    <w:p w14:paraId="2A097B84" w14:textId="77777777" w:rsidR="005B1489" w:rsidRPr="005B1489" w:rsidRDefault="005B1489" w:rsidP="00600E18">
      <w:pPr>
        <w:spacing w:after="200" w:line="276" w:lineRule="auto"/>
        <w:jc w:val="both"/>
        <w:rPr>
          <w:rFonts w:eastAsia="Calibri"/>
          <w:sz w:val="28"/>
          <w:szCs w:val="28"/>
          <w:lang w:eastAsia="en-US"/>
        </w:rPr>
      </w:pPr>
      <w:r w:rsidRPr="005B1489">
        <w:rPr>
          <w:rFonts w:eastAsia="Calibri"/>
          <w:sz w:val="28"/>
          <w:szCs w:val="28"/>
          <w:lang w:eastAsia="en-US"/>
        </w:rPr>
        <w:t>Komentet e Inspektoratit Kombëtar të Mbrojtjes së Territorit në takimin e zhvilluar mbi identifikimin e akteve ligjore që preken nga projektligji për inspektimin, lidhur me shqyrtimin dhe marrjen e vendimit përfundimtar janë reflektuar në pikën 1, të nenit 43, sipas të cilit vendimi përfundimtar i inspektimit merret nga trupa inspektuese që ka kryer inspektimin, nëse nuk parashikohet ndryshe në ligjin e posaçëm.</w:t>
      </w:r>
    </w:p>
    <w:p w14:paraId="48D442A1" w14:textId="77777777" w:rsidR="005B1489" w:rsidRPr="005B1489" w:rsidRDefault="005B1489" w:rsidP="00600E18">
      <w:pPr>
        <w:spacing w:after="200" w:line="276" w:lineRule="auto"/>
        <w:jc w:val="both"/>
        <w:rPr>
          <w:rFonts w:eastAsia="Calibri"/>
          <w:sz w:val="28"/>
          <w:szCs w:val="28"/>
          <w:lang w:eastAsia="en-US"/>
        </w:rPr>
      </w:pPr>
      <w:r w:rsidRPr="005B1489">
        <w:rPr>
          <w:rFonts w:eastAsia="Calibri"/>
          <w:sz w:val="28"/>
          <w:szCs w:val="28"/>
          <w:lang w:eastAsia="en-US"/>
        </w:rPr>
        <w:t>Propozimet e Inspektoratit Shtetëror të Mbikëqyrjes së Tregut, për të formuluar një përcaktim ligjor lidhur me marrjen e vendimit përfundimtar të inspektimit, aty për aty, janë reflektuar në pikën 3, të nenit 43.</w:t>
      </w:r>
    </w:p>
    <w:p w14:paraId="120D05DD" w14:textId="77777777" w:rsidR="005B1489" w:rsidRPr="005B1489" w:rsidRDefault="005B1489" w:rsidP="00600E18">
      <w:pPr>
        <w:spacing w:after="200" w:line="276" w:lineRule="auto"/>
        <w:jc w:val="both"/>
        <w:rPr>
          <w:rFonts w:eastAsia="Calibri"/>
          <w:sz w:val="28"/>
          <w:szCs w:val="28"/>
          <w:lang w:eastAsia="en-US"/>
        </w:rPr>
      </w:pPr>
      <w:r w:rsidRPr="005B1489">
        <w:rPr>
          <w:rFonts w:eastAsia="Calibri"/>
          <w:sz w:val="28"/>
          <w:szCs w:val="28"/>
          <w:lang w:eastAsia="en-US"/>
        </w:rPr>
        <w:t>Komentet e përfaqësuesve të njësive vendore në takimin e zhvilluar për diskutimin e projektligjit për inspektimin, lidhur me parashikimin e komisionit të shqyrtimit të ankimit në projektligj, si dhe përfshirjen e një përfaqësuesi nga Inspektorati i Përgjithshëm Shtetëror dhe një përfaqësuesi nga biznesi, janë reflektuar në nenin 56 të projektligjit.</w:t>
      </w:r>
    </w:p>
    <w:p w14:paraId="18A6ADEE" w14:textId="77777777" w:rsidR="005B1489" w:rsidRPr="005B1489" w:rsidRDefault="005B1489" w:rsidP="00600E18">
      <w:pPr>
        <w:spacing w:after="200" w:line="276" w:lineRule="auto"/>
        <w:jc w:val="both"/>
        <w:rPr>
          <w:rFonts w:eastAsia="Calibri"/>
          <w:color w:val="000000"/>
          <w:sz w:val="28"/>
          <w:szCs w:val="28"/>
          <w:lang w:eastAsia="en-US"/>
        </w:rPr>
      </w:pPr>
      <w:r w:rsidRPr="005B1489">
        <w:rPr>
          <w:rFonts w:eastAsia="Calibri"/>
          <w:color w:val="000000"/>
          <w:sz w:val="28"/>
          <w:szCs w:val="28"/>
          <w:lang w:eastAsia="en-US"/>
        </w:rPr>
        <w:t xml:space="preserve">Në zbatim të ligjit nr. 146/2014, “Për Njoftimin dhe Konsultimin Publik”, projektligji i është nënshtruar konsultimit publik përmes publikimit të tij në Regjistrin Elektronik për Njoftimet dhe Konsultimet Publike për 20 ditë pune (31 Maj 2024 – 28 Qershor </w:t>
      </w:r>
      <w:r w:rsidRPr="005B1489">
        <w:rPr>
          <w:rFonts w:eastAsia="Calibri"/>
          <w:color w:val="000000"/>
          <w:sz w:val="28"/>
          <w:szCs w:val="28"/>
          <w:lang w:eastAsia="en-US"/>
        </w:rPr>
        <w:lastRenderedPageBreak/>
        <w:t xml:space="preserve">202), si dhe është zhvilluar takimi konsultativ me përfaqësues nga dhomat e tregtisë dhe industrisë dhe shoqatat e biznesit vendase dhe të huaja, ekspertë individualë dhe përfaqësues nga bota akademike (21 Qershor 2024).  Komentet e përcjella përmes portalit të konsultimit publik dhe takimit konsultativ janë reflektuar në Raportin individual të konsultimit publik dhe komentet e pranuara janë reflektuar në përmbajtjen e projektligjit për inspektimin. </w:t>
      </w:r>
    </w:p>
    <w:p w14:paraId="4D6B313E" w14:textId="77777777" w:rsidR="005B1489" w:rsidRPr="005B1489" w:rsidRDefault="005B1489" w:rsidP="00600E18">
      <w:pPr>
        <w:spacing w:after="200" w:line="276" w:lineRule="auto"/>
        <w:jc w:val="both"/>
        <w:rPr>
          <w:rFonts w:eastAsia="Calibri"/>
          <w:sz w:val="28"/>
          <w:szCs w:val="28"/>
          <w:lang w:eastAsia="en-US"/>
        </w:rPr>
      </w:pPr>
      <w:r w:rsidRPr="005B1489">
        <w:rPr>
          <w:rFonts w:eastAsia="Calibri"/>
          <w:sz w:val="28"/>
          <w:szCs w:val="28"/>
          <w:lang w:eastAsia="en-US"/>
        </w:rPr>
        <w:t>Konkretisht janë pranuar dhe reflektuar komentet dhe sugjerimet lidhur me parashikueshmërinë institucionale, si një nga prioritetet e kësaj reforme që lidhet me përmirësimin e klimës së biznesit, si dhe përfshirjen e ligjeve të posaçme të inspektorateve me qëllim përmirësimin e strukturuar dhe të qëndrueshëm të legjislacionit aktual, duke siguruar që të gjitha aspektet e inspektimit të jenë të koordinuara dhe të rregulluara në mënyrë efektive. Janë pranuar po ashtu komentet lidhur me njoftimin postar në nenin 43 të projektligjit. Është pranuar pjesërisht sugjerimi lidhur me afatin e njoftimit të inspektimit, dhe në nenin 40 të projektligjit afati u ndryshua nga 7 ditë në 10 ditë. Nuk janë pranuar apo reflektuar komentet që lidhen me përcaktimin e numrit maksimal të inspektimeve të programuara në ligj, pasi kjo çështje është vlerësuar të rregullohet me vendim të Këshillit të Ministrave, i cili do të përcaktojë edhe përqindjen e inspektimeve jashtë programit, e cila nuk duhet të tejkalohet nga strukturat inspektuese. Po ashtu nuk janë pranuar edhe komentet lidhur me përcaktimin e afateve për korrigjimin e shkeljeve apo specifikimin e shkeljeve të rënda në ligj, për shkak të specifikës së secilit inspektorat, ligji nuk mund të ketë natyrë shteruese në këtë aspekt, ndaj vlerësohet të rregullohet me akt nënligjor.</w:t>
      </w:r>
    </w:p>
    <w:p w14:paraId="244CF0B1" w14:textId="57744D97" w:rsidR="005B1489" w:rsidRDefault="005B1489" w:rsidP="00600E18">
      <w:pPr>
        <w:spacing w:after="200" w:line="276" w:lineRule="auto"/>
        <w:jc w:val="both"/>
        <w:rPr>
          <w:sz w:val="28"/>
          <w:szCs w:val="28"/>
          <w:lang w:eastAsia="sq-AL"/>
        </w:rPr>
      </w:pPr>
      <w:r w:rsidRPr="00FE32AA">
        <w:rPr>
          <w:rFonts w:eastAsia="Calibri"/>
          <w:color w:val="000000"/>
          <w:sz w:val="28"/>
          <w:szCs w:val="28"/>
          <w:lang w:eastAsia="en-US"/>
        </w:rPr>
        <w:t xml:space="preserve">Projektligji </w:t>
      </w:r>
      <w:r w:rsidR="00161320" w:rsidRPr="00FE32AA">
        <w:rPr>
          <w:rFonts w:eastAsia="Calibri"/>
          <w:color w:val="000000"/>
          <w:sz w:val="28"/>
          <w:szCs w:val="28"/>
          <w:lang w:eastAsia="en-US"/>
        </w:rPr>
        <w:t xml:space="preserve">u </w:t>
      </w:r>
      <w:r w:rsidRPr="00FE32AA">
        <w:rPr>
          <w:rFonts w:eastAsia="Calibri"/>
          <w:color w:val="000000"/>
          <w:sz w:val="28"/>
          <w:szCs w:val="28"/>
          <w:lang w:eastAsia="en-US"/>
        </w:rPr>
        <w:t>dërg</w:t>
      </w:r>
      <w:r w:rsidR="00161320" w:rsidRPr="00FE32AA">
        <w:rPr>
          <w:rFonts w:eastAsia="Calibri"/>
          <w:color w:val="000000"/>
          <w:sz w:val="28"/>
          <w:szCs w:val="28"/>
          <w:lang w:eastAsia="en-US"/>
        </w:rPr>
        <w:t>ua</w:t>
      </w:r>
      <w:r w:rsidRPr="00FE32AA">
        <w:rPr>
          <w:rFonts w:eastAsia="Calibri"/>
          <w:color w:val="000000"/>
          <w:sz w:val="28"/>
          <w:szCs w:val="28"/>
          <w:lang w:eastAsia="en-US"/>
        </w:rPr>
        <w:t xml:space="preserve"> për mendim në Ministrinë e Drejtësisë, Ministrinë e Financave, </w:t>
      </w:r>
      <w:hyperlink r:id="rId12" w:history="1">
        <w:bookmarkStart w:id="4" w:name="_Hlk171346223"/>
        <w:r w:rsidRPr="00FE32AA">
          <w:rPr>
            <w:rFonts w:eastAsia="Calibri"/>
            <w:sz w:val="28"/>
            <w:szCs w:val="28"/>
            <w:lang w:eastAsia="sq-AL"/>
          </w:rPr>
          <w:t>Ministrin</w:t>
        </w:r>
        <w:r w:rsidRPr="00FE32AA">
          <w:rPr>
            <w:rFonts w:eastAsia="Calibri"/>
            <w:color w:val="000000"/>
            <w:sz w:val="28"/>
            <w:szCs w:val="28"/>
            <w:lang w:eastAsia="en-US"/>
          </w:rPr>
          <w:t>ë</w:t>
        </w:r>
        <w:r w:rsidRPr="00FE32AA">
          <w:rPr>
            <w:rFonts w:eastAsia="Calibri"/>
            <w:sz w:val="28"/>
            <w:szCs w:val="28"/>
            <w:lang w:eastAsia="sq-AL"/>
          </w:rPr>
          <w:t xml:space="preserve"> e Arsimit dhe Sportit</w:t>
        </w:r>
        <w:bookmarkEnd w:id="4"/>
        <w:r w:rsidRPr="00FE32AA">
          <w:rPr>
            <w:rFonts w:eastAsia="Calibri"/>
            <w:sz w:val="28"/>
            <w:szCs w:val="28"/>
            <w:lang w:eastAsia="sq-AL"/>
          </w:rPr>
          <w:t xml:space="preserve">, </w:t>
        </w:r>
      </w:hyperlink>
      <w:bookmarkStart w:id="5" w:name="_Hlk171346247"/>
      <w:r w:rsidRPr="00FE32AA">
        <w:rPr>
          <w:rFonts w:eastAsia="Calibri"/>
          <w:sz w:val="28"/>
          <w:szCs w:val="28"/>
          <w:lang w:eastAsia="sq-AL"/>
        </w:rPr>
        <w:t>Ministrin</w:t>
      </w:r>
      <w:r w:rsidRPr="00FE32AA">
        <w:rPr>
          <w:rFonts w:eastAsia="Calibri"/>
          <w:color w:val="000000"/>
          <w:sz w:val="28"/>
          <w:szCs w:val="28"/>
          <w:lang w:eastAsia="en-US"/>
        </w:rPr>
        <w:t>ë</w:t>
      </w:r>
      <w:r w:rsidRPr="00FE32AA">
        <w:rPr>
          <w:rFonts w:eastAsia="Calibri"/>
          <w:sz w:val="28"/>
          <w:szCs w:val="28"/>
          <w:lang w:eastAsia="sq-AL"/>
        </w:rPr>
        <w:t xml:space="preserve"> e Mbrojtjes, </w:t>
      </w:r>
      <w:hyperlink r:id="rId13" w:history="1">
        <w:r w:rsidRPr="00FE32AA">
          <w:rPr>
            <w:rFonts w:eastAsia="Calibri"/>
            <w:sz w:val="28"/>
            <w:szCs w:val="28"/>
            <w:lang w:eastAsia="sq-AL"/>
          </w:rPr>
          <w:t>Ministrin</w:t>
        </w:r>
        <w:r w:rsidRPr="00FE32AA">
          <w:rPr>
            <w:rFonts w:eastAsia="Calibri"/>
            <w:color w:val="000000"/>
            <w:sz w:val="28"/>
            <w:szCs w:val="28"/>
            <w:lang w:eastAsia="en-US"/>
          </w:rPr>
          <w:t>ë</w:t>
        </w:r>
        <w:r w:rsidRPr="00FE32AA">
          <w:rPr>
            <w:rFonts w:eastAsia="Calibri"/>
            <w:sz w:val="28"/>
            <w:szCs w:val="28"/>
            <w:lang w:eastAsia="sq-AL"/>
          </w:rPr>
          <w:t xml:space="preserve"> e Brendshm</w:t>
        </w:r>
      </w:hyperlink>
      <w:r w:rsidRPr="00FE32AA">
        <w:rPr>
          <w:rFonts w:eastAsia="Calibri"/>
          <w:sz w:val="28"/>
          <w:szCs w:val="28"/>
          <w:lang w:eastAsia="sq-AL"/>
        </w:rPr>
        <w:t>e, Ministrin</w:t>
      </w:r>
      <w:r w:rsidRPr="00FE32AA">
        <w:rPr>
          <w:rFonts w:eastAsia="Calibri"/>
          <w:color w:val="000000"/>
          <w:sz w:val="28"/>
          <w:szCs w:val="28"/>
          <w:lang w:eastAsia="en-US"/>
        </w:rPr>
        <w:t>ë</w:t>
      </w:r>
      <w:r w:rsidRPr="00FE32AA">
        <w:rPr>
          <w:rFonts w:eastAsia="Calibri"/>
          <w:sz w:val="28"/>
          <w:szCs w:val="28"/>
          <w:lang w:eastAsia="sq-AL"/>
        </w:rPr>
        <w:t xml:space="preserve"> e Turizmit dhe Mjedisit, Ministrin</w:t>
      </w:r>
      <w:r w:rsidRPr="00FE32AA">
        <w:rPr>
          <w:rFonts w:eastAsia="Calibri"/>
          <w:color w:val="000000"/>
          <w:sz w:val="28"/>
          <w:szCs w:val="28"/>
          <w:lang w:eastAsia="en-US"/>
        </w:rPr>
        <w:t>ë</w:t>
      </w:r>
      <w:r w:rsidRPr="00FE32AA">
        <w:rPr>
          <w:rFonts w:eastAsia="Calibri"/>
          <w:sz w:val="28"/>
          <w:szCs w:val="28"/>
          <w:lang w:eastAsia="sq-AL"/>
        </w:rPr>
        <w:t xml:space="preserve"> e Ekonomisë Kulturës dhe Inovacionit, Ministrin</w:t>
      </w:r>
      <w:r w:rsidRPr="00FE32AA">
        <w:rPr>
          <w:rFonts w:eastAsia="Calibri"/>
          <w:color w:val="000000"/>
          <w:sz w:val="28"/>
          <w:szCs w:val="28"/>
          <w:lang w:eastAsia="en-US"/>
        </w:rPr>
        <w:t>ë</w:t>
      </w:r>
      <w:r w:rsidRPr="00FE32AA">
        <w:rPr>
          <w:rFonts w:eastAsia="Calibri"/>
          <w:sz w:val="28"/>
          <w:szCs w:val="28"/>
          <w:lang w:eastAsia="sq-AL"/>
        </w:rPr>
        <w:t xml:space="preserve"> e Infrastrukturës dhe Energjisë, Ministrin</w:t>
      </w:r>
      <w:r w:rsidRPr="00FE32AA">
        <w:rPr>
          <w:rFonts w:eastAsia="Calibri"/>
          <w:color w:val="000000"/>
          <w:sz w:val="28"/>
          <w:szCs w:val="28"/>
          <w:lang w:eastAsia="en-US"/>
        </w:rPr>
        <w:t>ë</w:t>
      </w:r>
      <w:r w:rsidRPr="00FE32AA">
        <w:rPr>
          <w:rFonts w:eastAsia="Calibri"/>
          <w:sz w:val="28"/>
          <w:szCs w:val="28"/>
          <w:lang w:eastAsia="sq-AL"/>
        </w:rPr>
        <w:t xml:space="preserve"> e Bujqësisë dhe Zhvillimit Rural, Ministria Shëndetësisë dhe Mbrojtjes Sociale,</w:t>
      </w:r>
      <w:r w:rsidRPr="00FE32AA">
        <w:rPr>
          <w:sz w:val="28"/>
          <w:szCs w:val="28"/>
          <w:lang w:eastAsia="sq-AL"/>
        </w:rPr>
        <w:t xml:space="preserve"> Ministrin e Shtetit për Administratën Publike dhe Antikorrupsionin, Ministrin e Shtetit për Pushtetin Vendor, Ministrin e Shtetit për Marrëdhëniet me Parlamentin</w:t>
      </w:r>
      <w:r w:rsidR="00161320" w:rsidRPr="00FE32AA">
        <w:rPr>
          <w:sz w:val="28"/>
          <w:szCs w:val="28"/>
          <w:lang w:eastAsia="sq-AL"/>
        </w:rPr>
        <w:t xml:space="preserve">, </w:t>
      </w:r>
      <w:r w:rsidRPr="00FE32AA">
        <w:rPr>
          <w:sz w:val="28"/>
          <w:szCs w:val="28"/>
          <w:lang w:eastAsia="sq-AL"/>
        </w:rPr>
        <w:t>Agjencinë Kombëtare të Shoqërisë së Informacionit</w:t>
      </w:r>
      <w:r w:rsidR="00161320" w:rsidRPr="00FE32AA">
        <w:rPr>
          <w:sz w:val="28"/>
          <w:szCs w:val="28"/>
          <w:lang w:eastAsia="sq-AL"/>
        </w:rPr>
        <w:t xml:space="preserve"> dhe Departamentin e Administratës Publike</w:t>
      </w:r>
      <w:r w:rsidR="00541277">
        <w:rPr>
          <w:sz w:val="28"/>
          <w:szCs w:val="28"/>
          <w:lang w:eastAsia="sq-AL"/>
        </w:rPr>
        <w:t xml:space="preserve">. Projektligji </w:t>
      </w:r>
      <w:r w:rsidR="0098494F" w:rsidRPr="00FE32AA">
        <w:rPr>
          <w:sz w:val="28"/>
          <w:szCs w:val="28"/>
          <w:lang w:eastAsia="sq-AL"/>
        </w:rPr>
        <w:t xml:space="preserve"> </w:t>
      </w:r>
      <w:r w:rsidR="0098494F" w:rsidRPr="00FE32AA">
        <w:rPr>
          <w:rFonts w:eastAsia="Calibri"/>
          <w:sz w:val="28"/>
          <w:szCs w:val="28"/>
          <w:lang w:eastAsia="en-US"/>
        </w:rPr>
        <w:t>është në fazën e bashkërendimit.</w:t>
      </w:r>
    </w:p>
    <w:bookmarkEnd w:id="5"/>
    <w:p w14:paraId="285E9F78" w14:textId="6F85B78C" w:rsidR="003079C8" w:rsidRPr="00FE32AA" w:rsidRDefault="00541277" w:rsidP="00600E18">
      <w:pPr>
        <w:spacing w:after="200" w:line="276" w:lineRule="auto"/>
        <w:jc w:val="both"/>
        <w:rPr>
          <w:sz w:val="28"/>
          <w:szCs w:val="28"/>
          <w:highlight w:val="yellow"/>
          <w:lang w:eastAsia="sq-AL"/>
        </w:rPr>
      </w:pPr>
      <w:r>
        <w:rPr>
          <w:sz w:val="28"/>
          <w:szCs w:val="28"/>
          <w:lang w:eastAsia="sq-AL"/>
        </w:rPr>
        <w:t>Projektligji</w:t>
      </w:r>
      <w:r w:rsidR="0098494F" w:rsidRPr="00FE32AA">
        <w:rPr>
          <w:rFonts w:eastAsia="Calibri"/>
          <w:sz w:val="28"/>
          <w:szCs w:val="28"/>
          <w:lang w:eastAsia="en-US"/>
        </w:rPr>
        <w:t xml:space="preserve"> </w:t>
      </w:r>
      <w:bookmarkStart w:id="6" w:name="_GoBack"/>
      <w:bookmarkEnd w:id="6"/>
      <w:r w:rsidR="0098494F" w:rsidRPr="00FE32AA">
        <w:rPr>
          <w:rFonts w:eastAsia="Calibri"/>
          <w:sz w:val="28"/>
          <w:szCs w:val="28"/>
          <w:lang w:eastAsia="en-US"/>
        </w:rPr>
        <w:t>dërgohet pë</w:t>
      </w:r>
      <w:r w:rsidR="00FE32AA" w:rsidRPr="00FE32AA">
        <w:rPr>
          <w:rFonts w:eastAsia="Calibri"/>
          <w:sz w:val="28"/>
          <w:szCs w:val="28"/>
          <w:lang w:eastAsia="en-US"/>
        </w:rPr>
        <w:t>r mendim dhe konsultim</w:t>
      </w:r>
      <w:r w:rsidR="0098494F" w:rsidRPr="00FE32AA">
        <w:rPr>
          <w:rFonts w:eastAsia="Calibri"/>
          <w:sz w:val="28"/>
          <w:szCs w:val="28"/>
          <w:lang w:eastAsia="en-US"/>
        </w:rPr>
        <w:t xml:space="preserve"> në Këshillin Konsultativ të Pushtetit Vendor.</w:t>
      </w:r>
    </w:p>
    <w:p w14:paraId="36BA6F9F" w14:textId="38EA180D" w:rsidR="005B1489" w:rsidRPr="005B1489" w:rsidRDefault="005B1489" w:rsidP="00600E18">
      <w:pPr>
        <w:keepNext/>
        <w:keepLines/>
        <w:spacing w:before="240" w:line="276" w:lineRule="auto"/>
        <w:jc w:val="both"/>
        <w:outlineLvl w:val="0"/>
        <w:rPr>
          <w:b/>
          <w:bCs/>
          <w:sz w:val="28"/>
          <w:szCs w:val="28"/>
          <w:lang w:eastAsia="en-US"/>
        </w:rPr>
      </w:pPr>
      <w:r w:rsidRPr="005B1489">
        <w:rPr>
          <w:b/>
          <w:bCs/>
          <w:sz w:val="28"/>
          <w:szCs w:val="28"/>
          <w:lang w:eastAsia="en-US"/>
        </w:rPr>
        <w:lastRenderedPageBreak/>
        <w:t>IX. RAPORTI I VLERËSIMIT TË TË ARDHURAVE DHE SHPENZIMEVE BUXHETORE</w:t>
      </w:r>
    </w:p>
    <w:p w14:paraId="2958FEE1" w14:textId="77777777" w:rsidR="005B1489" w:rsidRPr="005B1489" w:rsidRDefault="005B1489" w:rsidP="00600E18">
      <w:pPr>
        <w:ind w:left="1080"/>
        <w:contextualSpacing/>
        <w:jc w:val="both"/>
        <w:rPr>
          <w:b/>
          <w:sz w:val="28"/>
          <w:szCs w:val="28"/>
          <w:lang w:eastAsia="en-US"/>
        </w:rPr>
      </w:pPr>
    </w:p>
    <w:p w14:paraId="5636C897" w14:textId="77777777" w:rsidR="005B1489" w:rsidRPr="005B1489" w:rsidRDefault="005B1489" w:rsidP="00600E18">
      <w:pPr>
        <w:contextualSpacing/>
        <w:jc w:val="both"/>
        <w:rPr>
          <w:b/>
          <w:sz w:val="28"/>
          <w:szCs w:val="28"/>
          <w:lang w:eastAsia="en-US"/>
        </w:rPr>
      </w:pPr>
      <w:r w:rsidRPr="005B1489">
        <w:rPr>
          <w:sz w:val="28"/>
          <w:szCs w:val="28"/>
          <w:lang w:eastAsia="en-US"/>
        </w:rPr>
        <w:t>Përfitime ekonomik nga procesi i ristrukturimit të inspektorateve shtetërore nuk parashikohet të ketë, për arsye se numri i punonjësve të këtyre inspektorateve nuk do të ndryshojë.</w:t>
      </w:r>
      <w:r w:rsidRPr="005B1489">
        <w:rPr>
          <w:b/>
          <w:sz w:val="28"/>
          <w:szCs w:val="28"/>
          <w:lang w:eastAsia="en-US"/>
        </w:rPr>
        <w:t xml:space="preserve"> </w:t>
      </w:r>
      <w:r w:rsidRPr="005B1489">
        <w:rPr>
          <w:rFonts w:eastAsia="Calibri"/>
          <w:color w:val="000000"/>
          <w:sz w:val="28"/>
          <w:szCs w:val="28"/>
          <w:lang w:eastAsia="en-US"/>
        </w:rPr>
        <w:t>Përfitimi ekonomik do të jetë për biznesin nga procesi i ristrukturimit të inspektorateve shtetërore, duke reduktuar numrin e inspektorateve qendrore.</w:t>
      </w:r>
    </w:p>
    <w:p w14:paraId="0EBA344E" w14:textId="77777777" w:rsidR="005B1489" w:rsidRPr="005B1489" w:rsidRDefault="005B1489" w:rsidP="00600E18">
      <w:pPr>
        <w:widowControl w:val="0"/>
        <w:tabs>
          <w:tab w:val="left" w:pos="658"/>
        </w:tabs>
        <w:autoSpaceDE w:val="0"/>
        <w:autoSpaceDN w:val="0"/>
        <w:adjustRightInd w:val="0"/>
        <w:spacing w:line="276" w:lineRule="auto"/>
        <w:jc w:val="both"/>
        <w:rPr>
          <w:rFonts w:eastAsia="Calibri"/>
          <w:color w:val="000000"/>
          <w:sz w:val="28"/>
          <w:szCs w:val="28"/>
          <w:lang w:eastAsia="en-US"/>
        </w:rPr>
      </w:pPr>
    </w:p>
    <w:p w14:paraId="187559F2" w14:textId="77777777" w:rsidR="005B1489" w:rsidRPr="005B1489" w:rsidRDefault="005B1489" w:rsidP="00600E18">
      <w:pPr>
        <w:widowControl w:val="0"/>
        <w:tabs>
          <w:tab w:val="left" w:pos="658"/>
        </w:tabs>
        <w:autoSpaceDE w:val="0"/>
        <w:autoSpaceDN w:val="0"/>
        <w:adjustRightInd w:val="0"/>
        <w:spacing w:line="276" w:lineRule="auto"/>
        <w:jc w:val="both"/>
        <w:rPr>
          <w:rFonts w:eastAsia="Calibri"/>
          <w:color w:val="000000"/>
          <w:sz w:val="28"/>
          <w:szCs w:val="28"/>
          <w:lang w:eastAsia="en-US"/>
        </w:rPr>
      </w:pPr>
      <w:r w:rsidRPr="005B1489">
        <w:rPr>
          <w:rFonts w:eastAsia="Calibri"/>
          <w:color w:val="000000"/>
          <w:sz w:val="28"/>
          <w:szCs w:val="28"/>
          <w:lang w:eastAsia="en-US"/>
        </w:rPr>
        <w:t xml:space="preserve">Për realizimin e detyrave funksionale të Inspektoratit të Përgjithshëm do të kryhet riorganizimi i tij me disa sektorë të cilët do të realizojnë funksionet shtesë të parashikuara në këtë projektligj, që lidhen me këshillimin e biznesit dhe publikut, trajnimin e inspektorëve, testimin, disiplinën, vlerësimin e rritjes në karriere, si dhe ankimimin e aktit administrativ. </w:t>
      </w:r>
    </w:p>
    <w:p w14:paraId="690868EF" w14:textId="77777777" w:rsidR="005B1489" w:rsidRPr="005B1489" w:rsidRDefault="005B1489" w:rsidP="00600E18">
      <w:pPr>
        <w:widowControl w:val="0"/>
        <w:tabs>
          <w:tab w:val="left" w:pos="658"/>
        </w:tabs>
        <w:autoSpaceDE w:val="0"/>
        <w:autoSpaceDN w:val="0"/>
        <w:adjustRightInd w:val="0"/>
        <w:jc w:val="both"/>
        <w:rPr>
          <w:rFonts w:eastAsia="Calibri"/>
          <w:color w:val="000000"/>
          <w:sz w:val="28"/>
          <w:szCs w:val="28"/>
          <w:lang w:eastAsia="en-US"/>
        </w:rPr>
      </w:pPr>
    </w:p>
    <w:p w14:paraId="02AE98BB" w14:textId="0814B3C4" w:rsidR="005B1489" w:rsidRPr="005B1489" w:rsidRDefault="005B1489" w:rsidP="00600E18">
      <w:pPr>
        <w:widowControl w:val="0"/>
        <w:tabs>
          <w:tab w:val="left" w:pos="658"/>
        </w:tabs>
        <w:autoSpaceDE w:val="0"/>
        <w:autoSpaceDN w:val="0"/>
        <w:adjustRightInd w:val="0"/>
        <w:spacing w:line="276" w:lineRule="auto"/>
        <w:jc w:val="both"/>
        <w:rPr>
          <w:rFonts w:eastAsia="Calibri"/>
          <w:color w:val="000000"/>
          <w:sz w:val="28"/>
          <w:szCs w:val="28"/>
          <w:lang w:eastAsia="en-US"/>
        </w:rPr>
      </w:pPr>
      <w:r w:rsidRPr="005B1489">
        <w:rPr>
          <w:rFonts w:eastAsia="Calibri"/>
          <w:color w:val="000000"/>
          <w:sz w:val="28"/>
          <w:szCs w:val="28"/>
          <w:lang w:eastAsia="en-US"/>
        </w:rPr>
        <w:t>Për të realizuar këto funksione do të nevojitet një shtesë prej 77 punonjësish</w:t>
      </w:r>
      <w:r w:rsidR="00AA2EDA">
        <w:rPr>
          <w:rFonts w:eastAsia="Calibri"/>
          <w:color w:val="000000"/>
          <w:sz w:val="28"/>
          <w:szCs w:val="28"/>
          <w:lang w:eastAsia="en-US"/>
        </w:rPr>
        <w:t>, e cila do t</w:t>
      </w:r>
      <w:r w:rsidR="00AA2EDA" w:rsidRPr="005B1489">
        <w:rPr>
          <w:rFonts w:eastAsia="Calibri"/>
          <w:color w:val="000000"/>
          <w:sz w:val="28"/>
          <w:szCs w:val="28"/>
          <w:lang w:eastAsia="en-US"/>
        </w:rPr>
        <w:t>ë</w:t>
      </w:r>
      <w:r w:rsidR="00AA2EDA">
        <w:rPr>
          <w:rFonts w:eastAsia="Calibri"/>
          <w:color w:val="000000"/>
          <w:sz w:val="28"/>
          <w:szCs w:val="28"/>
          <w:lang w:eastAsia="en-US"/>
        </w:rPr>
        <w:t xml:space="preserve"> p</w:t>
      </w:r>
      <w:r w:rsidR="00AA2EDA" w:rsidRPr="005B1489">
        <w:rPr>
          <w:rFonts w:eastAsia="Calibri"/>
          <w:color w:val="000000"/>
          <w:sz w:val="28"/>
          <w:szCs w:val="28"/>
          <w:lang w:eastAsia="en-US"/>
        </w:rPr>
        <w:t>ë</w:t>
      </w:r>
      <w:r w:rsidR="00AA2EDA">
        <w:rPr>
          <w:rFonts w:eastAsia="Calibri"/>
          <w:color w:val="000000"/>
          <w:sz w:val="28"/>
          <w:szCs w:val="28"/>
          <w:lang w:eastAsia="en-US"/>
        </w:rPr>
        <w:t xml:space="preserve">rballohet nga procesi i riorganizimit dhe </w:t>
      </w:r>
      <w:proofErr w:type="spellStart"/>
      <w:r w:rsidR="00AA2EDA">
        <w:rPr>
          <w:rFonts w:eastAsia="Calibri"/>
          <w:color w:val="000000"/>
          <w:sz w:val="28"/>
          <w:szCs w:val="28"/>
          <w:lang w:eastAsia="en-US"/>
        </w:rPr>
        <w:t>rialokimit</w:t>
      </w:r>
      <w:proofErr w:type="spellEnd"/>
      <w:r w:rsidR="00AA2EDA">
        <w:rPr>
          <w:rFonts w:eastAsia="Calibri"/>
          <w:color w:val="000000"/>
          <w:sz w:val="28"/>
          <w:szCs w:val="28"/>
          <w:lang w:eastAsia="en-US"/>
        </w:rPr>
        <w:t xml:space="preserve"> t</w:t>
      </w:r>
      <w:r w:rsidR="00AA2EDA" w:rsidRPr="005B1489">
        <w:rPr>
          <w:rFonts w:eastAsia="Calibri"/>
          <w:color w:val="000000"/>
          <w:sz w:val="28"/>
          <w:szCs w:val="28"/>
          <w:lang w:eastAsia="en-US"/>
        </w:rPr>
        <w:t>ë</w:t>
      </w:r>
      <w:r w:rsidR="00AA2EDA">
        <w:rPr>
          <w:rFonts w:eastAsia="Calibri"/>
          <w:color w:val="000000"/>
          <w:sz w:val="28"/>
          <w:szCs w:val="28"/>
          <w:lang w:eastAsia="en-US"/>
        </w:rPr>
        <w:t xml:space="preserve"> </w:t>
      </w:r>
      <w:r w:rsidR="003E66D7" w:rsidRPr="00422AAF">
        <w:rPr>
          <w:rFonts w:eastAsia="Calibri"/>
          <w:color w:val="000000"/>
          <w:sz w:val="28"/>
          <w:szCs w:val="28"/>
          <w:lang w:eastAsia="en-US"/>
        </w:rPr>
        <w:t>pozicioneve t</w:t>
      </w:r>
      <w:r w:rsidR="003E66D7" w:rsidRPr="00422AAF">
        <w:rPr>
          <w:color w:val="000000"/>
          <w:sz w:val="28"/>
          <w:szCs w:val="28"/>
        </w:rPr>
        <w:t xml:space="preserve">ë </w:t>
      </w:r>
      <w:r w:rsidR="00422AAF" w:rsidRPr="00422AAF">
        <w:rPr>
          <w:rFonts w:eastAsia="Calibri"/>
          <w:color w:val="000000"/>
          <w:sz w:val="28"/>
          <w:szCs w:val="28"/>
          <w:lang w:eastAsia="en-US"/>
        </w:rPr>
        <w:t>pun</w:t>
      </w:r>
      <w:r w:rsidR="00422AAF" w:rsidRPr="00422AAF">
        <w:rPr>
          <w:color w:val="000000"/>
          <w:sz w:val="28"/>
          <w:szCs w:val="28"/>
        </w:rPr>
        <w:t>ës</w:t>
      </w:r>
      <w:r w:rsidR="00AA2EDA" w:rsidRPr="00422AAF">
        <w:rPr>
          <w:rFonts w:eastAsia="Calibri"/>
          <w:color w:val="000000"/>
          <w:sz w:val="28"/>
          <w:szCs w:val="28"/>
          <w:lang w:eastAsia="en-US"/>
        </w:rPr>
        <w:t>.</w:t>
      </w:r>
    </w:p>
    <w:p w14:paraId="32B786EE" w14:textId="77777777" w:rsidR="005B1489" w:rsidRPr="005B1489" w:rsidRDefault="005B1489" w:rsidP="00600E18">
      <w:pPr>
        <w:widowControl w:val="0"/>
        <w:tabs>
          <w:tab w:val="left" w:pos="658"/>
        </w:tabs>
        <w:autoSpaceDE w:val="0"/>
        <w:autoSpaceDN w:val="0"/>
        <w:adjustRightInd w:val="0"/>
        <w:spacing w:line="276" w:lineRule="auto"/>
        <w:jc w:val="both"/>
        <w:rPr>
          <w:rFonts w:eastAsia="Calibri"/>
          <w:color w:val="000000"/>
          <w:sz w:val="28"/>
          <w:szCs w:val="28"/>
          <w:lang w:eastAsia="en-US"/>
        </w:rPr>
      </w:pPr>
    </w:p>
    <w:p w14:paraId="45C0294F" w14:textId="77777777" w:rsidR="005B1489" w:rsidRPr="005B1489" w:rsidRDefault="005B1489" w:rsidP="00600E18">
      <w:pPr>
        <w:widowControl w:val="0"/>
        <w:tabs>
          <w:tab w:val="left" w:pos="658"/>
        </w:tabs>
        <w:autoSpaceDE w:val="0"/>
        <w:autoSpaceDN w:val="0"/>
        <w:adjustRightInd w:val="0"/>
        <w:spacing w:line="276" w:lineRule="auto"/>
        <w:jc w:val="both"/>
        <w:rPr>
          <w:rFonts w:eastAsia="Calibri"/>
          <w:color w:val="000000"/>
          <w:sz w:val="28"/>
          <w:szCs w:val="28"/>
          <w:lang w:eastAsia="en-US"/>
        </w:rPr>
      </w:pPr>
      <w:r w:rsidRPr="005B1489">
        <w:rPr>
          <w:rFonts w:eastAsia="Calibri"/>
          <w:color w:val="000000"/>
          <w:sz w:val="28"/>
          <w:szCs w:val="28"/>
          <w:lang w:eastAsia="en-US"/>
        </w:rPr>
        <w:t>Ndryshimet e këtij projektligji si pasojë do të sjellin dhe amendime në shtratin ligjor të inspektorateve shtetërore, si pasojë e riorganizimit.</w:t>
      </w:r>
    </w:p>
    <w:p w14:paraId="77FD9529" w14:textId="77777777" w:rsidR="005B1489" w:rsidRPr="005B1489" w:rsidRDefault="005B1489" w:rsidP="00600E18">
      <w:pPr>
        <w:widowControl w:val="0"/>
        <w:tabs>
          <w:tab w:val="left" w:pos="658"/>
        </w:tabs>
        <w:autoSpaceDE w:val="0"/>
        <w:autoSpaceDN w:val="0"/>
        <w:adjustRightInd w:val="0"/>
        <w:spacing w:line="276" w:lineRule="auto"/>
        <w:jc w:val="both"/>
        <w:rPr>
          <w:rFonts w:eastAsia="Calibri"/>
          <w:color w:val="000000"/>
          <w:sz w:val="28"/>
          <w:szCs w:val="28"/>
          <w:lang w:eastAsia="en-US"/>
        </w:rPr>
      </w:pPr>
    </w:p>
    <w:p w14:paraId="56504173" w14:textId="573B6B55" w:rsidR="005B1489" w:rsidRPr="005B1489" w:rsidRDefault="005B1489" w:rsidP="00600E18">
      <w:pPr>
        <w:widowControl w:val="0"/>
        <w:tabs>
          <w:tab w:val="left" w:pos="658"/>
        </w:tabs>
        <w:autoSpaceDE w:val="0"/>
        <w:autoSpaceDN w:val="0"/>
        <w:adjustRightInd w:val="0"/>
        <w:spacing w:line="276" w:lineRule="auto"/>
        <w:jc w:val="both"/>
        <w:rPr>
          <w:rFonts w:eastAsia="Calibri"/>
          <w:color w:val="000000"/>
          <w:sz w:val="28"/>
          <w:szCs w:val="28"/>
          <w:lang w:eastAsia="en-US"/>
        </w:rPr>
      </w:pPr>
      <w:r w:rsidRPr="005B1489">
        <w:rPr>
          <w:rFonts w:eastAsia="Calibri"/>
          <w:b/>
          <w:i/>
          <w:iCs/>
          <w:sz w:val="28"/>
          <w:szCs w:val="28"/>
          <w:lang w:eastAsia="en-US"/>
        </w:rPr>
        <w:t>Përfitimet cilësore kryesore,</w:t>
      </w:r>
      <w:r w:rsidRPr="005B1489">
        <w:rPr>
          <w:rFonts w:eastAsia="Calibri"/>
          <w:sz w:val="28"/>
          <w:szCs w:val="28"/>
          <w:lang w:eastAsia="en-US"/>
        </w:rPr>
        <w:t xml:space="preserve"> </w:t>
      </w:r>
      <w:r w:rsidRPr="005B1489">
        <w:rPr>
          <w:rFonts w:eastAsia="Calibri"/>
          <w:color w:val="000000"/>
          <w:sz w:val="28"/>
          <w:szCs w:val="28"/>
          <w:lang w:eastAsia="en-US"/>
        </w:rPr>
        <w:t>do të vijnë nga grupimi i të gjitha inspektorateve shtetërore në një strukturë të gjatë organizative, e cila do të rrisë bashkëpunimin e të gjitha trupave inspektuese dhe realizimin e inspektimeve të përbashkëta me kosto sa më të ulët administrative. Përmes optimizimit e racionalizimit të mjediseve, e am</w:t>
      </w:r>
      <w:r w:rsidR="005874E9">
        <w:rPr>
          <w:rFonts w:eastAsia="Calibri"/>
          <w:color w:val="000000"/>
          <w:sz w:val="28"/>
          <w:szCs w:val="28"/>
          <w:lang w:eastAsia="en-US"/>
        </w:rPr>
        <w:t>bienteve synohet koordinim më i mirë i</w:t>
      </w:r>
      <w:r w:rsidRPr="005B1489">
        <w:rPr>
          <w:rFonts w:eastAsia="Calibri"/>
          <w:color w:val="000000"/>
          <w:sz w:val="28"/>
          <w:szCs w:val="28"/>
          <w:lang w:eastAsia="en-US"/>
        </w:rPr>
        <w:t xml:space="preserve"> ekipeve inspektuese të inspektorateve shtetërore; pajisje e mjete më cilësore transporti e elektronike për ekipet inspektuese; më tepër eficiencë e përgjegjshmëri në reagimin ndaj kërkesave të qytetarëve; nëpërmjet ndërveprimit të sistemeve online qytetari mund të bëjë një njoftim apo denoncim dhe të realizohet ndjekja dhe marrja e përgjigjeve për kërkesën e tij; një kod më të mirë veshje, sjellje e performancë të inspektorëve; burime njerëzore më të përqendruara e me ekspertizë në rritje; garantim të trajnimit e kualifikimit dhe ecurisë në karrierë në vazhdimësi për të gjithë inspektorët, në të njëjtën vendndodhje; siguri e garanci më e lartë në mbajtjen e ruajtjen e regjistrimeve të çështjeve të inspektimeve, duke e patur infrastrukturën elektronike, si dhe ofruesin e shërbimit Internet nga e njëjta qendër nga i njëjti ofrues; mekanizma më të mirë për rritjen e përgjegjësisë së </w:t>
      </w:r>
      <w:r w:rsidRPr="005B1489">
        <w:rPr>
          <w:rFonts w:eastAsia="Calibri"/>
          <w:color w:val="000000"/>
          <w:sz w:val="28"/>
          <w:szCs w:val="28"/>
          <w:lang w:eastAsia="en-US"/>
        </w:rPr>
        <w:lastRenderedPageBreak/>
        <w:t xml:space="preserve">inspektorëve shtetërorë, lehtësi e bizneseve për zgjidhjen e mosmarrëveshjeve dhe shkëmbim të informacionit në kohë reale, etj. </w:t>
      </w:r>
    </w:p>
    <w:p w14:paraId="5FEBC6D8" w14:textId="77777777" w:rsidR="005B1489" w:rsidRPr="005B1489" w:rsidRDefault="005B1489" w:rsidP="00600E18">
      <w:pPr>
        <w:widowControl w:val="0"/>
        <w:tabs>
          <w:tab w:val="left" w:pos="658"/>
        </w:tabs>
        <w:autoSpaceDE w:val="0"/>
        <w:autoSpaceDN w:val="0"/>
        <w:adjustRightInd w:val="0"/>
        <w:spacing w:line="276" w:lineRule="auto"/>
        <w:jc w:val="both"/>
        <w:rPr>
          <w:rFonts w:eastAsia="Calibri"/>
          <w:color w:val="000000"/>
          <w:sz w:val="28"/>
          <w:szCs w:val="28"/>
          <w:lang w:eastAsia="en-US"/>
        </w:rPr>
      </w:pPr>
    </w:p>
    <w:p w14:paraId="73384626" w14:textId="77777777" w:rsidR="005B1489" w:rsidRPr="005B1489" w:rsidRDefault="005B1489" w:rsidP="00600E18">
      <w:pPr>
        <w:widowControl w:val="0"/>
        <w:tabs>
          <w:tab w:val="left" w:pos="658"/>
        </w:tabs>
        <w:autoSpaceDE w:val="0"/>
        <w:autoSpaceDN w:val="0"/>
        <w:adjustRightInd w:val="0"/>
        <w:spacing w:line="276" w:lineRule="auto"/>
        <w:jc w:val="both"/>
        <w:rPr>
          <w:rFonts w:eastAsia="Calibri"/>
          <w:sz w:val="28"/>
          <w:szCs w:val="28"/>
          <w:lang w:eastAsia="en-US"/>
        </w:rPr>
      </w:pPr>
      <w:r w:rsidRPr="005B1489">
        <w:rPr>
          <w:rFonts w:eastAsia="Calibri"/>
          <w:b/>
          <w:i/>
          <w:iCs/>
          <w:sz w:val="28"/>
          <w:szCs w:val="28"/>
          <w:lang w:eastAsia="en-US"/>
        </w:rPr>
        <w:t>Përfitimi ekonomik pozitiv</w:t>
      </w:r>
      <w:r w:rsidRPr="005B1489">
        <w:rPr>
          <w:rFonts w:eastAsia="Calibri"/>
          <w:sz w:val="28"/>
          <w:szCs w:val="28"/>
          <w:lang w:eastAsia="en-US"/>
        </w:rPr>
        <w:t xml:space="preserve"> </w:t>
      </w:r>
      <w:r w:rsidRPr="005B1489">
        <w:rPr>
          <w:rFonts w:eastAsia="Calibri"/>
          <w:color w:val="000000"/>
          <w:sz w:val="28"/>
          <w:szCs w:val="28"/>
          <w:lang w:eastAsia="en-US"/>
        </w:rPr>
        <w:t>për bizneset, përfshin krijimin e një klime të favorshme për zhvillimin e konkurrencës së ndershme, garantimin e rregullave të njëjta në treg, rritjen e investimeve të huaja dhe zhvillimin e ekonomisë në tërësi. Do të ketë gjithashtu edhe disa lloje ndikimesh pozitive jo të drejtpërdrejta ekonomike të mundshme, duke përfshirë formalizimin e ekonomisë me synim, uljen e barrës administrative dhe uljen e korrupsionit.</w:t>
      </w:r>
    </w:p>
    <w:p w14:paraId="50E81F68" w14:textId="77777777" w:rsidR="005B1489" w:rsidRPr="005B1489" w:rsidRDefault="005B1489" w:rsidP="00600E18">
      <w:pPr>
        <w:widowControl w:val="0"/>
        <w:tabs>
          <w:tab w:val="left" w:pos="658"/>
        </w:tabs>
        <w:autoSpaceDE w:val="0"/>
        <w:autoSpaceDN w:val="0"/>
        <w:adjustRightInd w:val="0"/>
        <w:spacing w:line="276" w:lineRule="auto"/>
        <w:jc w:val="both"/>
        <w:rPr>
          <w:rFonts w:eastAsia="Calibri"/>
          <w:color w:val="000000"/>
          <w:sz w:val="28"/>
          <w:szCs w:val="28"/>
          <w:lang w:eastAsia="en-US"/>
        </w:rPr>
      </w:pPr>
    </w:p>
    <w:p w14:paraId="7409BF81" w14:textId="6F750FFD" w:rsidR="005B1489" w:rsidRPr="005B1489" w:rsidRDefault="005B1489" w:rsidP="00600E18">
      <w:pPr>
        <w:widowControl w:val="0"/>
        <w:tabs>
          <w:tab w:val="left" w:pos="658"/>
        </w:tabs>
        <w:autoSpaceDE w:val="0"/>
        <w:autoSpaceDN w:val="0"/>
        <w:adjustRightInd w:val="0"/>
        <w:spacing w:line="276" w:lineRule="auto"/>
        <w:jc w:val="both"/>
        <w:rPr>
          <w:rFonts w:eastAsia="Calibri"/>
          <w:color w:val="000000"/>
          <w:sz w:val="28"/>
          <w:szCs w:val="28"/>
          <w:lang w:eastAsia="en-US"/>
        </w:rPr>
      </w:pPr>
      <w:r w:rsidRPr="005B1489">
        <w:rPr>
          <w:rFonts w:eastAsia="Calibri"/>
          <w:color w:val="000000"/>
          <w:sz w:val="28"/>
          <w:szCs w:val="28"/>
          <w:lang w:eastAsia="en-US"/>
        </w:rPr>
        <w:t>Përveç ndikimit ekonomik, zbatimi i këtij projektligji do të ketë edhe ndikim social pozitiv jo të drejtpë</w:t>
      </w:r>
      <w:r w:rsidR="005874E9">
        <w:rPr>
          <w:rFonts w:eastAsia="Calibri"/>
          <w:color w:val="000000"/>
          <w:sz w:val="28"/>
          <w:szCs w:val="28"/>
          <w:lang w:eastAsia="en-US"/>
        </w:rPr>
        <w:t>rdrejtë, i cili konsiston në</w:t>
      </w:r>
      <w:r w:rsidRPr="005B1489">
        <w:rPr>
          <w:rFonts w:eastAsia="Calibri"/>
          <w:color w:val="000000"/>
          <w:sz w:val="28"/>
          <w:szCs w:val="28"/>
          <w:lang w:eastAsia="en-US"/>
        </w:rPr>
        <w:t xml:space="preserve"> rritjen e besimit tek qytetarët për funksionimin dhe zbatimin e ligjit për mbrojtjen e konsumatorëve.</w:t>
      </w:r>
    </w:p>
    <w:p w14:paraId="3504B931" w14:textId="77777777" w:rsidR="005B1489" w:rsidRPr="005B1489" w:rsidRDefault="005B1489" w:rsidP="00600E18">
      <w:pPr>
        <w:widowControl w:val="0"/>
        <w:tabs>
          <w:tab w:val="left" w:pos="658"/>
        </w:tabs>
        <w:autoSpaceDE w:val="0"/>
        <w:autoSpaceDN w:val="0"/>
        <w:adjustRightInd w:val="0"/>
        <w:spacing w:line="276" w:lineRule="auto"/>
        <w:jc w:val="both"/>
        <w:rPr>
          <w:rFonts w:eastAsia="Calibri"/>
          <w:color w:val="000000"/>
          <w:sz w:val="28"/>
          <w:szCs w:val="28"/>
          <w:lang w:eastAsia="en-US"/>
        </w:rPr>
      </w:pPr>
    </w:p>
    <w:p w14:paraId="11415410" w14:textId="77777777" w:rsidR="005B1489" w:rsidRPr="005B1489" w:rsidRDefault="005B1489" w:rsidP="00600E18">
      <w:pPr>
        <w:widowControl w:val="0"/>
        <w:tabs>
          <w:tab w:val="left" w:pos="658"/>
        </w:tabs>
        <w:autoSpaceDE w:val="0"/>
        <w:autoSpaceDN w:val="0"/>
        <w:adjustRightInd w:val="0"/>
        <w:spacing w:line="276" w:lineRule="auto"/>
        <w:jc w:val="both"/>
        <w:rPr>
          <w:rFonts w:eastAsia="Calibri"/>
          <w:sz w:val="28"/>
          <w:szCs w:val="28"/>
          <w:lang w:eastAsia="en-US"/>
        </w:rPr>
      </w:pPr>
      <w:r w:rsidRPr="005B1489">
        <w:rPr>
          <w:rFonts w:eastAsia="Calibri"/>
          <w:sz w:val="28"/>
          <w:szCs w:val="28"/>
          <w:lang w:eastAsia="en-US"/>
        </w:rPr>
        <w:t>I bashkëlidhet paketës së projektligjit edhe Raporti i Vlerësimit të Ndikimit (RIA - Regulatory Impact Assessment), i cili shpjegon se miratimi i projektligjit parashikon të sjellë ndikime pozitive në buxhetin e shtetit.</w:t>
      </w:r>
    </w:p>
    <w:p w14:paraId="12429353" w14:textId="77777777" w:rsidR="005B1489" w:rsidRPr="005B1489" w:rsidRDefault="005B1489" w:rsidP="00600E18">
      <w:pPr>
        <w:jc w:val="center"/>
        <w:rPr>
          <w:rFonts w:eastAsia="Calibri"/>
          <w:b/>
          <w:sz w:val="28"/>
          <w:szCs w:val="28"/>
          <w:lang w:eastAsia="en-US"/>
        </w:rPr>
      </w:pPr>
    </w:p>
    <w:p w14:paraId="1F1AA2C2" w14:textId="77777777" w:rsidR="005B1489" w:rsidRDefault="005B1489" w:rsidP="00600E18">
      <w:pPr>
        <w:jc w:val="center"/>
        <w:rPr>
          <w:rFonts w:eastAsia="Calibri"/>
          <w:b/>
          <w:sz w:val="28"/>
          <w:szCs w:val="28"/>
          <w:lang w:eastAsia="en-US"/>
        </w:rPr>
      </w:pPr>
    </w:p>
    <w:p w14:paraId="731B5468" w14:textId="77777777" w:rsidR="003079C8" w:rsidRPr="003079C8" w:rsidRDefault="003079C8" w:rsidP="00600E18">
      <w:pPr>
        <w:jc w:val="center"/>
        <w:rPr>
          <w:rFonts w:eastAsia="Calibri"/>
          <w:b/>
          <w:color w:val="7030A0"/>
          <w:sz w:val="28"/>
          <w:szCs w:val="28"/>
          <w:lang w:eastAsia="en-US"/>
        </w:rPr>
      </w:pPr>
    </w:p>
    <w:p w14:paraId="5BE2AA84" w14:textId="77777777" w:rsidR="005B1489" w:rsidRPr="005B1489" w:rsidRDefault="005B1489" w:rsidP="00600E18">
      <w:pPr>
        <w:jc w:val="center"/>
        <w:rPr>
          <w:rFonts w:eastAsia="Calibri"/>
          <w:b/>
          <w:sz w:val="28"/>
          <w:szCs w:val="28"/>
          <w:lang w:eastAsia="en-US"/>
        </w:rPr>
      </w:pPr>
      <w:r w:rsidRPr="005B1489">
        <w:rPr>
          <w:rFonts w:eastAsia="Calibri"/>
          <w:b/>
          <w:sz w:val="28"/>
          <w:szCs w:val="28"/>
          <w:lang w:eastAsia="en-US"/>
        </w:rPr>
        <w:t>PROPOZUESI</w:t>
      </w:r>
    </w:p>
    <w:p w14:paraId="21B47314" w14:textId="77777777" w:rsidR="005B1489" w:rsidRPr="005B1489" w:rsidRDefault="005B1489" w:rsidP="00600E18">
      <w:pPr>
        <w:jc w:val="center"/>
        <w:rPr>
          <w:rFonts w:eastAsia="Calibri"/>
          <w:b/>
          <w:sz w:val="28"/>
          <w:szCs w:val="28"/>
          <w:lang w:eastAsia="en-US"/>
        </w:rPr>
      </w:pPr>
    </w:p>
    <w:p w14:paraId="22AF9A0A" w14:textId="77777777" w:rsidR="005B1489" w:rsidRPr="005B1489" w:rsidRDefault="005B1489" w:rsidP="00600E18">
      <w:pPr>
        <w:jc w:val="center"/>
        <w:rPr>
          <w:rFonts w:eastAsia="Calibri"/>
          <w:b/>
          <w:sz w:val="28"/>
          <w:szCs w:val="28"/>
          <w:lang w:eastAsia="en-US"/>
        </w:rPr>
      </w:pPr>
      <w:r w:rsidRPr="005B1489">
        <w:rPr>
          <w:rFonts w:eastAsia="Calibri"/>
          <w:b/>
          <w:sz w:val="28"/>
          <w:szCs w:val="28"/>
          <w:lang w:eastAsia="en-US"/>
        </w:rPr>
        <w:t xml:space="preserve">MINISTRI I SHTETIT PËR SIPËRMARRJEN DHE KLIMËN E </w:t>
      </w:r>
    </w:p>
    <w:p w14:paraId="45B527F5" w14:textId="77777777" w:rsidR="005B1489" w:rsidRPr="005B1489" w:rsidRDefault="005B1489" w:rsidP="00600E18">
      <w:pPr>
        <w:jc w:val="center"/>
        <w:rPr>
          <w:rFonts w:eastAsia="Calibri"/>
          <w:sz w:val="28"/>
          <w:szCs w:val="28"/>
          <w:lang w:eastAsia="en-US"/>
        </w:rPr>
      </w:pPr>
      <w:r w:rsidRPr="005B1489">
        <w:rPr>
          <w:rFonts w:eastAsia="Calibri"/>
          <w:b/>
          <w:sz w:val="28"/>
          <w:szCs w:val="28"/>
          <w:lang w:eastAsia="en-US"/>
        </w:rPr>
        <w:t>BIZNESIT</w:t>
      </w:r>
    </w:p>
    <w:p w14:paraId="51CAAFEE" w14:textId="77777777" w:rsidR="005B1489" w:rsidRPr="005B1489" w:rsidRDefault="005B1489" w:rsidP="00600E18">
      <w:pPr>
        <w:spacing w:after="200" w:line="276" w:lineRule="auto"/>
        <w:jc w:val="center"/>
        <w:rPr>
          <w:rFonts w:eastAsia="Calibri"/>
          <w:sz w:val="28"/>
          <w:szCs w:val="28"/>
          <w:lang w:eastAsia="en-US"/>
        </w:rPr>
      </w:pPr>
    </w:p>
    <w:p w14:paraId="67CC13B4" w14:textId="77777777" w:rsidR="005B1489" w:rsidRPr="005B1489" w:rsidRDefault="005B1489" w:rsidP="00600E18">
      <w:pPr>
        <w:jc w:val="center"/>
        <w:rPr>
          <w:rFonts w:eastAsia="Calibri"/>
          <w:b/>
          <w:sz w:val="28"/>
          <w:szCs w:val="28"/>
          <w:lang w:eastAsia="en-US"/>
        </w:rPr>
      </w:pPr>
      <w:r w:rsidRPr="005B1489">
        <w:rPr>
          <w:rFonts w:eastAsia="Calibri"/>
          <w:b/>
          <w:sz w:val="28"/>
          <w:szCs w:val="28"/>
          <w:lang w:eastAsia="en-US"/>
        </w:rPr>
        <w:t>Delina IBRAHIMAJ</w:t>
      </w:r>
    </w:p>
    <w:p w14:paraId="1B1CBCDB" w14:textId="77777777" w:rsidR="005B1489" w:rsidRPr="005B1489" w:rsidRDefault="005B1489" w:rsidP="00600E18">
      <w:pPr>
        <w:spacing w:line="276" w:lineRule="auto"/>
        <w:jc w:val="both"/>
        <w:rPr>
          <w:rFonts w:eastAsia="Calibri"/>
          <w:sz w:val="28"/>
          <w:szCs w:val="28"/>
          <w:lang w:eastAsia="en-US"/>
        </w:rPr>
      </w:pPr>
    </w:p>
    <w:p w14:paraId="3885D694" w14:textId="77777777" w:rsidR="005B1489" w:rsidRPr="005B1489" w:rsidRDefault="005B1489" w:rsidP="00600E18">
      <w:pPr>
        <w:spacing w:after="200" w:line="276" w:lineRule="auto"/>
        <w:rPr>
          <w:rFonts w:eastAsia="Calibri"/>
          <w:sz w:val="28"/>
          <w:szCs w:val="28"/>
          <w:lang w:eastAsia="en-US"/>
        </w:rPr>
      </w:pPr>
    </w:p>
    <w:p w14:paraId="1B37D639" w14:textId="11180769" w:rsidR="007F16B3" w:rsidRPr="005B1489" w:rsidRDefault="007F16B3" w:rsidP="00600E18">
      <w:pPr>
        <w:rPr>
          <w:sz w:val="28"/>
          <w:szCs w:val="28"/>
        </w:rPr>
      </w:pPr>
    </w:p>
    <w:sectPr w:rsidR="007F16B3" w:rsidRPr="005B1489" w:rsidSect="00CC2C56">
      <w:headerReference w:type="even" r:id="rId14"/>
      <w:headerReference w:type="default" r:id="rId15"/>
      <w:footerReference w:type="even" r:id="rId16"/>
      <w:footerReference w:type="default" r:id="rId17"/>
      <w:headerReference w:type="first" r:id="rId18"/>
      <w:footerReference w:type="first" r:id="rId19"/>
      <w:pgSz w:w="12240" w:h="15840"/>
      <w:pgMar w:top="1440" w:right="1260" w:bottom="1440" w:left="1440" w:header="720" w:footer="4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C104C" w14:textId="77777777" w:rsidR="00B81FA3" w:rsidRDefault="00B81FA3">
      <w:r>
        <w:separator/>
      </w:r>
    </w:p>
  </w:endnote>
  <w:endnote w:type="continuationSeparator" w:id="0">
    <w:p w14:paraId="5C338324" w14:textId="77777777" w:rsidR="00B81FA3" w:rsidRDefault="00B8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A" w14:textId="77777777" w:rsidR="00F526E9" w:rsidRDefault="00F526E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B" w14:textId="77777777" w:rsidR="00F526E9" w:rsidRDefault="00F526E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8B2C8" w14:textId="6E834AB6" w:rsidR="00C02512" w:rsidRPr="00C02512" w:rsidRDefault="00F526E9" w:rsidP="00281D85">
    <w:pPr>
      <w:pBdr>
        <w:top w:val="single" w:sz="24" w:space="1" w:color="622423"/>
        <w:left w:val="nil"/>
        <w:bottom w:val="nil"/>
        <w:right w:val="nil"/>
        <w:between w:val="nil"/>
      </w:pBdr>
      <w:tabs>
        <w:tab w:val="center" w:pos="4680"/>
        <w:tab w:val="right" w:pos="9237"/>
        <w:tab w:val="right" w:pos="9360"/>
      </w:tabs>
      <w:ind w:right="360"/>
      <w:jc w:val="center"/>
      <w:rPr>
        <w:bCs/>
        <w:color w:val="000000"/>
        <w:sz w:val="22"/>
        <w:szCs w:val="22"/>
      </w:rPr>
    </w:pPr>
    <w:r>
      <w:rPr>
        <w:color w:val="000000"/>
        <w:sz w:val="22"/>
        <w:szCs w:val="22"/>
      </w:rPr>
      <w:t>Relacion shpjegues për projekt</w:t>
    </w:r>
    <w:r w:rsidR="005B1489">
      <w:rPr>
        <w:color w:val="000000"/>
        <w:sz w:val="22"/>
        <w:szCs w:val="22"/>
      </w:rPr>
      <w:t>ligjin</w:t>
    </w:r>
    <w:r>
      <w:rPr>
        <w:color w:val="000000"/>
        <w:sz w:val="22"/>
        <w:szCs w:val="22"/>
      </w:rPr>
      <w:t xml:space="preserve"> </w:t>
    </w:r>
    <w:r w:rsidR="00C02512" w:rsidRPr="00C02512">
      <w:rPr>
        <w:bCs/>
        <w:color w:val="000000"/>
        <w:sz w:val="22"/>
        <w:szCs w:val="22"/>
      </w:rPr>
      <w:t>“Për</w:t>
    </w:r>
    <w:r w:rsidR="005B1489">
      <w:rPr>
        <w:bCs/>
        <w:color w:val="000000"/>
        <w:sz w:val="22"/>
        <w:szCs w:val="22"/>
      </w:rPr>
      <w:t xml:space="preserve"> inspektimin në Republikën e Shqipërisë</w:t>
    </w:r>
    <w:r w:rsidR="00C02512" w:rsidRPr="00C02512">
      <w:rPr>
        <w:bCs/>
        <w:color w:val="000000"/>
        <w:sz w:val="22"/>
        <w:szCs w:val="22"/>
      </w:rPr>
      <w:t>”.</w:t>
    </w:r>
  </w:p>
  <w:p w14:paraId="0000005D" w14:textId="7C6F754C" w:rsidR="00F526E9" w:rsidRPr="00C02512" w:rsidRDefault="00F526E9" w:rsidP="00C02512">
    <w:pPr>
      <w:pBdr>
        <w:top w:val="single" w:sz="24" w:space="1" w:color="622423"/>
        <w:left w:val="nil"/>
        <w:bottom w:val="nil"/>
        <w:right w:val="nil"/>
        <w:between w:val="nil"/>
      </w:pBdr>
      <w:tabs>
        <w:tab w:val="center" w:pos="4680"/>
        <w:tab w:val="right" w:pos="9237"/>
        <w:tab w:val="right" w:pos="9360"/>
      </w:tabs>
      <w:ind w:right="360"/>
      <w:jc w:val="right"/>
      <w:rPr>
        <w:b/>
        <w:bCs/>
        <w:color w:val="000000"/>
      </w:rPr>
    </w:pPr>
    <w:r w:rsidRPr="00C02512">
      <w:rPr>
        <w:b/>
        <w:bCs/>
        <w:color w:val="000000"/>
      </w:rPr>
      <w:fldChar w:fldCharType="begin"/>
    </w:r>
    <w:r w:rsidRPr="00C02512">
      <w:rPr>
        <w:b/>
        <w:bCs/>
        <w:color w:val="000000"/>
      </w:rPr>
      <w:instrText>PAGE</w:instrText>
    </w:r>
    <w:r w:rsidRPr="00C02512">
      <w:rPr>
        <w:b/>
        <w:bCs/>
        <w:color w:val="000000"/>
      </w:rPr>
      <w:fldChar w:fldCharType="separate"/>
    </w:r>
    <w:r w:rsidR="00541277">
      <w:rPr>
        <w:b/>
        <w:bCs/>
        <w:noProof/>
        <w:color w:val="000000"/>
      </w:rPr>
      <w:t>20</w:t>
    </w:r>
    <w:r w:rsidRPr="00C02512">
      <w:rPr>
        <w:b/>
        <w:bCs/>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C" w14:textId="77777777" w:rsidR="00F526E9" w:rsidRDefault="00F526E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C8D0B" w14:textId="77777777" w:rsidR="00B81FA3" w:rsidRDefault="00B81FA3">
      <w:r>
        <w:separator/>
      </w:r>
    </w:p>
  </w:footnote>
  <w:footnote w:type="continuationSeparator" w:id="0">
    <w:p w14:paraId="3AAD2FB9" w14:textId="77777777" w:rsidR="00B81FA3" w:rsidRDefault="00B81FA3">
      <w:r>
        <w:continuationSeparator/>
      </w:r>
    </w:p>
  </w:footnote>
  <w:footnote w:id="1">
    <w:p w14:paraId="269387C9" w14:textId="6585C30F" w:rsidR="005B1489" w:rsidRPr="006967D8" w:rsidRDefault="005B1489" w:rsidP="005B1489">
      <w:pPr>
        <w:pStyle w:val="FootnoteText1"/>
        <w:ind w:firstLine="0"/>
        <w:rPr>
          <w:i/>
        </w:rPr>
      </w:pPr>
      <w:r w:rsidRPr="006967D8">
        <w:rPr>
          <w:rStyle w:val="FootnoteReference"/>
          <w:i/>
        </w:rPr>
        <w:footnoteRef/>
      </w:r>
      <w:r w:rsidRPr="006967D8">
        <w:rPr>
          <w:i/>
        </w:rPr>
        <w:t xml:space="preserve"> I </w:t>
      </w:r>
      <w:proofErr w:type="spellStart"/>
      <w:r w:rsidRPr="006967D8">
        <w:rPr>
          <w:i/>
        </w:rPr>
        <w:t>mbështetur</w:t>
      </w:r>
      <w:proofErr w:type="spellEnd"/>
      <w:r w:rsidRPr="006967D8">
        <w:rPr>
          <w:i/>
        </w:rPr>
        <w:t xml:space="preserve"> </w:t>
      </w:r>
      <w:proofErr w:type="spellStart"/>
      <w:r w:rsidRPr="006967D8">
        <w:rPr>
          <w:i/>
        </w:rPr>
        <w:t>n</w:t>
      </w:r>
      <w:r w:rsidR="00FE32AA">
        <w:rPr>
          <w:i/>
        </w:rPr>
        <w:t>ga</w:t>
      </w:r>
      <w:proofErr w:type="spellEnd"/>
      <w:r w:rsidR="00FE32AA">
        <w:rPr>
          <w:i/>
        </w:rPr>
        <w:t xml:space="preserve"> </w:t>
      </w:r>
      <w:proofErr w:type="spellStart"/>
      <w:r w:rsidR="00FE32AA">
        <w:rPr>
          <w:i/>
        </w:rPr>
        <w:t>asistenca</w:t>
      </w:r>
      <w:proofErr w:type="spellEnd"/>
      <w:r w:rsidR="00FE32AA">
        <w:rPr>
          <w:i/>
        </w:rPr>
        <w:t xml:space="preserve"> </w:t>
      </w:r>
      <w:proofErr w:type="spellStart"/>
      <w:r w:rsidR="00FE32AA">
        <w:rPr>
          <w:i/>
        </w:rPr>
        <w:t>teknike</w:t>
      </w:r>
      <w:proofErr w:type="spellEnd"/>
      <w:r w:rsidR="00FE32AA">
        <w:rPr>
          <w:i/>
        </w:rPr>
        <w:t xml:space="preserve"> e </w:t>
      </w:r>
      <w:proofErr w:type="spellStart"/>
      <w:r w:rsidR="00FE32AA">
        <w:rPr>
          <w:i/>
        </w:rPr>
        <w:t>siguruar</w:t>
      </w:r>
      <w:proofErr w:type="spellEnd"/>
      <w:r w:rsidRPr="006967D8">
        <w:rPr>
          <w:i/>
        </w:rPr>
        <w:t xml:space="preserve"> </w:t>
      </w:r>
      <w:proofErr w:type="spellStart"/>
      <w:r w:rsidRPr="006967D8">
        <w:rPr>
          <w:i/>
        </w:rPr>
        <w:t>nga</w:t>
      </w:r>
      <w:proofErr w:type="spellEnd"/>
      <w:r w:rsidRPr="006967D8">
        <w:rPr>
          <w:i/>
        </w:rPr>
        <w:t xml:space="preserve"> </w:t>
      </w:r>
      <w:proofErr w:type="spellStart"/>
      <w:r w:rsidRPr="006967D8">
        <w:rPr>
          <w:i/>
        </w:rPr>
        <w:t>projekti</w:t>
      </w:r>
      <w:proofErr w:type="spellEnd"/>
      <w:r w:rsidRPr="006967D8">
        <w:rPr>
          <w:i/>
        </w:rPr>
        <w:t xml:space="preserve"> “Support to the reform of subordinated institutio</w:t>
      </w:r>
      <w:r w:rsidR="00FE32AA">
        <w:rPr>
          <w:i/>
        </w:rPr>
        <w:t>ns and agencies in Albania” – FW</w:t>
      </w:r>
      <w:r w:rsidRPr="006967D8">
        <w:rPr>
          <w:i/>
        </w:rPr>
        <w:t>C SIEA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8" w14:textId="77777777" w:rsidR="00F526E9" w:rsidRDefault="00F526E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7" w14:textId="77777777" w:rsidR="00F526E9" w:rsidRDefault="00F526E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9" w14:textId="77777777" w:rsidR="00F526E9" w:rsidRDefault="00F526E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785B"/>
    <w:multiLevelType w:val="hybridMultilevel"/>
    <w:tmpl w:val="3E629382"/>
    <w:lvl w:ilvl="0" w:tplc="08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4D45875"/>
    <w:multiLevelType w:val="multilevel"/>
    <w:tmpl w:val="FFFFFFF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225AFB"/>
    <w:multiLevelType w:val="hybridMultilevel"/>
    <w:tmpl w:val="E68C19E8"/>
    <w:lvl w:ilvl="0" w:tplc="BF6055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9188F"/>
    <w:multiLevelType w:val="hybridMultilevel"/>
    <w:tmpl w:val="C5ACCDE8"/>
    <w:lvl w:ilvl="0" w:tplc="D242C41E">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10286FC4"/>
    <w:multiLevelType w:val="hybridMultilevel"/>
    <w:tmpl w:val="BFF82FD8"/>
    <w:lvl w:ilvl="0" w:tplc="FC26CD88">
      <w:start w:val="1"/>
      <w:numFmt w:val="lowerLetter"/>
      <w:lvlText w:val="%1)"/>
      <w:lvlJc w:val="left"/>
      <w:pPr>
        <w:ind w:left="1724" w:hanging="213"/>
      </w:pPr>
      <w:rPr>
        <w:rFonts w:ascii="Times New Roman" w:eastAsia="Times New Roman" w:hAnsi="Times New Roman" w:cs="Times New Roman" w:hint="default"/>
        <w:i/>
        <w:color w:val="69676E"/>
        <w:w w:val="94"/>
        <w:sz w:val="20"/>
        <w:szCs w:val="20"/>
        <w:lang w:val="sq-AL"/>
      </w:rPr>
    </w:lvl>
    <w:lvl w:ilvl="1" w:tplc="0B260A16">
      <w:start w:val="1"/>
      <w:numFmt w:val="bullet"/>
      <w:lvlText w:val="•"/>
      <w:lvlJc w:val="left"/>
      <w:pPr>
        <w:ind w:left="2570" w:hanging="213"/>
      </w:pPr>
    </w:lvl>
    <w:lvl w:ilvl="2" w:tplc="57EC8834">
      <w:start w:val="1"/>
      <w:numFmt w:val="bullet"/>
      <w:lvlText w:val="•"/>
      <w:lvlJc w:val="left"/>
      <w:pPr>
        <w:ind w:left="3415" w:hanging="213"/>
      </w:pPr>
    </w:lvl>
    <w:lvl w:ilvl="3" w:tplc="D084EDD6">
      <w:start w:val="1"/>
      <w:numFmt w:val="bullet"/>
      <w:lvlText w:val="•"/>
      <w:lvlJc w:val="left"/>
      <w:pPr>
        <w:ind w:left="4261" w:hanging="213"/>
      </w:pPr>
    </w:lvl>
    <w:lvl w:ilvl="4" w:tplc="B0F2DBCE">
      <w:start w:val="1"/>
      <w:numFmt w:val="bullet"/>
      <w:lvlText w:val="•"/>
      <w:lvlJc w:val="left"/>
      <w:pPr>
        <w:ind w:left="5106" w:hanging="213"/>
      </w:pPr>
    </w:lvl>
    <w:lvl w:ilvl="5" w:tplc="EAC428E2">
      <w:start w:val="1"/>
      <w:numFmt w:val="bullet"/>
      <w:lvlText w:val="•"/>
      <w:lvlJc w:val="left"/>
      <w:pPr>
        <w:ind w:left="5952" w:hanging="213"/>
      </w:pPr>
    </w:lvl>
    <w:lvl w:ilvl="6" w:tplc="EFD2D0D0">
      <w:start w:val="1"/>
      <w:numFmt w:val="bullet"/>
      <w:lvlText w:val="•"/>
      <w:lvlJc w:val="left"/>
      <w:pPr>
        <w:ind w:left="6797" w:hanging="213"/>
      </w:pPr>
    </w:lvl>
    <w:lvl w:ilvl="7" w:tplc="649AF8E8">
      <w:start w:val="1"/>
      <w:numFmt w:val="bullet"/>
      <w:lvlText w:val="•"/>
      <w:lvlJc w:val="left"/>
      <w:pPr>
        <w:ind w:left="7643" w:hanging="213"/>
      </w:pPr>
    </w:lvl>
    <w:lvl w:ilvl="8" w:tplc="706A2C1C">
      <w:start w:val="1"/>
      <w:numFmt w:val="bullet"/>
      <w:lvlText w:val="•"/>
      <w:lvlJc w:val="left"/>
      <w:pPr>
        <w:ind w:left="8488" w:hanging="213"/>
      </w:pPr>
    </w:lvl>
  </w:abstractNum>
  <w:abstractNum w:abstractNumId="5" w15:restartNumberingAfterBreak="0">
    <w:nsid w:val="15A636F8"/>
    <w:multiLevelType w:val="hybridMultilevel"/>
    <w:tmpl w:val="0DBC59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702F1"/>
    <w:multiLevelType w:val="hybridMultilevel"/>
    <w:tmpl w:val="39781834"/>
    <w:lvl w:ilvl="0" w:tplc="0809000F">
      <w:start w:val="1"/>
      <w:numFmt w:val="decimal"/>
      <w:lvlText w:val="%1."/>
      <w:lvlJc w:val="left"/>
      <w:pPr>
        <w:ind w:left="720" w:hanging="360"/>
      </w:pPr>
      <w:rPr>
        <w:rFont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1BFF4F5D"/>
    <w:multiLevelType w:val="hybridMultilevel"/>
    <w:tmpl w:val="DF66CB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B42D9"/>
    <w:multiLevelType w:val="hybridMultilevel"/>
    <w:tmpl w:val="D5F24EA2"/>
    <w:lvl w:ilvl="0" w:tplc="2E3C447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B50C3"/>
    <w:multiLevelType w:val="hybridMultilevel"/>
    <w:tmpl w:val="3EBAE0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B6BB5"/>
    <w:multiLevelType w:val="hybridMultilevel"/>
    <w:tmpl w:val="A2760D98"/>
    <w:lvl w:ilvl="0" w:tplc="0809000D">
      <w:start w:val="1"/>
      <w:numFmt w:val="bullet"/>
      <w:lvlText w:val=""/>
      <w:lvlJc w:val="left"/>
      <w:pPr>
        <w:ind w:left="1080" w:hanging="360"/>
      </w:pPr>
      <w:rPr>
        <w:rFonts w:ascii="Wingdings" w:hAnsi="Wingdings"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1" w15:restartNumberingAfterBreak="0">
    <w:nsid w:val="343C1CF2"/>
    <w:multiLevelType w:val="hybridMultilevel"/>
    <w:tmpl w:val="3D32F8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00A9F"/>
    <w:multiLevelType w:val="hybridMultilevel"/>
    <w:tmpl w:val="399EC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A2F8C"/>
    <w:multiLevelType w:val="hybridMultilevel"/>
    <w:tmpl w:val="774E8358"/>
    <w:lvl w:ilvl="0" w:tplc="D242C41E">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15:restartNumberingAfterBreak="0">
    <w:nsid w:val="4277181F"/>
    <w:multiLevelType w:val="hybridMultilevel"/>
    <w:tmpl w:val="29E47E90"/>
    <w:lvl w:ilvl="0" w:tplc="0809000F">
      <w:start w:val="1"/>
      <w:numFmt w:val="decimal"/>
      <w:lvlText w:val="%1."/>
      <w:lvlJc w:val="left"/>
      <w:pPr>
        <w:ind w:left="720" w:hanging="360"/>
      </w:pPr>
      <w:rPr>
        <w:rFont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47041A91"/>
    <w:multiLevelType w:val="hybridMultilevel"/>
    <w:tmpl w:val="B7EC65AA"/>
    <w:lvl w:ilvl="0" w:tplc="08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47C52230"/>
    <w:multiLevelType w:val="hybridMultilevel"/>
    <w:tmpl w:val="81AC1E76"/>
    <w:lvl w:ilvl="0" w:tplc="0809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15:restartNumberingAfterBreak="0">
    <w:nsid w:val="48A81C67"/>
    <w:multiLevelType w:val="hybridMultilevel"/>
    <w:tmpl w:val="9A6819B8"/>
    <w:lvl w:ilvl="0" w:tplc="0E36ACC2">
      <w:start w:val="1"/>
      <w:numFmt w:val="bullet"/>
      <w:lvlText w:val=""/>
      <w:lvlJc w:val="left"/>
      <w:pPr>
        <w:tabs>
          <w:tab w:val="num" w:pos="720"/>
        </w:tabs>
        <w:ind w:left="720" w:hanging="360"/>
      </w:pPr>
      <w:rPr>
        <w:rFonts w:ascii="Wingdings" w:hAnsi="Wingdings" w:hint="default"/>
      </w:rPr>
    </w:lvl>
    <w:lvl w:ilvl="1" w:tplc="094ADDB0" w:tentative="1">
      <w:start w:val="1"/>
      <w:numFmt w:val="bullet"/>
      <w:lvlText w:val=""/>
      <w:lvlJc w:val="left"/>
      <w:pPr>
        <w:tabs>
          <w:tab w:val="num" w:pos="1440"/>
        </w:tabs>
        <w:ind w:left="1440" w:hanging="360"/>
      </w:pPr>
      <w:rPr>
        <w:rFonts w:ascii="Wingdings" w:hAnsi="Wingdings" w:hint="default"/>
      </w:rPr>
    </w:lvl>
    <w:lvl w:ilvl="2" w:tplc="5E149D5E" w:tentative="1">
      <w:start w:val="1"/>
      <w:numFmt w:val="bullet"/>
      <w:lvlText w:val=""/>
      <w:lvlJc w:val="left"/>
      <w:pPr>
        <w:tabs>
          <w:tab w:val="num" w:pos="2160"/>
        </w:tabs>
        <w:ind w:left="2160" w:hanging="360"/>
      </w:pPr>
      <w:rPr>
        <w:rFonts w:ascii="Wingdings" w:hAnsi="Wingdings" w:hint="default"/>
      </w:rPr>
    </w:lvl>
    <w:lvl w:ilvl="3" w:tplc="BC56DEF6" w:tentative="1">
      <w:start w:val="1"/>
      <w:numFmt w:val="bullet"/>
      <w:lvlText w:val=""/>
      <w:lvlJc w:val="left"/>
      <w:pPr>
        <w:tabs>
          <w:tab w:val="num" w:pos="2880"/>
        </w:tabs>
        <w:ind w:left="2880" w:hanging="360"/>
      </w:pPr>
      <w:rPr>
        <w:rFonts w:ascii="Wingdings" w:hAnsi="Wingdings" w:hint="default"/>
      </w:rPr>
    </w:lvl>
    <w:lvl w:ilvl="4" w:tplc="2C10CED4" w:tentative="1">
      <w:start w:val="1"/>
      <w:numFmt w:val="bullet"/>
      <w:lvlText w:val=""/>
      <w:lvlJc w:val="left"/>
      <w:pPr>
        <w:tabs>
          <w:tab w:val="num" w:pos="3600"/>
        </w:tabs>
        <w:ind w:left="3600" w:hanging="360"/>
      </w:pPr>
      <w:rPr>
        <w:rFonts w:ascii="Wingdings" w:hAnsi="Wingdings" w:hint="default"/>
      </w:rPr>
    </w:lvl>
    <w:lvl w:ilvl="5" w:tplc="38EE4C3C" w:tentative="1">
      <w:start w:val="1"/>
      <w:numFmt w:val="bullet"/>
      <w:lvlText w:val=""/>
      <w:lvlJc w:val="left"/>
      <w:pPr>
        <w:tabs>
          <w:tab w:val="num" w:pos="4320"/>
        </w:tabs>
        <w:ind w:left="4320" w:hanging="360"/>
      </w:pPr>
      <w:rPr>
        <w:rFonts w:ascii="Wingdings" w:hAnsi="Wingdings" w:hint="default"/>
      </w:rPr>
    </w:lvl>
    <w:lvl w:ilvl="6" w:tplc="0AEECDA2" w:tentative="1">
      <w:start w:val="1"/>
      <w:numFmt w:val="bullet"/>
      <w:lvlText w:val=""/>
      <w:lvlJc w:val="left"/>
      <w:pPr>
        <w:tabs>
          <w:tab w:val="num" w:pos="5040"/>
        </w:tabs>
        <w:ind w:left="5040" w:hanging="360"/>
      </w:pPr>
      <w:rPr>
        <w:rFonts w:ascii="Wingdings" w:hAnsi="Wingdings" w:hint="default"/>
      </w:rPr>
    </w:lvl>
    <w:lvl w:ilvl="7" w:tplc="76B6B0B2" w:tentative="1">
      <w:start w:val="1"/>
      <w:numFmt w:val="bullet"/>
      <w:lvlText w:val=""/>
      <w:lvlJc w:val="left"/>
      <w:pPr>
        <w:tabs>
          <w:tab w:val="num" w:pos="5760"/>
        </w:tabs>
        <w:ind w:left="5760" w:hanging="360"/>
      </w:pPr>
      <w:rPr>
        <w:rFonts w:ascii="Wingdings" w:hAnsi="Wingdings" w:hint="default"/>
      </w:rPr>
    </w:lvl>
    <w:lvl w:ilvl="8" w:tplc="526445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B40D2A"/>
    <w:multiLevelType w:val="multilevel"/>
    <w:tmpl w:val="4AB40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2435BE"/>
    <w:multiLevelType w:val="hybridMultilevel"/>
    <w:tmpl w:val="73806C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8D4825"/>
    <w:multiLevelType w:val="hybridMultilevel"/>
    <w:tmpl w:val="C2CCBFCE"/>
    <w:lvl w:ilvl="0" w:tplc="D3FA9AF2">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527054D6"/>
    <w:multiLevelType w:val="hybridMultilevel"/>
    <w:tmpl w:val="87789C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E18C2"/>
    <w:multiLevelType w:val="hybridMultilevel"/>
    <w:tmpl w:val="1BC25BBA"/>
    <w:lvl w:ilvl="0" w:tplc="809A1568">
      <w:start w:val="1"/>
      <w:numFmt w:val="bullet"/>
      <w:lvlText w:val=""/>
      <w:lvlJc w:val="left"/>
      <w:pPr>
        <w:ind w:left="4680" w:hanging="360"/>
      </w:pPr>
      <w:rPr>
        <w:rFonts w:ascii="Symbol" w:hAnsi="Symbol" w:hint="default"/>
        <w:color w:val="009999"/>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3" w15:restartNumberingAfterBreak="0">
    <w:nsid w:val="5AD73C60"/>
    <w:multiLevelType w:val="hybridMultilevel"/>
    <w:tmpl w:val="C5A269DE"/>
    <w:lvl w:ilvl="0" w:tplc="D242C41E">
      <w:numFmt w:val="bullet"/>
      <w:lvlText w:val="-"/>
      <w:lvlJc w:val="left"/>
      <w:pPr>
        <w:ind w:left="1080" w:hanging="360"/>
      </w:pPr>
      <w:rPr>
        <w:rFonts w:ascii="Times New Roman" w:eastAsiaTheme="minorHAnsi"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4" w15:restartNumberingAfterBreak="0">
    <w:nsid w:val="63E46B25"/>
    <w:multiLevelType w:val="hybridMultilevel"/>
    <w:tmpl w:val="702009E0"/>
    <w:lvl w:ilvl="0" w:tplc="7C94BCC8">
      <w:start w:val="1"/>
      <w:numFmt w:val="decimal"/>
      <w:lvlText w:val="%1."/>
      <w:lvlJc w:val="left"/>
      <w:pPr>
        <w:ind w:left="360" w:hanging="360"/>
      </w:pPr>
      <w:rPr>
        <w:rFonts w:hint="default"/>
      </w:rPr>
    </w:lvl>
    <w:lvl w:ilvl="1" w:tplc="041C0019" w:tentative="1">
      <w:start w:val="1"/>
      <w:numFmt w:val="lowerLetter"/>
      <w:lvlText w:val="%2."/>
      <w:lvlJc w:val="left"/>
      <w:pPr>
        <w:ind w:left="1156" w:hanging="360"/>
      </w:pPr>
    </w:lvl>
    <w:lvl w:ilvl="2" w:tplc="041C001B" w:tentative="1">
      <w:start w:val="1"/>
      <w:numFmt w:val="lowerRoman"/>
      <w:lvlText w:val="%3."/>
      <w:lvlJc w:val="right"/>
      <w:pPr>
        <w:ind w:left="1876" w:hanging="180"/>
      </w:pPr>
    </w:lvl>
    <w:lvl w:ilvl="3" w:tplc="041C000F" w:tentative="1">
      <w:start w:val="1"/>
      <w:numFmt w:val="decimal"/>
      <w:lvlText w:val="%4."/>
      <w:lvlJc w:val="left"/>
      <w:pPr>
        <w:ind w:left="2596" w:hanging="360"/>
      </w:pPr>
    </w:lvl>
    <w:lvl w:ilvl="4" w:tplc="041C0019" w:tentative="1">
      <w:start w:val="1"/>
      <w:numFmt w:val="lowerLetter"/>
      <w:lvlText w:val="%5."/>
      <w:lvlJc w:val="left"/>
      <w:pPr>
        <w:ind w:left="3316" w:hanging="360"/>
      </w:pPr>
    </w:lvl>
    <w:lvl w:ilvl="5" w:tplc="041C001B" w:tentative="1">
      <w:start w:val="1"/>
      <w:numFmt w:val="lowerRoman"/>
      <w:lvlText w:val="%6."/>
      <w:lvlJc w:val="right"/>
      <w:pPr>
        <w:ind w:left="4036" w:hanging="180"/>
      </w:pPr>
    </w:lvl>
    <w:lvl w:ilvl="6" w:tplc="041C000F" w:tentative="1">
      <w:start w:val="1"/>
      <w:numFmt w:val="decimal"/>
      <w:lvlText w:val="%7."/>
      <w:lvlJc w:val="left"/>
      <w:pPr>
        <w:ind w:left="4756" w:hanging="360"/>
      </w:pPr>
    </w:lvl>
    <w:lvl w:ilvl="7" w:tplc="041C0019" w:tentative="1">
      <w:start w:val="1"/>
      <w:numFmt w:val="lowerLetter"/>
      <w:lvlText w:val="%8."/>
      <w:lvlJc w:val="left"/>
      <w:pPr>
        <w:ind w:left="5476" w:hanging="360"/>
      </w:pPr>
    </w:lvl>
    <w:lvl w:ilvl="8" w:tplc="041C001B" w:tentative="1">
      <w:start w:val="1"/>
      <w:numFmt w:val="lowerRoman"/>
      <w:lvlText w:val="%9."/>
      <w:lvlJc w:val="right"/>
      <w:pPr>
        <w:ind w:left="6196" w:hanging="180"/>
      </w:pPr>
    </w:lvl>
  </w:abstractNum>
  <w:abstractNum w:abstractNumId="25" w15:restartNumberingAfterBreak="0">
    <w:nsid w:val="64CA7837"/>
    <w:multiLevelType w:val="hybridMultilevel"/>
    <w:tmpl w:val="0FCC73FA"/>
    <w:lvl w:ilvl="0" w:tplc="40CC4F06">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36E77"/>
    <w:multiLevelType w:val="hybridMultilevel"/>
    <w:tmpl w:val="1F2C2532"/>
    <w:lvl w:ilvl="0" w:tplc="40F668C8">
      <w:start w:val="1"/>
      <w:numFmt w:val="bullet"/>
      <w:lvlText w:val="•"/>
      <w:lvlJc w:val="left"/>
      <w:pPr>
        <w:tabs>
          <w:tab w:val="num" w:pos="720"/>
        </w:tabs>
        <w:ind w:left="720" w:hanging="360"/>
      </w:pPr>
      <w:rPr>
        <w:rFonts w:ascii="Times New Roman" w:hAnsi="Times New Roman" w:hint="default"/>
      </w:rPr>
    </w:lvl>
    <w:lvl w:ilvl="1" w:tplc="4B86D1F2" w:tentative="1">
      <w:start w:val="1"/>
      <w:numFmt w:val="bullet"/>
      <w:lvlText w:val="•"/>
      <w:lvlJc w:val="left"/>
      <w:pPr>
        <w:tabs>
          <w:tab w:val="num" w:pos="1440"/>
        </w:tabs>
        <w:ind w:left="1440" w:hanging="360"/>
      </w:pPr>
      <w:rPr>
        <w:rFonts w:ascii="Times New Roman" w:hAnsi="Times New Roman" w:hint="default"/>
      </w:rPr>
    </w:lvl>
    <w:lvl w:ilvl="2" w:tplc="CBEA4558" w:tentative="1">
      <w:start w:val="1"/>
      <w:numFmt w:val="bullet"/>
      <w:lvlText w:val="•"/>
      <w:lvlJc w:val="left"/>
      <w:pPr>
        <w:tabs>
          <w:tab w:val="num" w:pos="2160"/>
        </w:tabs>
        <w:ind w:left="2160" w:hanging="360"/>
      </w:pPr>
      <w:rPr>
        <w:rFonts w:ascii="Times New Roman" w:hAnsi="Times New Roman" w:hint="default"/>
      </w:rPr>
    </w:lvl>
    <w:lvl w:ilvl="3" w:tplc="CA5CEA4E" w:tentative="1">
      <w:start w:val="1"/>
      <w:numFmt w:val="bullet"/>
      <w:lvlText w:val="•"/>
      <w:lvlJc w:val="left"/>
      <w:pPr>
        <w:tabs>
          <w:tab w:val="num" w:pos="2880"/>
        </w:tabs>
        <w:ind w:left="2880" w:hanging="360"/>
      </w:pPr>
      <w:rPr>
        <w:rFonts w:ascii="Times New Roman" w:hAnsi="Times New Roman" w:hint="default"/>
      </w:rPr>
    </w:lvl>
    <w:lvl w:ilvl="4" w:tplc="613E1754" w:tentative="1">
      <w:start w:val="1"/>
      <w:numFmt w:val="bullet"/>
      <w:lvlText w:val="•"/>
      <w:lvlJc w:val="left"/>
      <w:pPr>
        <w:tabs>
          <w:tab w:val="num" w:pos="3600"/>
        </w:tabs>
        <w:ind w:left="3600" w:hanging="360"/>
      </w:pPr>
      <w:rPr>
        <w:rFonts w:ascii="Times New Roman" w:hAnsi="Times New Roman" w:hint="default"/>
      </w:rPr>
    </w:lvl>
    <w:lvl w:ilvl="5" w:tplc="338035CE" w:tentative="1">
      <w:start w:val="1"/>
      <w:numFmt w:val="bullet"/>
      <w:lvlText w:val="•"/>
      <w:lvlJc w:val="left"/>
      <w:pPr>
        <w:tabs>
          <w:tab w:val="num" w:pos="4320"/>
        </w:tabs>
        <w:ind w:left="4320" w:hanging="360"/>
      </w:pPr>
      <w:rPr>
        <w:rFonts w:ascii="Times New Roman" w:hAnsi="Times New Roman" w:hint="default"/>
      </w:rPr>
    </w:lvl>
    <w:lvl w:ilvl="6" w:tplc="959618C0" w:tentative="1">
      <w:start w:val="1"/>
      <w:numFmt w:val="bullet"/>
      <w:lvlText w:val="•"/>
      <w:lvlJc w:val="left"/>
      <w:pPr>
        <w:tabs>
          <w:tab w:val="num" w:pos="5040"/>
        </w:tabs>
        <w:ind w:left="5040" w:hanging="360"/>
      </w:pPr>
      <w:rPr>
        <w:rFonts w:ascii="Times New Roman" w:hAnsi="Times New Roman" w:hint="default"/>
      </w:rPr>
    </w:lvl>
    <w:lvl w:ilvl="7" w:tplc="C372674E" w:tentative="1">
      <w:start w:val="1"/>
      <w:numFmt w:val="bullet"/>
      <w:lvlText w:val="•"/>
      <w:lvlJc w:val="left"/>
      <w:pPr>
        <w:tabs>
          <w:tab w:val="num" w:pos="5760"/>
        </w:tabs>
        <w:ind w:left="5760" w:hanging="360"/>
      </w:pPr>
      <w:rPr>
        <w:rFonts w:ascii="Times New Roman" w:hAnsi="Times New Roman" w:hint="default"/>
      </w:rPr>
    </w:lvl>
    <w:lvl w:ilvl="8" w:tplc="7FC0665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A424700"/>
    <w:multiLevelType w:val="hybridMultilevel"/>
    <w:tmpl w:val="4BCE9E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D5E4A"/>
    <w:multiLevelType w:val="hybridMultilevel"/>
    <w:tmpl w:val="447837F2"/>
    <w:lvl w:ilvl="0" w:tplc="C756D60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D81EA2"/>
    <w:multiLevelType w:val="hybridMultilevel"/>
    <w:tmpl w:val="192E5E3C"/>
    <w:lvl w:ilvl="0" w:tplc="40CC4F06">
      <w:start w:val="15"/>
      <w:numFmt w:val="bullet"/>
      <w:lvlText w:val="-"/>
      <w:lvlJc w:val="left"/>
      <w:pPr>
        <w:ind w:left="720" w:hanging="360"/>
      </w:pPr>
      <w:rPr>
        <w:rFonts w:ascii="Times New Roman" w:eastAsia="Calibri" w:hAnsi="Times New Roman" w:cs="Times New Roman"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15:restartNumberingAfterBreak="0">
    <w:nsid w:val="77507798"/>
    <w:multiLevelType w:val="hybridMultilevel"/>
    <w:tmpl w:val="A4CEF0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E55FA8"/>
    <w:multiLevelType w:val="hybridMultilevel"/>
    <w:tmpl w:val="7D3021E2"/>
    <w:lvl w:ilvl="0" w:tplc="0809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2" w15:restartNumberingAfterBreak="0">
    <w:nsid w:val="7D050B87"/>
    <w:multiLevelType w:val="hybridMultilevel"/>
    <w:tmpl w:val="447837F2"/>
    <w:lvl w:ilvl="0" w:tplc="C756D60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10792"/>
    <w:multiLevelType w:val="hybridMultilevel"/>
    <w:tmpl w:val="1960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9970D9"/>
    <w:multiLevelType w:val="hybridMultilevel"/>
    <w:tmpl w:val="73806C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19"/>
  </w:num>
  <w:num w:numId="3">
    <w:abstractNumId w:val="0"/>
  </w:num>
  <w:num w:numId="4">
    <w:abstractNumId w:val="10"/>
  </w:num>
  <w:num w:numId="5">
    <w:abstractNumId w:val="29"/>
  </w:num>
  <w:num w:numId="6">
    <w:abstractNumId w:val="16"/>
  </w:num>
  <w:num w:numId="7">
    <w:abstractNumId w:val="15"/>
  </w:num>
  <w:num w:numId="8">
    <w:abstractNumId w:val="31"/>
  </w:num>
  <w:num w:numId="9">
    <w:abstractNumId w:val="23"/>
  </w:num>
  <w:num w:numId="10">
    <w:abstractNumId w:val="14"/>
  </w:num>
  <w:num w:numId="11">
    <w:abstractNumId w:val="3"/>
  </w:num>
  <w:num w:numId="12">
    <w:abstractNumId w:val="13"/>
  </w:num>
  <w:num w:numId="13">
    <w:abstractNumId w:val="6"/>
  </w:num>
  <w:num w:numId="14">
    <w:abstractNumId w:val="9"/>
  </w:num>
  <w:num w:numId="15">
    <w:abstractNumId w:val="25"/>
  </w:num>
  <w:num w:numId="16">
    <w:abstractNumId w:val="20"/>
  </w:num>
  <w:num w:numId="17">
    <w:abstractNumId w:val="26"/>
  </w:num>
  <w:num w:numId="18">
    <w:abstractNumId w:val="7"/>
  </w:num>
  <w:num w:numId="19">
    <w:abstractNumId w:val="22"/>
  </w:num>
  <w:num w:numId="20">
    <w:abstractNumId w:val="28"/>
  </w:num>
  <w:num w:numId="21">
    <w:abstractNumId w:val="24"/>
  </w:num>
  <w:num w:numId="22">
    <w:abstractNumId w:val="8"/>
  </w:num>
  <w:num w:numId="23">
    <w:abstractNumId w:val="12"/>
  </w:num>
  <w:num w:numId="24">
    <w:abstractNumId w:val="2"/>
  </w:num>
  <w:num w:numId="25">
    <w:abstractNumId w:val="11"/>
  </w:num>
  <w:num w:numId="26">
    <w:abstractNumId w:val="17"/>
  </w:num>
  <w:num w:numId="27">
    <w:abstractNumId w:val="18"/>
  </w:num>
  <w:num w:numId="28">
    <w:abstractNumId w:val="33"/>
  </w:num>
  <w:num w:numId="29">
    <w:abstractNumId w:val="1"/>
  </w:num>
  <w:num w:numId="30">
    <w:abstractNumId w:val="32"/>
  </w:num>
  <w:num w:numId="31">
    <w:abstractNumId w:val="5"/>
  </w:num>
  <w:num w:numId="32">
    <w:abstractNumId w:val="27"/>
  </w:num>
  <w:num w:numId="33">
    <w:abstractNumId w:val="4"/>
    <w:lvlOverride w:ilvl="0">
      <w:startOverride w:val="1"/>
    </w:lvlOverride>
    <w:lvlOverride w:ilvl="1"/>
    <w:lvlOverride w:ilvl="2"/>
    <w:lvlOverride w:ilvl="3"/>
    <w:lvlOverride w:ilvl="4"/>
    <w:lvlOverride w:ilvl="5"/>
    <w:lvlOverride w:ilvl="6"/>
    <w:lvlOverride w:ilvl="7"/>
    <w:lvlOverride w:ilvl="8"/>
  </w:num>
  <w:num w:numId="34">
    <w:abstractNumId w:val="3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E9"/>
    <w:rsid w:val="000163E5"/>
    <w:rsid w:val="00017A81"/>
    <w:rsid w:val="00075C79"/>
    <w:rsid w:val="000830D0"/>
    <w:rsid w:val="000B275C"/>
    <w:rsid w:val="000B4263"/>
    <w:rsid w:val="000B4828"/>
    <w:rsid w:val="000B7F9F"/>
    <w:rsid w:val="000C20E0"/>
    <w:rsid w:val="000C28DF"/>
    <w:rsid w:val="000E5AD2"/>
    <w:rsid w:val="00100A12"/>
    <w:rsid w:val="001025BF"/>
    <w:rsid w:val="00104BAA"/>
    <w:rsid w:val="00107DE8"/>
    <w:rsid w:val="00110778"/>
    <w:rsid w:val="00113A2F"/>
    <w:rsid w:val="00161320"/>
    <w:rsid w:val="00190D4C"/>
    <w:rsid w:val="00192C72"/>
    <w:rsid w:val="00194902"/>
    <w:rsid w:val="001A0D60"/>
    <w:rsid w:val="001A7A50"/>
    <w:rsid w:val="001E68BA"/>
    <w:rsid w:val="001F1809"/>
    <w:rsid w:val="002124E3"/>
    <w:rsid w:val="002307D3"/>
    <w:rsid w:val="00254946"/>
    <w:rsid w:val="00281D85"/>
    <w:rsid w:val="00284603"/>
    <w:rsid w:val="002926BC"/>
    <w:rsid w:val="00297B0B"/>
    <w:rsid w:val="002A2B5C"/>
    <w:rsid w:val="002C0362"/>
    <w:rsid w:val="002C43BE"/>
    <w:rsid w:val="002F0A66"/>
    <w:rsid w:val="002F1E02"/>
    <w:rsid w:val="002F3901"/>
    <w:rsid w:val="003079C8"/>
    <w:rsid w:val="00327BB4"/>
    <w:rsid w:val="00355EA8"/>
    <w:rsid w:val="0038090D"/>
    <w:rsid w:val="003856E3"/>
    <w:rsid w:val="00386908"/>
    <w:rsid w:val="00387099"/>
    <w:rsid w:val="003A5C35"/>
    <w:rsid w:val="003C011E"/>
    <w:rsid w:val="003C5A6D"/>
    <w:rsid w:val="003E66D7"/>
    <w:rsid w:val="00403C4D"/>
    <w:rsid w:val="00413366"/>
    <w:rsid w:val="00414AEA"/>
    <w:rsid w:val="00422AAF"/>
    <w:rsid w:val="00423D70"/>
    <w:rsid w:val="0046198A"/>
    <w:rsid w:val="00481A20"/>
    <w:rsid w:val="004A13F9"/>
    <w:rsid w:val="004C15CA"/>
    <w:rsid w:val="00502195"/>
    <w:rsid w:val="00526864"/>
    <w:rsid w:val="00541277"/>
    <w:rsid w:val="00543B14"/>
    <w:rsid w:val="00560156"/>
    <w:rsid w:val="00564526"/>
    <w:rsid w:val="00566029"/>
    <w:rsid w:val="00580FD3"/>
    <w:rsid w:val="00581C2A"/>
    <w:rsid w:val="00586A9F"/>
    <w:rsid w:val="005874E9"/>
    <w:rsid w:val="005B1489"/>
    <w:rsid w:val="005D70CB"/>
    <w:rsid w:val="005E54D1"/>
    <w:rsid w:val="005F210D"/>
    <w:rsid w:val="00600E18"/>
    <w:rsid w:val="006112D6"/>
    <w:rsid w:val="0061602A"/>
    <w:rsid w:val="006377FB"/>
    <w:rsid w:val="00643F10"/>
    <w:rsid w:val="00646C6A"/>
    <w:rsid w:val="00665DA6"/>
    <w:rsid w:val="00681E4E"/>
    <w:rsid w:val="006B19DB"/>
    <w:rsid w:val="007024F6"/>
    <w:rsid w:val="00710943"/>
    <w:rsid w:val="0071446E"/>
    <w:rsid w:val="00730EEB"/>
    <w:rsid w:val="00733224"/>
    <w:rsid w:val="00734689"/>
    <w:rsid w:val="007738E1"/>
    <w:rsid w:val="007831F2"/>
    <w:rsid w:val="00786EC5"/>
    <w:rsid w:val="007A3F3F"/>
    <w:rsid w:val="007C35EE"/>
    <w:rsid w:val="007C70B2"/>
    <w:rsid w:val="007E0F8E"/>
    <w:rsid w:val="007F0DA1"/>
    <w:rsid w:val="007F16B3"/>
    <w:rsid w:val="00805448"/>
    <w:rsid w:val="00824C7A"/>
    <w:rsid w:val="00833221"/>
    <w:rsid w:val="00836D5B"/>
    <w:rsid w:val="008505DB"/>
    <w:rsid w:val="0085423B"/>
    <w:rsid w:val="00854438"/>
    <w:rsid w:val="00861214"/>
    <w:rsid w:val="00863042"/>
    <w:rsid w:val="00863EBB"/>
    <w:rsid w:val="00872E78"/>
    <w:rsid w:val="00876F16"/>
    <w:rsid w:val="00880E72"/>
    <w:rsid w:val="00882E34"/>
    <w:rsid w:val="008B7383"/>
    <w:rsid w:val="008B7521"/>
    <w:rsid w:val="00911C23"/>
    <w:rsid w:val="009235C1"/>
    <w:rsid w:val="00925F98"/>
    <w:rsid w:val="0093425F"/>
    <w:rsid w:val="00942F97"/>
    <w:rsid w:val="00952FE9"/>
    <w:rsid w:val="0096565F"/>
    <w:rsid w:val="00981174"/>
    <w:rsid w:val="0098494F"/>
    <w:rsid w:val="00984C97"/>
    <w:rsid w:val="00985868"/>
    <w:rsid w:val="009A3312"/>
    <w:rsid w:val="009C4F36"/>
    <w:rsid w:val="009D4A04"/>
    <w:rsid w:val="00A25EC4"/>
    <w:rsid w:val="00A32F31"/>
    <w:rsid w:val="00A778B6"/>
    <w:rsid w:val="00AA2EDA"/>
    <w:rsid w:val="00AA7ACB"/>
    <w:rsid w:val="00AB5D1E"/>
    <w:rsid w:val="00AE1C51"/>
    <w:rsid w:val="00AF0D24"/>
    <w:rsid w:val="00B36E85"/>
    <w:rsid w:val="00B46240"/>
    <w:rsid w:val="00B56031"/>
    <w:rsid w:val="00B7611F"/>
    <w:rsid w:val="00B81FA3"/>
    <w:rsid w:val="00B867CC"/>
    <w:rsid w:val="00BA7D40"/>
    <w:rsid w:val="00BB760D"/>
    <w:rsid w:val="00BE575C"/>
    <w:rsid w:val="00BF3051"/>
    <w:rsid w:val="00BF47B1"/>
    <w:rsid w:val="00C02512"/>
    <w:rsid w:val="00C16DCB"/>
    <w:rsid w:val="00C42C18"/>
    <w:rsid w:val="00C536C9"/>
    <w:rsid w:val="00C84607"/>
    <w:rsid w:val="00CA0E3C"/>
    <w:rsid w:val="00CA138E"/>
    <w:rsid w:val="00CC2C56"/>
    <w:rsid w:val="00D10939"/>
    <w:rsid w:val="00D24D2B"/>
    <w:rsid w:val="00D307C3"/>
    <w:rsid w:val="00D4601F"/>
    <w:rsid w:val="00D460B8"/>
    <w:rsid w:val="00D80A7B"/>
    <w:rsid w:val="00D81147"/>
    <w:rsid w:val="00D83020"/>
    <w:rsid w:val="00D85444"/>
    <w:rsid w:val="00D87988"/>
    <w:rsid w:val="00DC2557"/>
    <w:rsid w:val="00DC44AE"/>
    <w:rsid w:val="00DE28F1"/>
    <w:rsid w:val="00DE31C1"/>
    <w:rsid w:val="00E11EF7"/>
    <w:rsid w:val="00E479A1"/>
    <w:rsid w:val="00E631A2"/>
    <w:rsid w:val="00E64A46"/>
    <w:rsid w:val="00E81AF1"/>
    <w:rsid w:val="00E93615"/>
    <w:rsid w:val="00EA4AFF"/>
    <w:rsid w:val="00EE7F57"/>
    <w:rsid w:val="00EF0B7C"/>
    <w:rsid w:val="00EF3412"/>
    <w:rsid w:val="00F526E9"/>
    <w:rsid w:val="00F90932"/>
    <w:rsid w:val="00F90F2A"/>
    <w:rsid w:val="00F96993"/>
    <w:rsid w:val="00FB2DF9"/>
    <w:rsid w:val="00FE3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96AC9"/>
  <w15:docId w15:val="{46933245-032E-2C4A-BBF5-04CC76F2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sq-AL"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OBC Bullet"/>
    <w:basedOn w:val="Normal"/>
    <w:link w:val="ListParagraphChar"/>
    <w:uiPriority w:val="34"/>
    <w:qFormat/>
    <w:rsid w:val="00734689"/>
    <w:pPr>
      <w:ind w:left="720"/>
      <w:contextualSpacing/>
    </w:pPr>
  </w:style>
  <w:style w:type="character" w:styleId="CommentReference">
    <w:name w:val="annotation reference"/>
    <w:basedOn w:val="DefaultParagraphFont"/>
    <w:uiPriority w:val="99"/>
    <w:unhideWhenUsed/>
    <w:rsid w:val="00836D5B"/>
    <w:rPr>
      <w:sz w:val="16"/>
      <w:szCs w:val="16"/>
    </w:rPr>
  </w:style>
  <w:style w:type="paragraph" w:styleId="CommentText">
    <w:name w:val="annotation text"/>
    <w:basedOn w:val="Normal"/>
    <w:link w:val="CommentTextChar"/>
    <w:uiPriority w:val="99"/>
    <w:unhideWhenUsed/>
    <w:rsid w:val="00836D5B"/>
    <w:rPr>
      <w:sz w:val="20"/>
      <w:szCs w:val="20"/>
    </w:rPr>
  </w:style>
  <w:style w:type="character" w:customStyle="1" w:styleId="CommentTextChar">
    <w:name w:val="Comment Text Char"/>
    <w:basedOn w:val="DefaultParagraphFont"/>
    <w:link w:val="CommentText"/>
    <w:uiPriority w:val="99"/>
    <w:rsid w:val="00836D5B"/>
    <w:rPr>
      <w:sz w:val="20"/>
      <w:szCs w:val="20"/>
    </w:rPr>
  </w:style>
  <w:style w:type="paragraph" w:styleId="NormalWeb">
    <w:name w:val="Normal (Web)"/>
    <w:basedOn w:val="Normal"/>
    <w:uiPriority w:val="99"/>
    <w:unhideWhenUsed/>
    <w:rsid w:val="00C02512"/>
    <w:pPr>
      <w:spacing w:before="100" w:beforeAutospacing="1" w:after="100" w:afterAutospacing="1"/>
    </w:pPr>
  </w:style>
  <w:style w:type="numbering" w:customStyle="1" w:styleId="NoList1">
    <w:name w:val="No List1"/>
    <w:next w:val="NoList"/>
    <w:uiPriority w:val="99"/>
    <w:semiHidden/>
    <w:unhideWhenUsed/>
    <w:rsid w:val="005B1489"/>
  </w:style>
  <w:style w:type="paragraph" w:styleId="Footer">
    <w:name w:val="footer"/>
    <w:basedOn w:val="Normal"/>
    <w:link w:val="FooterChar"/>
    <w:uiPriority w:val="99"/>
    <w:unhideWhenUsed/>
    <w:rsid w:val="005B1489"/>
    <w:pPr>
      <w:tabs>
        <w:tab w:val="center" w:pos="4680"/>
        <w:tab w:val="right" w:pos="9360"/>
      </w:tabs>
      <w:jc w:val="both"/>
    </w:pPr>
    <w:rPr>
      <w:rFonts w:eastAsia="Calibri"/>
      <w:szCs w:val="22"/>
      <w:lang w:val="en-US" w:eastAsia="en-US"/>
    </w:rPr>
  </w:style>
  <w:style w:type="character" w:customStyle="1" w:styleId="FooterChar">
    <w:name w:val="Footer Char"/>
    <w:basedOn w:val="DefaultParagraphFont"/>
    <w:link w:val="Footer"/>
    <w:uiPriority w:val="99"/>
    <w:rsid w:val="005B1489"/>
    <w:rPr>
      <w:rFonts w:eastAsia="Calibri"/>
      <w:szCs w:val="22"/>
      <w:lang w:val="en-US" w:eastAsia="en-U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5B1489"/>
  </w:style>
  <w:style w:type="character" w:customStyle="1" w:styleId="Heading1Char">
    <w:name w:val="Heading 1 Char"/>
    <w:basedOn w:val="DefaultParagraphFont"/>
    <w:link w:val="Heading1"/>
    <w:uiPriority w:val="9"/>
    <w:rsid w:val="005B1489"/>
    <w:rPr>
      <w:b/>
      <w:sz w:val="48"/>
      <w:szCs w:val="48"/>
    </w:rPr>
  </w:style>
  <w:style w:type="character" w:customStyle="1" w:styleId="TitleChar">
    <w:name w:val="Title Char"/>
    <w:basedOn w:val="DefaultParagraphFont"/>
    <w:link w:val="Title"/>
    <w:uiPriority w:val="10"/>
    <w:rsid w:val="005B1489"/>
    <w:rPr>
      <w:b/>
      <w:sz w:val="72"/>
      <w:szCs w:val="72"/>
    </w:rPr>
  </w:style>
  <w:style w:type="paragraph" w:styleId="Header">
    <w:name w:val="header"/>
    <w:basedOn w:val="Normal"/>
    <w:link w:val="HeaderChar"/>
    <w:uiPriority w:val="99"/>
    <w:unhideWhenUsed/>
    <w:rsid w:val="005B1489"/>
    <w:pPr>
      <w:tabs>
        <w:tab w:val="center" w:pos="4513"/>
        <w:tab w:val="right" w:pos="9026"/>
      </w:tabs>
      <w:jc w:val="both"/>
    </w:pPr>
    <w:rPr>
      <w:rFonts w:eastAsia="Calibri"/>
      <w:szCs w:val="22"/>
      <w:lang w:val="en-US" w:eastAsia="en-US"/>
    </w:rPr>
  </w:style>
  <w:style w:type="character" w:customStyle="1" w:styleId="HeaderChar">
    <w:name w:val="Header Char"/>
    <w:basedOn w:val="DefaultParagraphFont"/>
    <w:link w:val="Header"/>
    <w:uiPriority w:val="99"/>
    <w:rsid w:val="005B1489"/>
    <w:rPr>
      <w:rFonts w:eastAsia="Calibri"/>
      <w:szCs w:val="22"/>
      <w:lang w:val="en-US" w:eastAsia="en-US"/>
    </w:rPr>
  </w:style>
  <w:style w:type="character" w:customStyle="1" w:styleId="Heading2Char">
    <w:name w:val="Heading 2 Char"/>
    <w:basedOn w:val="DefaultParagraphFont"/>
    <w:link w:val="Heading2"/>
    <w:uiPriority w:val="9"/>
    <w:rsid w:val="005B1489"/>
    <w:rPr>
      <w:b/>
      <w:sz w:val="36"/>
      <w:szCs w:val="36"/>
    </w:rPr>
  </w:style>
  <w:style w:type="paragraph" w:styleId="NoSpacing">
    <w:name w:val="No Spacing"/>
    <w:uiPriority w:val="1"/>
    <w:qFormat/>
    <w:rsid w:val="005B1489"/>
    <w:rPr>
      <w:rFonts w:ascii="Arial" w:hAnsi="Arial"/>
      <w:sz w:val="22"/>
      <w:szCs w:val="20"/>
      <w:lang w:val="en-GB" w:eastAsia="en-US"/>
    </w:rPr>
  </w:style>
  <w:style w:type="table" w:styleId="TableGrid">
    <w:name w:val="Table Grid"/>
    <w:basedOn w:val="TableNormal"/>
    <w:uiPriority w:val="59"/>
    <w:rsid w:val="005B148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B1489"/>
  </w:style>
  <w:style w:type="character" w:styleId="Hyperlink">
    <w:name w:val="Hyperlink"/>
    <w:basedOn w:val="DefaultParagraphFont"/>
    <w:uiPriority w:val="99"/>
    <w:unhideWhenUsed/>
    <w:rsid w:val="005B1489"/>
    <w:rPr>
      <w:color w:val="0000FF"/>
      <w:u w:val="single"/>
    </w:rPr>
  </w:style>
  <w:style w:type="character" w:styleId="Strong">
    <w:name w:val="Strong"/>
    <w:basedOn w:val="DefaultParagraphFont"/>
    <w:uiPriority w:val="22"/>
    <w:qFormat/>
    <w:rsid w:val="005B1489"/>
    <w:rPr>
      <w:b/>
      <w:bCs/>
    </w:rPr>
  </w:style>
  <w:style w:type="character" w:styleId="Emphasis">
    <w:name w:val="Emphasis"/>
    <w:basedOn w:val="DefaultParagraphFont"/>
    <w:uiPriority w:val="20"/>
    <w:qFormat/>
    <w:rsid w:val="005B1489"/>
    <w:rPr>
      <w:i/>
      <w:iCs/>
    </w:rPr>
  </w:style>
  <w:style w:type="paragraph" w:customStyle="1" w:styleId="FootnoteText1">
    <w:name w:val="Footnote Text1"/>
    <w:basedOn w:val="Normal"/>
    <w:next w:val="FootnoteText"/>
    <w:link w:val="FootnoteTextChar"/>
    <w:uiPriority w:val="99"/>
    <w:semiHidden/>
    <w:unhideWhenUsed/>
    <w:rsid w:val="005B1489"/>
    <w:pPr>
      <w:ind w:firstLine="720"/>
      <w:jc w:val="both"/>
    </w:pPr>
    <w:rPr>
      <w:kern w:val="24"/>
      <w:szCs w:val="20"/>
      <w:lang w:val="en-US" w:eastAsia="ja-JP"/>
    </w:rPr>
  </w:style>
  <w:style w:type="character" w:customStyle="1" w:styleId="FootnoteTextChar">
    <w:name w:val="Footnote Text Char"/>
    <w:basedOn w:val="DefaultParagraphFont"/>
    <w:link w:val="FootnoteText1"/>
    <w:uiPriority w:val="99"/>
    <w:semiHidden/>
    <w:rsid w:val="005B1489"/>
    <w:rPr>
      <w:rFonts w:eastAsia="Times New Roman"/>
      <w:kern w:val="24"/>
      <w:szCs w:val="20"/>
      <w:lang w:val="en-US" w:eastAsia="ja-JP"/>
    </w:rPr>
  </w:style>
  <w:style w:type="character" w:styleId="FootnoteReference">
    <w:name w:val="footnote reference"/>
    <w:basedOn w:val="DefaultParagraphFont"/>
    <w:uiPriority w:val="99"/>
    <w:unhideWhenUsed/>
    <w:qFormat/>
    <w:rsid w:val="005B1489"/>
    <w:rPr>
      <w:vertAlign w:val="superscript"/>
    </w:rPr>
  </w:style>
  <w:style w:type="paragraph" w:customStyle="1" w:styleId="Quote1">
    <w:name w:val="Quote1"/>
    <w:basedOn w:val="Normal"/>
    <w:next w:val="Normal"/>
    <w:uiPriority w:val="29"/>
    <w:qFormat/>
    <w:rsid w:val="005B1489"/>
    <w:pPr>
      <w:spacing w:before="200" w:after="160" w:line="276" w:lineRule="auto"/>
      <w:ind w:left="864" w:right="864"/>
      <w:jc w:val="center"/>
    </w:pPr>
    <w:rPr>
      <w:rFonts w:eastAsia="Calibri"/>
      <w:b/>
      <w:i/>
      <w:iCs/>
      <w:color w:val="2F5496"/>
      <w:szCs w:val="22"/>
      <w:lang w:val="en-US" w:eastAsia="en-US"/>
    </w:rPr>
  </w:style>
  <w:style w:type="character" w:customStyle="1" w:styleId="QuoteChar">
    <w:name w:val="Quote Char"/>
    <w:basedOn w:val="DefaultParagraphFont"/>
    <w:link w:val="Quote"/>
    <w:uiPriority w:val="29"/>
    <w:rsid w:val="005B1489"/>
    <w:rPr>
      <w:rFonts w:ascii="Times New Roman" w:eastAsia="Calibri" w:hAnsi="Times New Roman" w:cs="Times New Roman"/>
      <w:b/>
      <w:i/>
      <w:iCs/>
      <w:color w:val="2F5496"/>
      <w:sz w:val="24"/>
      <w:lang w:val="en-US"/>
    </w:rPr>
  </w:style>
  <w:style w:type="paragraph" w:customStyle="1" w:styleId="IntenseQuote1">
    <w:name w:val="Intense Quote1"/>
    <w:basedOn w:val="Normal"/>
    <w:next w:val="Normal"/>
    <w:uiPriority w:val="30"/>
    <w:qFormat/>
    <w:rsid w:val="005B1489"/>
    <w:pPr>
      <w:pBdr>
        <w:top w:val="single" w:sz="4" w:space="10" w:color="5B9BD5"/>
        <w:bottom w:val="single" w:sz="4" w:space="10" w:color="5B9BD5"/>
      </w:pBdr>
      <w:spacing w:before="360" w:after="360" w:line="276" w:lineRule="auto"/>
      <w:ind w:left="864" w:right="864"/>
      <w:jc w:val="center"/>
    </w:pPr>
    <w:rPr>
      <w:rFonts w:eastAsia="Calibri"/>
      <w:i/>
      <w:iCs/>
      <w:color w:val="5B9BD5"/>
      <w:szCs w:val="22"/>
      <w:lang w:val="en-US" w:eastAsia="en-US"/>
    </w:rPr>
  </w:style>
  <w:style w:type="character" w:customStyle="1" w:styleId="IntenseQuoteChar">
    <w:name w:val="Intense Quote Char"/>
    <w:basedOn w:val="DefaultParagraphFont"/>
    <w:link w:val="IntenseQuote"/>
    <w:uiPriority w:val="30"/>
    <w:rsid w:val="005B1489"/>
    <w:rPr>
      <w:rFonts w:ascii="Times New Roman" w:eastAsia="Calibri" w:hAnsi="Times New Roman" w:cs="Times New Roman"/>
      <w:i/>
      <w:iCs/>
      <w:color w:val="5B9BD5"/>
      <w:sz w:val="24"/>
      <w:lang w:val="en-US"/>
    </w:rPr>
  </w:style>
  <w:style w:type="table" w:customStyle="1" w:styleId="PlainTable51">
    <w:name w:val="Plain Table 51"/>
    <w:basedOn w:val="TableNormal"/>
    <w:uiPriority w:val="45"/>
    <w:rsid w:val="005B1489"/>
    <w:rPr>
      <w:rFonts w:ascii="Calibri" w:eastAsia="Calibri" w:hAnsi="Calibri"/>
      <w:sz w:val="22"/>
      <w:szCs w:val="22"/>
      <w:lang w:val="en-GB"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5B1489"/>
    <w:pPr>
      <w:jc w:val="both"/>
    </w:pPr>
    <w:rPr>
      <w:rFonts w:ascii="Segoe UI" w:eastAsia="Calibr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5B1489"/>
    <w:rPr>
      <w:rFonts w:ascii="Segoe UI" w:eastAsia="Calibr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5B1489"/>
    <w:pPr>
      <w:spacing w:after="200"/>
      <w:jc w:val="both"/>
    </w:pPr>
    <w:rPr>
      <w:rFonts w:eastAsia="Calibri"/>
      <w:b/>
      <w:bCs/>
      <w:lang w:val="en-US" w:eastAsia="en-US"/>
    </w:rPr>
  </w:style>
  <w:style w:type="character" w:customStyle="1" w:styleId="CommentSubjectChar">
    <w:name w:val="Comment Subject Char"/>
    <w:basedOn w:val="CommentTextChar"/>
    <w:link w:val="CommentSubject"/>
    <w:uiPriority w:val="99"/>
    <w:semiHidden/>
    <w:rsid w:val="005B1489"/>
    <w:rPr>
      <w:rFonts w:eastAsia="Calibri"/>
      <w:b/>
      <w:bCs/>
      <w:sz w:val="20"/>
      <w:szCs w:val="20"/>
      <w:lang w:val="en-US" w:eastAsia="en-US"/>
    </w:rPr>
  </w:style>
  <w:style w:type="table" w:customStyle="1" w:styleId="PlainTable31">
    <w:name w:val="Plain Table 31"/>
    <w:basedOn w:val="TableNormal"/>
    <w:uiPriority w:val="43"/>
    <w:rsid w:val="005B1489"/>
    <w:rPr>
      <w:rFonts w:ascii="Calibri" w:eastAsia="Calibri" w:hAnsi="Calibri"/>
      <w:sz w:val="22"/>
      <w:szCs w:val="22"/>
      <w:lang w:val="en-GB"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1Light-Accent31">
    <w:name w:val="Grid Table 1 Light - Accent 31"/>
    <w:basedOn w:val="TableNormal"/>
    <w:uiPriority w:val="46"/>
    <w:rsid w:val="005B1489"/>
    <w:rPr>
      <w:rFonts w:ascii="Calibri" w:eastAsia="Calibri" w:hAnsi="Calibri"/>
      <w:sz w:val="22"/>
      <w:szCs w:val="22"/>
      <w:lang w:val="en-GB"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PlainTable32">
    <w:name w:val="Plain Table 32"/>
    <w:basedOn w:val="TableNormal"/>
    <w:uiPriority w:val="43"/>
    <w:rsid w:val="005B1489"/>
    <w:rPr>
      <w:rFonts w:ascii="Calibri" w:eastAsia="Calibri" w:hAnsi="Calibri"/>
      <w:sz w:val="22"/>
      <w:szCs w:val="22"/>
      <w:lang w:val="en-GB"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2">
    <w:name w:val="Plain Table 52"/>
    <w:basedOn w:val="TableNormal"/>
    <w:uiPriority w:val="45"/>
    <w:rsid w:val="005B1489"/>
    <w:rPr>
      <w:rFonts w:ascii="Calibri" w:eastAsia="Calibri" w:hAnsi="Calibri"/>
      <w:sz w:val="22"/>
      <w:szCs w:val="22"/>
      <w:lang w:val="en-GB"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31">
    <w:name w:val="Grid Table 2 - Accent 31"/>
    <w:basedOn w:val="TableNormal"/>
    <w:uiPriority w:val="47"/>
    <w:rsid w:val="005B1489"/>
    <w:rPr>
      <w:rFonts w:ascii="Calibri" w:eastAsia="Calibri" w:hAnsi="Calibri"/>
      <w:sz w:val="22"/>
      <w:szCs w:val="22"/>
      <w:lang w:val="en-GB"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aragrafi">
    <w:name w:val="Paragrafi"/>
    <w:basedOn w:val="Normal"/>
    <w:link w:val="ParagrafiChar"/>
    <w:qFormat/>
    <w:rsid w:val="005B1489"/>
    <w:pPr>
      <w:ind w:firstLine="288"/>
      <w:jc w:val="both"/>
    </w:pPr>
    <w:rPr>
      <w:rFonts w:eastAsia="MS Mincho"/>
      <w:lang w:eastAsia="en-US"/>
    </w:rPr>
  </w:style>
  <w:style w:type="table" w:customStyle="1" w:styleId="GridTable1Light-Accent11">
    <w:name w:val="Grid Table 1 Light - Accent 11"/>
    <w:basedOn w:val="TableNormal"/>
    <w:uiPriority w:val="46"/>
    <w:rsid w:val="005B1489"/>
    <w:rPr>
      <w:rFonts w:ascii="Calibri" w:eastAsia="Calibri" w:hAnsi="Calibri"/>
      <w:sz w:val="22"/>
      <w:szCs w:val="22"/>
      <w:lang w:val="en-GB"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Revision">
    <w:name w:val="Revision"/>
    <w:hidden/>
    <w:uiPriority w:val="99"/>
    <w:semiHidden/>
    <w:rsid w:val="005B1489"/>
    <w:rPr>
      <w:rFonts w:eastAsia="Calibri"/>
      <w:szCs w:val="22"/>
      <w:lang w:val="en-US" w:eastAsia="en-US"/>
    </w:rPr>
  </w:style>
  <w:style w:type="paragraph" w:styleId="FootnoteText">
    <w:name w:val="footnote text"/>
    <w:basedOn w:val="Normal"/>
    <w:link w:val="FootnoteTextChar1"/>
    <w:uiPriority w:val="99"/>
    <w:semiHidden/>
    <w:unhideWhenUsed/>
    <w:rsid w:val="005B1489"/>
    <w:rPr>
      <w:sz w:val="20"/>
      <w:szCs w:val="20"/>
    </w:rPr>
  </w:style>
  <w:style w:type="character" w:customStyle="1" w:styleId="FootnoteTextChar1">
    <w:name w:val="Footnote Text Char1"/>
    <w:basedOn w:val="DefaultParagraphFont"/>
    <w:link w:val="FootnoteText"/>
    <w:uiPriority w:val="99"/>
    <w:semiHidden/>
    <w:rsid w:val="005B1489"/>
    <w:rPr>
      <w:sz w:val="20"/>
      <w:szCs w:val="20"/>
    </w:rPr>
  </w:style>
  <w:style w:type="paragraph" w:styleId="Quote">
    <w:name w:val="Quote"/>
    <w:basedOn w:val="Normal"/>
    <w:next w:val="Normal"/>
    <w:link w:val="QuoteChar"/>
    <w:uiPriority w:val="29"/>
    <w:qFormat/>
    <w:rsid w:val="005B1489"/>
    <w:pPr>
      <w:spacing w:before="200" w:after="160"/>
      <w:ind w:left="864" w:right="864"/>
      <w:jc w:val="center"/>
    </w:pPr>
    <w:rPr>
      <w:rFonts w:eastAsia="Calibri"/>
      <w:b/>
      <w:i/>
      <w:iCs/>
      <w:color w:val="2F5496"/>
      <w:lang w:val="en-US"/>
    </w:rPr>
  </w:style>
  <w:style w:type="character" w:customStyle="1" w:styleId="QuoteChar1">
    <w:name w:val="Quote Char1"/>
    <w:basedOn w:val="DefaultParagraphFont"/>
    <w:uiPriority w:val="29"/>
    <w:rsid w:val="005B1489"/>
    <w:rPr>
      <w:i/>
      <w:iCs/>
      <w:color w:val="404040" w:themeColor="text1" w:themeTint="BF"/>
    </w:rPr>
  </w:style>
  <w:style w:type="paragraph" w:styleId="IntenseQuote">
    <w:name w:val="Intense Quote"/>
    <w:basedOn w:val="Normal"/>
    <w:next w:val="Normal"/>
    <w:link w:val="IntenseQuoteChar"/>
    <w:uiPriority w:val="30"/>
    <w:qFormat/>
    <w:rsid w:val="005B1489"/>
    <w:pPr>
      <w:pBdr>
        <w:top w:val="single" w:sz="4" w:space="10" w:color="4F81BD" w:themeColor="accent1"/>
        <w:bottom w:val="single" w:sz="4" w:space="10" w:color="4F81BD" w:themeColor="accent1"/>
      </w:pBdr>
      <w:spacing w:before="360" w:after="360"/>
      <w:ind w:left="864" w:right="864"/>
      <w:jc w:val="center"/>
    </w:pPr>
    <w:rPr>
      <w:rFonts w:eastAsia="Calibri"/>
      <w:i/>
      <w:iCs/>
      <w:color w:val="5B9BD5"/>
      <w:lang w:val="en-US"/>
    </w:rPr>
  </w:style>
  <w:style w:type="character" w:customStyle="1" w:styleId="IntenseQuoteChar1">
    <w:name w:val="Intense Quote Char1"/>
    <w:basedOn w:val="DefaultParagraphFont"/>
    <w:uiPriority w:val="30"/>
    <w:rsid w:val="005B1489"/>
    <w:rPr>
      <w:i/>
      <w:iCs/>
      <w:color w:val="4F81BD" w:themeColor="accent1"/>
    </w:rPr>
  </w:style>
  <w:style w:type="character" w:customStyle="1" w:styleId="UnresolvedMention">
    <w:name w:val="Unresolved Mention"/>
    <w:basedOn w:val="DefaultParagraphFont"/>
    <w:uiPriority w:val="99"/>
    <w:semiHidden/>
    <w:unhideWhenUsed/>
    <w:rsid w:val="00161320"/>
    <w:rPr>
      <w:color w:val="605E5C"/>
      <w:shd w:val="clear" w:color="auto" w:fill="E1DFDD"/>
    </w:rPr>
  </w:style>
  <w:style w:type="character" w:customStyle="1" w:styleId="ParagrafiChar">
    <w:name w:val="Paragrafi Char"/>
    <w:basedOn w:val="DefaultParagraphFont"/>
    <w:link w:val="Paragrafi"/>
    <w:locked/>
    <w:rsid w:val="00CA138E"/>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921680">
      <w:bodyDiv w:val="1"/>
      <w:marLeft w:val="0"/>
      <w:marRight w:val="0"/>
      <w:marTop w:val="0"/>
      <w:marBottom w:val="0"/>
      <w:divBdr>
        <w:top w:val="none" w:sz="0" w:space="0" w:color="auto"/>
        <w:left w:val="none" w:sz="0" w:space="0" w:color="auto"/>
        <w:bottom w:val="none" w:sz="0" w:space="0" w:color="auto"/>
        <w:right w:val="none" w:sz="0" w:space="0" w:color="auto"/>
      </w:divBdr>
    </w:div>
    <w:div w:id="1117140536">
      <w:bodyDiv w:val="1"/>
      <w:marLeft w:val="0"/>
      <w:marRight w:val="0"/>
      <w:marTop w:val="0"/>
      <w:marBottom w:val="0"/>
      <w:divBdr>
        <w:top w:val="none" w:sz="0" w:space="0" w:color="auto"/>
        <w:left w:val="none" w:sz="0" w:space="0" w:color="auto"/>
        <w:bottom w:val="none" w:sz="0" w:space="0" w:color="auto"/>
        <w:right w:val="none" w:sz="0" w:space="0" w:color="auto"/>
      </w:divBdr>
    </w:div>
    <w:div w:id="1553999588">
      <w:bodyDiv w:val="1"/>
      <w:marLeft w:val="0"/>
      <w:marRight w:val="0"/>
      <w:marTop w:val="0"/>
      <w:marBottom w:val="0"/>
      <w:divBdr>
        <w:top w:val="none" w:sz="0" w:space="0" w:color="auto"/>
        <w:left w:val="none" w:sz="0" w:space="0" w:color="auto"/>
        <w:bottom w:val="none" w:sz="0" w:space="0" w:color="auto"/>
        <w:right w:val="none" w:sz="0" w:space="0" w:color="auto"/>
      </w:divBdr>
    </w:div>
    <w:div w:id="1644114481">
      <w:bodyDiv w:val="1"/>
      <w:marLeft w:val="0"/>
      <w:marRight w:val="0"/>
      <w:marTop w:val="0"/>
      <w:marBottom w:val="0"/>
      <w:divBdr>
        <w:top w:val="none" w:sz="0" w:space="0" w:color="auto"/>
        <w:left w:val="none" w:sz="0" w:space="0" w:color="auto"/>
        <w:bottom w:val="none" w:sz="0" w:space="0" w:color="auto"/>
        <w:right w:val="none" w:sz="0" w:space="0" w:color="auto"/>
      </w:divBdr>
      <w:divsChild>
        <w:div w:id="60371743">
          <w:marLeft w:val="0"/>
          <w:marRight w:val="0"/>
          <w:marTop w:val="0"/>
          <w:marBottom w:val="0"/>
          <w:divBdr>
            <w:top w:val="none" w:sz="0" w:space="0" w:color="auto"/>
            <w:left w:val="none" w:sz="0" w:space="0" w:color="auto"/>
            <w:bottom w:val="none" w:sz="0" w:space="0" w:color="auto"/>
            <w:right w:val="none" w:sz="0" w:space="0" w:color="auto"/>
          </w:divBdr>
        </w:div>
        <w:div w:id="951942022">
          <w:marLeft w:val="0"/>
          <w:marRight w:val="0"/>
          <w:marTop w:val="0"/>
          <w:marBottom w:val="0"/>
          <w:divBdr>
            <w:top w:val="none" w:sz="0" w:space="0" w:color="auto"/>
            <w:left w:val="none" w:sz="0" w:space="0" w:color="auto"/>
            <w:bottom w:val="none" w:sz="0" w:space="0" w:color="auto"/>
            <w:right w:val="none" w:sz="0" w:space="0" w:color="auto"/>
          </w:divBdr>
        </w:div>
        <w:div w:id="1673139744">
          <w:marLeft w:val="0"/>
          <w:marRight w:val="0"/>
          <w:marTop w:val="0"/>
          <w:marBottom w:val="0"/>
          <w:divBdr>
            <w:top w:val="none" w:sz="0" w:space="0" w:color="auto"/>
            <w:left w:val="none" w:sz="0" w:space="0" w:color="auto"/>
            <w:bottom w:val="none" w:sz="0" w:space="0" w:color="auto"/>
            <w:right w:val="none" w:sz="0" w:space="0" w:color="auto"/>
          </w:divBdr>
        </w:div>
        <w:div w:id="1317606147">
          <w:marLeft w:val="0"/>
          <w:marRight w:val="0"/>
          <w:marTop w:val="0"/>
          <w:marBottom w:val="0"/>
          <w:divBdr>
            <w:top w:val="none" w:sz="0" w:space="0" w:color="auto"/>
            <w:left w:val="none" w:sz="0" w:space="0" w:color="auto"/>
            <w:bottom w:val="none" w:sz="0" w:space="0" w:color="auto"/>
            <w:right w:val="none" w:sz="0" w:space="0" w:color="auto"/>
          </w:divBdr>
        </w:div>
      </w:divsChild>
    </w:div>
    <w:div w:id="1988699468">
      <w:bodyDiv w:val="1"/>
      <w:marLeft w:val="0"/>
      <w:marRight w:val="0"/>
      <w:marTop w:val="0"/>
      <w:marBottom w:val="0"/>
      <w:divBdr>
        <w:top w:val="none" w:sz="0" w:space="0" w:color="auto"/>
        <w:left w:val="none" w:sz="0" w:space="0" w:color="auto"/>
        <w:bottom w:val="none" w:sz="0" w:space="0" w:color="auto"/>
        <w:right w:val="none" w:sz="0" w:space="0" w:color="auto"/>
      </w:divBdr>
    </w:div>
    <w:div w:id="202166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ryeministria.al/ministrat/ministeri/"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kryeministria.al/ministrat/besa-shahin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yeministria.al/ministrat/minister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kryeministria.al/ministrat/besa-shahini/"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F8D28B575E91B24C910E80F536F3447F" ma:contentTypeVersion="" ma:contentTypeDescription="" ma:contentTypeScope="" ma:versionID="35e88e3838057f8413ffedbeb8813657">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0x00F8D28B575E91B24C910E80F536F3447F</ContentTypeId>
    <TemplateUrl xmlns="http://schemas.microsoft.com/sharepoint/v3" xsi:nil="true"/>
    <ProtocolNumberIn xmlns="http://schemas.microsoft.com/sharepoint/v3" xsi:nil="true"/>
    <DocumentTypeId xmlns="http://schemas.microsoft.com/sharepoint/v3">1</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Props1.xml><?xml version="1.0" encoding="utf-8"?>
<ds:datastoreItem xmlns:ds="http://schemas.openxmlformats.org/officeDocument/2006/customXml" ds:itemID="{72D6AFFA-F3B1-480F-AF16-09BC061A3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79058-9D6A-47E1-BBD1-FAEB726F3DE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6057</Words>
  <Characters>34528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Relacion</vt:lpstr>
    </vt:vector>
  </TitlesOfParts>
  <Company/>
  <LinksUpToDate>false</LinksUpToDate>
  <CharactersWithSpaces>40504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Relacion</dc:title>
  <dc:creator>Administrator</dc:creator>
  <cp:lastModifiedBy>Administrator</cp:lastModifiedBy>
  <cp:revision>45</cp:revision>
  <dcterms:created xsi:type="dcterms:W3CDTF">2024-07-09T11:11:00Z</dcterms:created>
  <dcterms:modified xsi:type="dcterms:W3CDTF">2024-07-09T15:16:00Z</dcterms:modified>
</cp:coreProperties>
</file>