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CEABC" w14:textId="77777777" w:rsidR="00134C4F" w:rsidRDefault="00134C4F" w:rsidP="00F048DB">
      <w:pPr>
        <w:spacing w:after="0"/>
        <w:jc w:val="center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R E L A C I O N </w:t>
      </w:r>
    </w:p>
    <w:p w14:paraId="416089FE" w14:textId="2F9AA2D3" w:rsidR="00110051" w:rsidRPr="00415407" w:rsidRDefault="00B15D93" w:rsidP="00110051">
      <w:pPr>
        <w:spacing w:after="0"/>
        <w:jc w:val="center"/>
        <w:rPr>
          <w:rFonts w:ascii="Times New Roman" w:hAnsi="Times New Roman"/>
          <w:b/>
          <w:sz w:val="28"/>
          <w:szCs w:val="28"/>
          <w:lang w:val="sq-AL"/>
        </w:rPr>
      </w:pPr>
      <w:r>
        <w:rPr>
          <w:rFonts w:ascii="Times New Roman" w:hAnsi="Times New Roman"/>
          <w:b/>
          <w:sz w:val="28"/>
          <w:szCs w:val="28"/>
          <w:lang w:val="sq-AL"/>
        </w:rPr>
        <w:t>PËR</w:t>
      </w:r>
    </w:p>
    <w:p w14:paraId="3BC3077D" w14:textId="313B81D0" w:rsidR="005934D5" w:rsidRPr="00110051" w:rsidRDefault="0056630F" w:rsidP="004B1653">
      <w:pPr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  <w:u w:val="single"/>
        </w:rPr>
      </w:pPr>
      <w:r w:rsidRPr="00110051">
        <w:rPr>
          <w:rFonts w:ascii="Times New Roman" w:hAnsi="Times New Roman"/>
          <w:b/>
          <w:sz w:val="28"/>
          <w:szCs w:val="28"/>
          <w:u w:val="single"/>
          <w:lang w:val="sq-AL"/>
        </w:rPr>
        <w:t>P</w:t>
      </w:r>
      <w:r w:rsidR="00B15D93" w:rsidRPr="00110051">
        <w:rPr>
          <w:rFonts w:ascii="Times New Roman" w:hAnsi="Times New Roman"/>
          <w:b/>
          <w:sz w:val="28"/>
          <w:szCs w:val="28"/>
          <w:u w:val="single"/>
          <w:lang w:val="sq-AL"/>
        </w:rPr>
        <w:t>ROJEKTVENDIMIN E</w:t>
      </w:r>
      <w:r w:rsidRPr="00110051">
        <w:rPr>
          <w:rFonts w:ascii="Times New Roman" w:hAnsi="Times New Roman"/>
          <w:b/>
          <w:sz w:val="28"/>
          <w:szCs w:val="28"/>
          <w:u w:val="single"/>
          <w:lang w:val="sq-AL"/>
        </w:rPr>
        <w:t xml:space="preserve"> </w:t>
      </w:r>
      <w:r w:rsidR="00632C1E" w:rsidRPr="00110051">
        <w:rPr>
          <w:rFonts w:ascii="Times New Roman" w:hAnsi="Times New Roman"/>
          <w:b/>
          <w:sz w:val="28"/>
          <w:szCs w:val="28"/>
          <w:u w:val="single"/>
          <w:lang w:val="sq-AL"/>
        </w:rPr>
        <w:t xml:space="preserve">KËSHILLIT </w:t>
      </w:r>
      <w:r w:rsidR="004B1653" w:rsidRPr="00110051">
        <w:rPr>
          <w:rFonts w:ascii="Times New Roman" w:hAnsi="Times New Roman"/>
          <w:b/>
          <w:sz w:val="28"/>
          <w:szCs w:val="28"/>
          <w:u w:val="single"/>
          <w:lang w:val="sq-AL"/>
        </w:rPr>
        <w:t xml:space="preserve">TË MINISTRAVE </w:t>
      </w:r>
    </w:p>
    <w:p w14:paraId="057E4DCA" w14:textId="466E050E" w:rsidR="001F043D" w:rsidRPr="00110051" w:rsidRDefault="001F043D" w:rsidP="00604C20">
      <w:pPr>
        <w:pStyle w:val="BodyText"/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  <w:u w:val="single"/>
        </w:rPr>
      </w:pPr>
      <w:r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>“</w:t>
      </w:r>
      <w:r w:rsidR="004B1653" w:rsidRPr="00110051">
        <w:rPr>
          <w:rFonts w:ascii="Times New Roman" w:hAnsi="Times New Roman"/>
          <w:b/>
          <w:sz w:val="28"/>
          <w:szCs w:val="28"/>
          <w:u w:val="single"/>
        </w:rPr>
        <w:t>PËR</w:t>
      </w:r>
      <w:r w:rsidR="004B1653"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>MIRATIMIN</w:t>
      </w:r>
      <w:r w:rsidR="00632C1E"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B1653"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>E</w:t>
      </w:r>
      <w:r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26890"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>PLANIT TË MENAXHIMIT TË BASENIT UJOR ISHËM</w:t>
      </w:r>
      <w:r w:rsidRPr="00110051">
        <w:rPr>
          <w:rStyle w:val="longtext1"/>
          <w:rFonts w:ascii="Times New Roman" w:hAnsi="Times New Roman"/>
          <w:b/>
          <w:sz w:val="28"/>
          <w:szCs w:val="28"/>
          <w:u w:val="single"/>
        </w:rPr>
        <w:t>”</w:t>
      </w:r>
    </w:p>
    <w:p w14:paraId="597AE02D" w14:textId="77777777" w:rsidR="001F043D" w:rsidRPr="00110051" w:rsidRDefault="001F043D" w:rsidP="001F043D">
      <w:pPr>
        <w:pStyle w:val="BodyText"/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  <w:u w:val="single"/>
        </w:rPr>
      </w:pPr>
    </w:p>
    <w:p w14:paraId="136D33A9" w14:textId="5E03E148" w:rsidR="00134C4F" w:rsidRPr="00415407" w:rsidRDefault="00134C4F" w:rsidP="008543AB">
      <w:pPr>
        <w:pStyle w:val="BodyText"/>
        <w:spacing w:after="0"/>
        <w:rPr>
          <w:rStyle w:val="longtext1"/>
          <w:rFonts w:ascii="Times New Roman" w:hAnsi="Times New Roman"/>
          <w:b/>
          <w:sz w:val="28"/>
          <w:szCs w:val="28"/>
        </w:rPr>
      </w:pPr>
    </w:p>
    <w:p w14:paraId="5F63A3BF" w14:textId="77777777" w:rsidR="00134C4F" w:rsidRPr="00415407" w:rsidRDefault="00134C4F" w:rsidP="001C2094">
      <w:pPr>
        <w:pStyle w:val="ListParagraph"/>
        <w:numPr>
          <w:ilvl w:val="0"/>
          <w:numId w:val="1"/>
        </w:numPr>
        <w:shd w:val="clear" w:color="auto" w:fill="FFFFFF"/>
        <w:spacing w:after="0"/>
        <w:ind w:left="501" w:hanging="218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QËLLIMI I PROJEKTAKTIT DHE OBJEKTIVAT QË SYNOHEN TË ARRIHEN</w:t>
      </w:r>
      <w:r w:rsidR="00EC2544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 </w:t>
      </w:r>
    </w:p>
    <w:p w14:paraId="0C8DCFED" w14:textId="77777777" w:rsidR="00094022" w:rsidRPr="00415407" w:rsidRDefault="00094022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5C97E40F" w14:textId="773D0F61" w:rsidR="00094DC7" w:rsidRPr="00415407" w:rsidRDefault="00094022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 xml:space="preserve">i propozuar 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ka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llim </w:t>
      </w:r>
      <w:r w:rsidR="00A13600" w:rsidRPr="00415407">
        <w:rPr>
          <w:rFonts w:ascii="Times New Roman" w:hAnsi="Times New Roman"/>
          <w:sz w:val="28"/>
          <w:szCs w:val="28"/>
          <w:lang w:val="sq-AL"/>
        </w:rPr>
        <w:t xml:space="preserve">miratimin 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e dokumenti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>t të Planit të Me</w:t>
      </w:r>
      <w:r w:rsidR="00285D8E" w:rsidRPr="00415407">
        <w:rPr>
          <w:rFonts w:ascii="Times New Roman" w:hAnsi="Times New Roman"/>
          <w:sz w:val="28"/>
          <w:szCs w:val="28"/>
          <w:lang w:val="sq-AL"/>
        </w:rPr>
        <w:t xml:space="preserve">naxhimit të Basenit Ujor Ishëm, </w:t>
      </w:r>
      <w:r w:rsidR="00110051">
        <w:rPr>
          <w:rFonts w:ascii="Times New Roman" w:hAnsi="Times New Roman"/>
          <w:sz w:val="28"/>
          <w:szCs w:val="28"/>
          <w:lang w:val="sq-AL"/>
        </w:rPr>
        <w:t>në vijim referuar</w:t>
      </w:r>
      <w:r w:rsidR="00285D8E" w:rsidRPr="00415407">
        <w:rPr>
          <w:rFonts w:ascii="Times New Roman" w:hAnsi="Times New Roman"/>
          <w:sz w:val="28"/>
          <w:szCs w:val="28"/>
          <w:lang w:val="sq-AL"/>
        </w:rPr>
        <w:t xml:space="preserve"> “Plani”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 xml:space="preserve">. Ky dokument identifikon një sërë masash prioritare për përmirësimin e statusit të çdo trupi ujor, efikasitetin dhe menaxhimin e përdorimit të burimeve ujore. PMBU 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Ishëm 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>do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i sh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rbe</w:t>
      </w:r>
      <w:r w:rsidR="006A0069" w:rsidRPr="00415407">
        <w:rPr>
          <w:rFonts w:ascii="Times New Roman" w:hAnsi="Times New Roman"/>
          <w:sz w:val="28"/>
          <w:szCs w:val="28"/>
          <w:lang w:val="sq-AL"/>
        </w:rPr>
        <w:t>jë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institucioneve shtet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rore, enteve publike e private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menaxhuar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m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nyr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harmonizuar </w:t>
      </w:r>
      <w:r w:rsidR="000E5EB7" w:rsidRPr="00415407">
        <w:rPr>
          <w:rFonts w:ascii="Times New Roman" w:hAnsi="Times New Roman"/>
          <w:sz w:val="28"/>
          <w:szCs w:val="28"/>
          <w:lang w:val="sq-AL"/>
        </w:rPr>
        <w:t>dhe për të siguruar ruajtjen e qëndrueshmërinë mjedisore në rajon baseni ujor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="000E5EB7" w:rsidRPr="00415407">
        <w:rPr>
          <w:rFonts w:ascii="Times New Roman" w:hAnsi="Times New Roman"/>
          <w:sz w:val="28"/>
          <w:szCs w:val="28"/>
          <w:lang w:val="sq-AL"/>
        </w:rPr>
        <w:t xml:space="preserve"> duke prekur çdo aspektet social-ekonomik të sektorit të menaxhimit të integruar të burimeve ujore. </w:t>
      </w:r>
    </w:p>
    <w:p w14:paraId="20BCAADF" w14:textId="77777777" w:rsidR="00632C1E" w:rsidRPr="00415407" w:rsidRDefault="00632C1E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5842160" w14:textId="54F97E13" w:rsidR="00802785" w:rsidRPr="00415407" w:rsidRDefault="00D202F3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Menaxhimit të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Basenit Ujor Ishëm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 xml:space="preserve"> 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hartuar nga Agjencia e Menaxhimit të Burimeve Ujore (AMBU)</w:t>
      </w:r>
      <w:r w:rsidR="004D72AF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me mbështetjen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e projektit EUSI</w:t>
      </w:r>
      <w:r w:rsidR="00B96375">
        <w:rPr>
          <w:rFonts w:ascii="Times New Roman" w:hAnsi="Times New Roman"/>
          <w:sz w:val="28"/>
          <w:szCs w:val="28"/>
          <w:lang w:val="sq-AL"/>
        </w:rPr>
        <w:t>W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M (Mbështetja e Bashkimit Evropian për Menaxhimin e Integruar të Ujit), që zbatohet nga ADA (Agjencia Austriake për Zhvillim),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së bashku me grupin ndërinstitucional të punës të krijuar me urdhrin nr.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32</w:t>
      </w:r>
      <w:r w:rsidR="00C91904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prot., datë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1.3</w:t>
      </w:r>
      <w:r w:rsidRPr="00415407">
        <w:rPr>
          <w:rFonts w:ascii="Times New Roman" w:hAnsi="Times New Roman"/>
          <w:sz w:val="28"/>
          <w:szCs w:val="28"/>
          <w:lang w:val="sq-AL"/>
        </w:rPr>
        <w:t>.2021 të Kryeministrit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 (protokolluar pranë AMBU me nr.prot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 xml:space="preserve"> 320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, datë 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3.3.2021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)</w:t>
      </w:r>
      <w:r w:rsidRPr="00415407">
        <w:rPr>
          <w:rFonts w:ascii="Times New Roman" w:hAnsi="Times New Roman"/>
          <w:sz w:val="28"/>
          <w:szCs w:val="28"/>
          <w:lang w:val="sq-AL"/>
        </w:rPr>
        <w:t>, i cili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përbëhej nga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institucioneve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ndrore dhe lokale,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 xml:space="preserve"> si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 xml:space="preserve">dhe me përfaqësues të 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institucione</w:t>
      </w:r>
      <w:r w:rsidR="00EF332B" w:rsidRPr="00415407">
        <w:rPr>
          <w:rFonts w:ascii="Times New Roman" w:hAnsi="Times New Roman"/>
          <w:sz w:val="28"/>
          <w:szCs w:val="28"/>
          <w:lang w:val="sq-AL"/>
        </w:rPr>
        <w:t>ve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akademike e grupe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interesit</w:t>
      </w:r>
      <w:r w:rsidRPr="00415407">
        <w:rPr>
          <w:rFonts w:ascii="Times New Roman" w:hAnsi="Times New Roman"/>
          <w:sz w:val="28"/>
          <w:szCs w:val="28"/>
          <w:lang w:val="sq-AL"/>
        </w:rPr>
        <w:t>.</w:t>
      </w:r>
    </w:p>
    <w:p w14:paraId="590113B9" w14:textId="77777777" w:rsidR="00802785" w:rsidRPr="00415407" w:rsidRDefault="00802785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5F23D7F" w14:textId="33BC59F5" w:rsidR="00323F40" w:rsidRPr="00415407" w:rsidRDefault="00323F40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Plani është iniciativ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e AMBU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-së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për të patur një dokument të integruar të qeverisjes, në përputhje me kërkesat që vijnë nga Direktiva Kuadër </w:t>
      </w:r>
      <w:r w:rsidR="00074FE5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Ujit </w:t>
      </w:r>
      <w:r w:rsidR="00E95AA0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Bashkimit Evropian (Direktiva 2000/60/KE) dhe nga </w:t>
      </w:r>
      <w:r w:rsidR="00110051">
        <w:rPr>
          <w:rFonts w:ascii="Times New Roman" w:hAnsi="Times New Roman"/>
          <w:sz w:val="28"/>
          <w:szCs w:val="28"/>
          <w:lang w:val="sq-AL"/>
        </w:rPr>
        <w:t>v</w:t>
      </w:r>
      <w:r w:rsidRPr="00415407">
        <w:rPr>
          <w:rFonts w:ascii="Times New Roman" w:hAnsi="Times New Roman"/>
          <w:sz w:val="28"/>
          <w:szCs w:val="28"/>
          <w:lang w:val="sq-AL"/>
        </w:rPr>
        <w:t>endimi nr. 1015, datë 16.12.2020, i Këshillit të Ministrave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.</w:t>
      </w:r>
      <w:r w:rsidR="00074FE5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Plani do të përfshijë një Program Masash të integruar brenda kuadrit ligjor dhe institucional të caktuar, ku merret në konsi</w:t>
      </w:r>
      <w:r w:rsidR="00074FE5">
        <w:rPr>
          <w:rFonts w:ascii="Times New Roman" w:hAnsi="Times New Roman"/>
          <w:sz w:val="28"/>
          <w:szCs w:val="28"/>
          <w:lang w:val="sq-AL"/>
        </w:rPr>
        <w:t>deratë statusi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i çdo trupi ujor, përfshirë edhe me ndryshimet e mundshme në disponueshmërinë e burimeve ujore dhe ndryshimet klimatike.</w:t>
      </w:r>
    </w:p>
    <w:p w14:paraId="592DFFF6" w14:textId="77777777" w:rsidR="00323F40" w:rsidRPr="00415407" w:rsidRDefault="00323F40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B4959AD" w14:textId="4C1D473B" w:rsidR="00323F40" w:rsidRPr="00415407" w:rsidRDefault="00323F40" w:rsidP="00323F40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Plani shërben si një instrument për planifikimin e investimeve në infrastrukturë, forcimin / ngritjen e strukturave institucionale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si dhe për zbatimin e Strategjisë së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sektorit të menaxhimit të integruar të burimeve ujore në tërësinë e vet, së bashku me aspektet gjithëpërfshirëse të klimës.</w:t>
      </w:r>
    </w:p>
    <w:p w14:paraId="69EC6122" w14:textId="4E22236D" w:rsidR="00134C4F" w:rsidRPr="00415407" w:rsidRDefault="00134C4F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C574020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VLERËSIMI I PROJEKTAKTIT NË RAPORT ME PROGRAMIN POLITIK TË KËSHILLIT TË MINISTRAVE, ME PROGRAMIN ANALITIK TË AKTEVE DHE DOKUMENTE TË TJERA POLITIKE.</w:t>
      </w:r>
    </w:p>
    <w:p w14:paraId="2A43DF3F" w14:textId="77777777" w:rsidR="00134C4F" w:rsidRPr="00415407" w:rsidRDefault="00134C4F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8D842A4" w14:textId="76EEA93C" w:rsidR="00E215D0" w:rsidRPr="00B84C3E" w:rsidRDefault="00134C4F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B84C3E">
        <w:rPr>
          <w:rFonts w:ascii="Times New Roman" w:hAnsi="Times New Roman"/>
          <w:sz w:val="28"/>
          <w:szCs w:val="28"/>
          <w:lang w:val="sq-AL"/>
        </w:rPr>
        <w:t>Fusha e menaxhimit të ujërave është një nga fushat prioritare në kuadër të procesit të integrimit, detyrimet e së cilës përcaktohen në nenin 70/3 të Marrëveshjes së Stabilizim-Asocimit, i cili parashikon domosdoshmërinë e përafrim</w:t>
      </w:r>
      <w:r w:rsidR="00E14C48" w:rsidRPr="00B84C3E">
        <w:rPr>
          <w:rFonts w:ascii="Times New Roman" w:hAnsi="Times New Roman"/>
          <w:sz w:val="28"/>
          <w:szCs w:val="28"/>
          <w:lang w:val="sq-AL"/>
        </w:rPr>
        <w:t xml:space="preserve">it të legjislacionit vendas me </w:t>
      </w:r>
      <w:r w:rsidR="00E14C48" w:rsidRPr="00B84C3E">
        <w:rPr>
          <w:rFonts w:ascii="Times New Roman" w:hAnsi="Times New Roman"/>
          <w:i/>
          <w:iCs/>
          <w:sz w:val="28"/>
          <w:szCs w:val="28"/>
          <w:lang w:val="sq-AL"/>
        </w:rPr>
        <w:t>acquis</w:t>
      </w:r>
      <w:r w:rsidR="00487E89" w:rsidRPr="00B84C3E">
        <w:rPr>
          <w:rFonts w:ascii="Times New Roman" w:hAnsi="Times New Roman"/>
          <w:i/>
          <w:iCs/>
          <w:sz w:val="28"/>
          <w:szCs w:val="28"/>
          <w:lang w:val="sq-AL"/>
        </w:rPr>
        <w:t xml:space="preserve"> </w:t>
      </w:r>
      <w:r w:rsidR="00E14C48" w:rsidRPr="00B84C3E">
        <w:rPr>
          <w:rFonts w:ascii="Times New Roman" w:hAnsi="Times New Roman"/>
          <w:iCs/>
          <w:sz w:val="28"/>
          <w:szCs w:val="28"/>
          <w:lang w:val="sq-AL"/>
        </w:rPr>
        <w:t>t</w:t>
      </w:r>
      <w:r w:rsidR="00DC3E3A" w:rsidRPr="00B84C3E">
        <w:rPr>
          <w:rFonts w:ascii="Times New Roman" w:hAnsi="Times New Roman"/>
          <w:iCs/>
          <w:sz w:val="28"/>
          <w:szCs w:val="28"/>
          <w:lang w:val="sq-AL"/>
        </w:rPr>
        <w:t>ë</w:t>
      </w:r>
      <w:r w:rsidR="00E14C48" w:rsidRPr="00B84C3E">
        <w:rPr>
          <w:rFonts w:ascii="Times New Roman" w:hAnsi="Times New Roman"/>
          <w:iCs/>
          <w:sz w:val="28"/>
          <w:szCs w:val="28"/>
          <w:lang w:val="sq-AL"/>
        </w:rPr>
        <w:t xml:space="preserve"> Bashkimit Evropian</w:t>
      </w:r>
      <w:r w:rsidR="00E14C48" w:rsidRPr="00B84C3E">
        <w:rPr>
          <w:rFonts w:ascii="Times New Roman" w:hAnsi="Times New Roman"/>
          <w:i/>
          <w:iCs/>
          <w:sz w:val="28"/>
          <w:szCs w:val="28"/>
          <w:lang w:val="sq-AL"/>
        </w:rPr>
        <w:t xml:space="preserve">. </w:t>
      </w:r>
      <w:r w:rsidRPr="00B84C3E">
        <w:rPr>
          <w:rFonts w:ascii="Times New Roman" w:hAnsi="Times New Roman"/>
          <w:sz w:val="28"/>
          <w:szCs w:val="28"/>
          <w:lang w:val="sq-AL"/>
        </w:rPr>
        <w:t>Ndërkohë që, neni 108 i MSA-së vë theksin në zhvillimin dhe bashkëpunimin e palëve</w:t>
      </w:r>
      <w:r w:rsidR="0029054E" w:rsidRPr="00B84C3E">
        <w:rPr>
          <w:rFonts w:ascii="Times New Roman" w:hAnsi="Times New Roman"/>
          <w:sz w:val="28"/>
          <w:szCs w:val="28"/>
          <w:lang w:val="sq-AL"/>
        </w:rPr>
        <w:t>,</w:t>
      </w:r>
      <w:r w:rsidRPr="00B84C3E">
        <w:rPr>
          <w:rFonts w:ascii="Times New Roman" w:hAnsi="Times New Roman"/>
          <w:sz w:val="28"/>
          <w:szCs w:val="28"/>
          <w:lang w:val="sq-AL"/>
        </w:rPr>
        <w:t xml:space="preserve"> me qëllim që të promovojnë qëndrueshmërinë mjedisore. </w:t>
      </w:r>
    </w:p>
    <w:p w14:paraId="044AA35D" w14:textId="77777777" w:rsidR="005934D5" w:rsidRDefault="005934D5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B9B6194" w14:textId="2B00F716" w:rsidR="00E95AA0" w:rsidRPr="00415407" w:rsidRDefault="00E95AA0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976A65">
        <w:rPr>
          <w:rFonts w:ascii="Times New Roman" w:hAnsi="Times New Roman"/>
          <w:sz w:val="28"/>
          <w:szCs w:val="28"/>
          <w:lang w:val="sq-AL"/>
        </w:rPr>
        <w:t xml:space="preserve">Projektvendimi për miratimin e këtij dokumenti është parashikuar në </w:t>
      </w:r>
      <w:r w:rsidR="00110051">
        <w:rPr>
          <w:rFonts w:ascii="Times New Roman" w:hAnsi="Times New Roman"/>
          <w:sz w:val="28"/>
          <w:szCs w:val="28"/>
          <w:lang w:val="sq-AL"/>
        </w:rPr>
        <w:t>p</w:t>
      </w:r>
      <w:r w:rsidRPr="00976A65">
        <w:rPr>
          <w:rFonts w:ascii="Times New Roman" w:hAnsi="Times New Roman"/>
          <w:sz w:val="28"/>
          <w:szCs w:val="28"/>
          <w:lang w:val="sq-AL"/>
        </w:rPr>
        <w:t xml:space="preserve">rogramin </w:t>
      </w:r>
      <w:r w:rsidR="00110051">
        <w:rPr>
          <w:rFonts w:ascii="Times New Roman" w:hAnsi="Times New Roman"/>
          <w:sz w:val="28"/>
          <w:szCs w:val="28"/>
          <w:lang w:val="sq-AL"/>
        </w:rPr>
        <w:t xml:space="preserve">e pwrgjithshwm </w:t>
      </w:r>
      <w:r w:rsidRPr="00976A65">
        <w:rPr>
          <w:rFonts w:ascii="Times New Roman" w:hAnsi="Times New Roman"/>
          <w:sz w:val="28"/>
          <w:szCs w:val="28"/>
          <w:lang w:val="sq-AL"/>
        </w:rPr>
        <w:t xml:space="preserve">analitik të </w:t>
      </w:r>
      <w:r w:rsidR="00110051">
        <w:rPr>
          <w:rFonts w:ascii="Times New Roman" w:hAnsi="Times New Roman"/>
          <w:sz w:val="28"/>
          <w:szCs w:val="28"/>
          <w:lang w:val="sq-AL"/>
        </w:rPr>
        <w:t>projekt</w:t>
      </w:r>
      <w:r w:rsidRPr="00976A65">
        <w:rPr>
          <w:rFonts w:ascii="Times New Roman" w:hAnsi="Times New Roman"/>
          <w:sz w:val="28"/>
          <w:szCs w:val="28"/>
          <w:lang w:val="sq-AL"/>
        </w:rPr>
        <w:t>akteve për vitin</w:t>
      </w:r>
      <w:r w:rsidRPr="00B84C3E">
        <w:rPr>
          <w:rFonts w:ascii="Times New Roman" w:hAnsi="Times New Roman"/>
          <w:sz w:val="28"/>
          <w:szCs w:val="28"/>
          <w:lang w:val="sq-AL"/>
        </w:rPr>
        <w:t xml:space="preserve"> 2023 (tremujori IV), </w:t>
      </w:r>
      <w:r w:rsidRPr="00976A65">
        <w:rPr>
          <w:rFonts w:ascii="Times New Roman" w:hAnsi="Times New Roman"/>
          <w:sz w:val="28"/>
          <w:szCs w:val="28"/>
          <w:lang w:val="sq-AL"/>
        </w:rPr>
        <w:t>si dhe në PKIE 20</w:t>
      </w:r>
      <w:r>
        <w:rPr>
          <w:rFonts w:ascii="Times New Roman" w:hAnsi="Times New Roman"/>
          <w:sz w:val="28"/>
          <w:szCs w:val="28"/>
          <w:lang w:val="sq-AL"/>
        </w:rPr>
        <w:t>22-2024</w:t>
      </w:r>
      <w:r w:rsidRPr="00976A65">
        <w:rPr>
          <w:rFonts w:ascii="Times New Roman" w:hAnsi="Times New Roman"/>
          <w:sz w:val="28"/>
          <w:szCs w:val="28"/>
          <w:lang w:val="sq-AL"/>
        </w:rPr>
        <w:t>, kapitulli 27 “Mjedisi”, fusha e menaxhimit të ujërave.</w:t>
      </w:r>
    </w:p>
    <w:p w14:paraId="6B813D61" w14:textId="77777777" w:rsidR="00134C4F" w:rsidRPr="00415407" w:rsidRDefault="00134C4F" w:rsidP="00F048D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81CAE18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ARGUMENTIMI I PROJEKTAKTIT LIDHUR ME PËRPARËSITË, PROBLEMATIKAT, EFEKTET E PRITSHME.</w:t>
      </w:r>
    </w:p>
    <w:p w14:paraId="5F4FB24C" w14:textId="77777777" w:rsidR="00134C4F" w:rsidRPr="00415407" w:rsidRDefault="00134C4F" w:rsidP="00F048DB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0F77F6D0" w14:textId="07D5253A" w:rsidR="00134C4F" w:rsidRPr="00415407" w:rsidRDefault="00134C4F" w:rsidP="00F048DB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është në vijim të akteve nënligjore që synojnë të plotësojnë dhe përmirësojnë kuadrin ligjor për menaxhimin e integruar të burimeve ujore 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>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>rgjith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 xml:space="preserve">si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në Republikën e Shqipërisë, në përputhje me legjislacionin Evropian. </w:t>
      </w:r>
    </w:p>
    <w:p w14:paraId="08443DF1" w14:textId="77777777" w:rsidR="00134C4F" w:rsidRPr="00415407" w:rsidRDefault="00134C4F" w:rsidP="00F048DB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A5DB455" w14:textId="36C79C3F" w:rsidR="000354ED" w:rsidRPr="00415407" w:rsidRDefault="00137B71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paraqet </w:t>
      </w:r>
      <w:r w:rsidR="00857E35" w:rsidRPr="00415407">
        <w:rPr>
          <w:rFonts w:ascii="Times New Roman" w:hAnsi="Times New Roman"/>
          <w:sz w:val="28"/>
          <w:szCs w:val="28"/>
          <w:lang w:val="sq-AL"/>
        </w:rPr>
        <w:t>P</w:t>
      </w:r>
      <w:r w:rsidR="007E4EBB" w:rsidRPr="00415407">
        <w:rPr>
          <w:rFonts w:ascii="Times New Roman" w:hAnsi="Times New Roman"/>
          <w:sz w:val="28"/>
          <w:szCs w:val="28"/>
          <w:lang w:val="sq-AL"/>
        </w:rPr>
        <w:t>MBU</w:t>
      </w:r>
      <w:r w:rsidR="00857E35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për nj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territor gjeografik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dedikuar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basenit ujor </w:t>
      </w:r>
      <w:r w:rsidR="00EF332B" w:rsidRPr="00415407">
        <w:rPr>
          <w:rFonts w:ascii="Times New Roman" w:hAnsi="Times New Roman"/>
          <w:sz w:val="28"/>
          <w:szCs w:val="28"/>
          <w:lang w:val="sq-AL"/>
        </w:rPr>
        <w:t>Ishëm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i karakterizuar nga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ndotje të ujërave sipërfaqësor, kryesisht nga shkarkimet e ujërave të ndotura urbane. Është thelbësore që ujërat të jenë të pastra, pra që të mos jenë në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n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 xml:space="preserve"> presionin e lëndëve organike, ushqyese apo të rrezikshme. Megjithatë, kjo nuk mjafton nëse ekosistemi natyror, përfshi florën dhe faunën, është dëmtuar në mënyrë të konsiderueshme. Kjo është arsyeja përse kjo qasje kaq e gjithanshme kërkon që ujërat sipërfaqësore të gëzojnë “statusin e mirë ekologjik”: shtretërit e lumenjve duhet të jenë të mirëstrukturuar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 por njëkohësisht,</w:t>
      </w:r>
      <w:r w:rsidR="00FB4855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duhet mjaftueshëm ujë që të sigurohen rrugëkalimet migratore dhe habitatet natyrore që mundësojnë vazhdimin e jetës së kafshëve dhe bimëve ujore.</w:t>
      </w:r>
    </w:p>
    <w:p w14:paraId="3FE30B9B" w14:textId="0220DD6A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Direktiva Kuadër e Ujit e BE-së hyri në fuqi në vitin 2000, duke ngritur kështu kuadrin ligjor për mbrojtjen dhe përmirësimin e statusit të ekosistemeve ujore,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parandal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imin dhe</w:t>
      </w:r>
      <w:r w:rsidR="00FB4855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përkeqësimin e tyre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 si</w:t>
      </w:r>
      <w:r w:rsidRPr="00415407">
        <w:rPr>
          <w:rFonts w:ascii="Times New Roman" w:hAnsi="Times New Roman"/>
          <w:sz w:val="28"/>
          <w:szCs w:val="28"/>
          <w:lang w:val="sq-AL"/>
        </w:rPr>
        <w:t>dhe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 për të</w:t>
      </w:r>
      <w:r w:rsidR="00FB4855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siguruar përdorimin afatgjatë e të qëndrueshëm të burimeve ujore brenda BE-së. Objektivi është që të gjithë trupat ujorë të brendshëm, kalimtarë dhe bregdetarë të arrijnë statusin (ose potencialin) e mirë kimik dhe ekologjik dhe që ujërat nëntokësore të arrijnë statusin e mirë kimik dhe sasior.</w:t>
      </w:r>
    </w:p>
    <w:p w14:paraId="35CFD6D5" w14:textId="77777777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1718B64" w14:textId="685B7E1C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Hartimi i PMBU-së është proces i vështirë dhe </w:t>
      </w:r>
      <w:r w:rsidR="00F3532D" w:rsidRPr="00415407">
        <w:rPr>
          <w:rFonts w:ascii="Times New Roman" w:hAnsi="Times New Roman"/>
          <w:sz w:val="28"/>
          <w:szCs w:val="28"/>
          <w:lang w:val="sq-AL"/>
        </w:rPr>
        <w:t>i ndërlikuar</w:t>
      </w:r>
      <w:r w:rsidRPr="00415407">
        <w:rPr>
          <w:rFonts w:ascii="Times New Roman" w:hAnsi="Times New Roman"/>
          <w:sz w:val="28"/>
          <w:szCs w:val="28"/>
          <w:lang w:val="sq-AL"/>
        </w:rPr>
        <w:t>, sidomos duke marrë parasysh kushtet e Shqipërisë. Ndonëse përgatitja e PMBU-së mund të jetë përgjegjësi e një ose disa institucioneve, hartimi në vetvete është sipërmarrje komplekse që kërkon përfshirjen e të gjitha palëve të interesit, si për shembull ekspertë të fushave të ndryshme. Menaxhimi i integruar i burimeve ujore (MIBU) është proces “i detyrueshëm” që duhet zbatuar nga institucionet përkatëse për t’i menaxhuar më mirë burimet e disponueshme. Një prej kërkesave kryesore të realizimit të duhur të procesit të MIBU-së është disponueshmëria dhe (kur është e mundur) besueshmëria e të dhënave.</w:t>
      </w:r>
    </w:p>
    <w:p w14:paraId="684723D4" w14:textId="77777777" w:rsidR="00EA60C2" w:rsidRPr="00415407" w:rsidRDefault="00EA60C2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1D273DE" w14:textId="11D14774" w:rsidR="0074621F" w:rsidRPr="00415407" w:rsidRDefault="0074621F" w:rsidP="0074621F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Baseni i lumit Ishëm formohet nga bashkimi i lumit  të Tiranës, Lanës, Tërkuzës dhe Zezës. </w:t>
      </w:r>
      <w:r w:rsidR="00CD08DA" w:rsidRPr="00415407">
        <w:rPr>
          <w:rFonts w:ascii="Times New Roman" w:hAnsi="Times New Roman"/>
          <w:sz w:val="28"/>
          <w:szCs w:val="28"/>
          <w:lang w:val="sq-AL"/>
        </w:rPr>
        <w:t xml:space="preserve">Ato përbëhen nga disa rrjedha të mëdha dhe të vogla, të cilat derdhen në lumin kryesor të Ishmit. </w:t>
      </w:r>
      <w:r w:rsidRPr="00415407">
        <w:rPr>
          <w:rFonts w:ascii="Times New Roman" w:hAnsi="Times New Roman"/>
          <w:sz w:val="28"/>
          <w:szCs w:val="28"/>
          <w:lang w:val="sq-AL"/>
        </w:rPr>
        <w:t>De</w:t>
      </w:r>
      <w:r w:rsidR="00CD08DA" w:rsidRPr="00415407">
        <w:rPr>
          <w:rFonts w:ascii="Times New Roman" w:hAnsi="Times New Roman"/>
          <w:sz w:val="28"/>
          <w:szCs w:val="28"/>
          <w:lang w:val="sq-AL"/>
        </w:rPr>
        <w:t>l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ta ndodhet në Kepin e Rodonit. Sipërfaqja natyrore e pellgut ujëmbledhës është </w:t>
      </w:r>
      <w:r w:rsidR="001E160B" w:rsidRPr="00415407">
        <w:rPr>
          <w:rFonts w:ascii="Times New Roman" w:hAnsi="Times New Roman"/>
          <w:sz w:val="28"/>
          <w:szCs w:val="28"/>
          <w:lang w:val="sq-AL"/>
        </w:rPr>
        <w:t>721.</w:t>
      </w:r>
      <w:r w:rsidR="006304C4">
        <w:rPr>
          <w:rFonts w:ascii="Times New Roman" w:hAnsi="Times New Roman"/>
          <w:sz w:val="28"/>
          <w:szCs w:val="28"/>
          <w:lang w:val="sq-AL"/>
        </w:rPr>
        <w:t>5</w:t>
      </w:r>
      <w:r w:rsidR="001E160B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km² me një popullsi prej afërsisht 814.000</w:t>
      </w:r>
      <w:r w:rsidR="006304C4">
        <w:rPr>
          <w:rFonts w:ascii="Times New Roman" w:hAnsi="Times New Roman"/>
          <w:sz w:val="28"/>
          <w:szCs w:val="28"/>
          <w:lang w:val="sq-AL"/>
        </w:rPr>
        <w:t xml:space="preserve"> banorë</w:t>
      </w:r>
      <w:r w:rsidRPr="00415407">
        <w:rPr>
          <w:rFonts w:ascii="Times New Roman" w:hAnsi="Times New Roman"/>
          <w:sz w:val="28"/>
          <w:szCs w:val="28"/>
          <w:lang w:val="sq-AL"/>
        </w:rPr>
        <w:t>, e ndarë në 5 bashki.</w:t>
      </w:r>
      <w:r w:rsidR="00EE6F4D" w:rsidRPr="00415407">
        <w:rPr>
          <w:rFonts w:ascii="Times New Roman" w:hAnsi="Times New Roman"/>
          <w:sz w:val="28"/>
          <w:szCs w:val="28"/>
          <w:lang w:val="sq-AL"/>
        </w:rPr>
        <w:t xml:space="preserve"> Bashkitë që bëjnë pjesë në Basenin Ishëm janë : Bashkia Kamz</w:t>
      </w:r>
      <w:r w:rsidR="00753361">
        <w:rPr>
          <w:rFonts w:ascii="Times New Roman" w:hAnsi="Times New Roman"/>
          <w:sz w:val="28"/>
          <w:szCs w:val="28"/>
          <w:lang w:val="sq-AL"/>
        </w:rPr>
        <w:t>ë</w:t>
      </w:r>
      <w:r w:rsidR="00EE6F4D" w:rsidRPr="00415407">
        <w:rPr>
          <w:rFonts w:ascii="Times New Roman" w:hAnsi="Times New Roman"/>
          <w:sz w:val="28"/>
          <w:szCs w:val="28"/>
          <w:lang w:val="sq-AL"/>
        </w:rPr>
        <w:t>, Bashkia Vorë, Bashkia Tiranë, Bashkia Durrës dhe Bashkia Krujë.</w:t>
      </w:r>
    </w:p>
    <w:p w14:paraId="628E4D2C" w14:textId="77777777" w:rsidR="00EC551F" w:rsidRPr="00415407" w:rsidRDefault="00EC551F" w:rsidP="00EC551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  <w:r w:rsidRPr="00415407">
        <w:rPr>
          <w:noProof/>
          <w:lang w:val="en-GB" w:eastAsia="en-GB"/>
        </w:rPr>
        <w:drawing>
          <wp:inline distT="0" distB="0" distL="0" distR="0" wp14:anchorId="38E08374" wp14:editId="3F0AF91D">
            <wp:extent cx="4914578" cy="317182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8621" cy="32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7372" w14:textId="086A2966" w:rsidR="00EC551F" w:rsidRPr="00415407" w:rsidRDefault="00EC551F" w:rsidP="00EC551F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  <w:r w:rsidRPr="00415407">
        <w:rPr>
          <w:rFonts w:ascii="Times New Roman" w:hAnsi="Times New Roman"/>
          <w:b/>
          <w:sz w:val="24"/>
          <w:szCs w:val="24"/>
          <w:lang w:val="sq-AL"/>
        </w:rPr>
        <w:t>Figura 1.</w:t>
      </w:r>
      <w:r w:rsidRPr="00415407">
        <w:rPr>
          <w:rFonts w:ascii="Times New Roman" w:hAnsi="Times New Roman"/>
          <w:sz w:val="24"/>
          <w:szCs w:val="24"/>
          <w:lang w:val="sq-AL"/>
        </w:rPr>
        <w:t xml:space="preserve"> Harta hidrografike e Basenit Ujor Ishëm.</w:t>
      </w:r>
    </w:p>
    <w:p w14:paraId="3736D58D" w14:textId="3559F649" w:rsidR="00AF3C12" w:rsidRPr="00415407" w:rsidRDefault="00AF3C12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 xml:space="preserve">Sfida kryesore me të cilat do të përballet baseni ujor </w:t>
      </w:r>
      <w:r w:rsidR="001073E2" w:rsidRPr="00415407">
        <w:rPr>
          <w:rFonts w:ascii="Times New Roman" w:hAnsi="Times New Roman"/>
          <w:sz w:val="28"/>
          <w:szCs w:val="28"/>
          <w:lang w:val="sq-AL"/>
        </w:rPr>
        <w:t>Ishëm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zvogëlimi në sasi i rezervave ujore, ndërkohë që rriten kërkesat për ujë nga çdo sektor, si dhe ruajtja e burimeve ujore për brezat e ardhshëm. Në vitet e ardhshme, përdorimi i burimeve ujore për prodhimin e energjisë, furnizimin e popullsisë me ujë, zgjerimin e ujitjes për bujqësinë, industrinë dhe ruajtjen e ekosistemeve ujore do të kërkojë sasi më të mëdha uji dhe përmirësimin e cilësisë së tij.</w:t>
      </w:r>
    </w:p>
    <w:p w14:paraId="522683AB" w14:textId="77777777" w:rsidR="00284BD7" w:rsidRPr="00415407" w:rsidRDefault="00284BD7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16DA9B1" w14:textId="574A22D1" w:rsidR="00AF3C12" w:rsidRPr="00415407" w:rsidRDefault="00AF3C12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Problematikat kryesore të burimeve ujore në Shqipëri dhe basenin ujor </w:t>
      </w:r>
      <w:r w:rsidR="001073E2" w:rsidRPr="00415407">
        <w:rPr>
          <w:rFonts w:ascii="Times New Roman" w:hAnsi="Times New Roman"/>
          <w:sz w:val="28"/>
          <w:szCs w:val="28"/>
          <w:lang w:val="sq-AL"/>
        </w:rPr>
        <w:t>Ishëm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janë:</w:t>
      </w:r>
    </w:p>
    <w:p w14:paraId="471C860C" w14:textId="2B0D943E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Shpërndarje e pabarabartë e burimeve ujore.</w:t>
      </w:r>
    </w:p>
    <w:p w14:paraId="1F773E69" w14:textId="42FCCB71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Efektet e parashikuara të ndryshimit të klimës.</w:t>
      </w:r>
    </w:p>
    <w:p w14:paraId="202E8D1B" w14:textId="77157B60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Mungesa e impianteve të trajtimit të ujërave të ndotura urbane. </w:t>
      </w:r>
    </w:p>
    <w:p w14:paraId="46180D0E" w14:textId="0E2AFD1A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Mungesa e trajtimit parësor </w:t>
      </w:r>
      <w:r w:rsidR="00284BD7" w:rsidRPr="00415407">
        <w:rPr>
          <w:rFonts w:ascii="Times New Roman" w:hAnsi="Times New Roman"/>
          <w:sz w:val="28"/>
          <w:szCs w:val="28"/>
          <w:lang w:val="sq-AL"/>
        </w:rPr>
        <w:t>të ujërave të ndotura në burim.</w:t>
      </w:r>
    </w:p>
    <w:p w14:paraId="4C71C9C7" w14:textId="223C7F3A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Përdorimi i plehrave kimike në bujqësi ka çuar në rritjen e niveleve të amoniakut, azotit dhe fo</w:t>
      </w:r>
      <w:r w:rsidR="00284BD7" w:rsidRPr="00415407">
        <w:rPr>
          <w:rFonts w:ascii="Times New Roman" w:hAnsi="Times New Roman"/>
          <w:sz w:val="28"/>
          <w:szCs w:val="28"/>
          <w:lang w:val="sq-AL"/>
        </w:rPr>
        <w:t>sforit në burimet ujore përreth.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2FBBACA1" w14:textId="05E99111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Mangësitë e të dhënave dhe informacionit.</w:t>
      </w:r>
    </w:p>
    <w:p w14:paraId="4DDA6E9C" w14:textId="7B98AC0E" w:rsidR="00AF3C12" w:rsidRPr="00415407" w:rsidRDefault="00AF3C12" w:rsidP="001C2094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Mangësitë financiare.</w:t>
      </w:r>
    </w:p>
    <w:p w14:paraId="76E6B6C1" w14:textId="77777777" w:rsidR="00AF3C12" w:rsidRPr="00415407" w:rsidRDefault="00AF3C12" w:rsidP="001A0EDB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45F6111C" w14:textId="6CEF4B6A" w:rsidR="00CA6260" w:rsidRPr="00415407" w:rsidRDefault="00CA6260" w:rsidP="00F0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Zbatimi i p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lani</w:t>
      </w:r>
      <w:r w:rsidRPr="00415407">
        <w:rPr>
          <w:rFonts w:ascii="Times New Roman" w:hAnsi="Times New Roman"/>
          <w:sz w:val="28"/>
          <w:szCs w:val="28"/>
          <w:lang w:val="sq-AL"/>
        </w:rPr>
        <w:t>t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të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masave dhe rekomandimet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e tij 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vler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sohet se do t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ndikojn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n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përmirësimin e statusit të trupave ujor në basenin e lumit Ishëm.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4F7A9FD9" w14:textId="77777777" w:rsidR="00BA3A64" w:rsidRPr="00415407" w:rsidRDefault="00BA3A64" w:rsidP="00F048DB">
      <w:pPr>
        <w:tabs>
          <w:tab w:val="left" w:pos="1267"/>
        </w:tabs>
        <w:spacing w:after="0"/>
        <w:rPr>
          <w:rFonts w:ascii="Times New Roman" w:hAnsi="Times New Roman"/>
          <w:sz w:val="28"/>
          <w:szCs w:val="28"/>
          <w:lang w:val="sq-AL"/>
        </w:rPr>
      </w:pPr>
    </w:p>
    <w:p w14:paraId="6BCBDC12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VLERËSIMI I LIGJSHMËRISË, KUSHTETUTSHMËRISË DHE HARMONIZIMI ME LEGJISLACIONIN NË FUQI VENDAS E NDËRKOMBËTAR</w:t>
      </w:r>
      <w:r w:rsidR="00731DB3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06C69767" w14:textId="77777777" w:rsidR="0056630F" w:rsidRPr="00415407" w:rsidRDefault="0056630F" w:rsidP="00F048DB">
      <w:pPr>
        <w:pStyle w:val="ListParagraph"/>
        <w:spacing w:after="0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0BAAFD73" w14:textId="6FD4FCF8" w:rsidR="001362C9" w:rsidRDefault="004B1653" w:rsidP="00F048D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B1653">
        <w:rPr>
          <w:rFonts w:ascii="Times New Roman" w:hAnsi="Times New Roman"/>
          <w:sz w:val="28"/>
          <w:szCs w:val="28"/>
          <w:lang w:val="sq-AL"/>
        </w:rPr>
        <w:t>Projektvendimi propozohet duke u mbështetur në  nenin 100, të Kushtetutës</w:t>
      </w:r>
      <w:r>
        <w:rPr>
          <w:rFonts w:ascii="Times New Roman" w:hAnsi="Times New Roman"/>
          <w:sz w:val="28"/>
          <w:szCs w:val="28"/>
          <w:lang w:val="sq-AL"/>
        </w:rPr>
        <w:t xml:space="preserve"> dhe</w:t>
      </w:r>
      <w:r w:rsidR="001362C9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1362C9"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në zbatim </w:t>
      </w:r>
      <w:r w:rsidR="003D3236"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të nenit 8, pika 2, shkronja “d”, të ligjit nr. </w:t>
      </w:r>
      <w:r w:rsidR="00151AF4" w:rsidRPr="00415407">
        <w:rPr>
          <w:rFonts w:ascii="Times New Roman" w:eastAsia="Times New Roman" w:hAnsi="Times New Roman"/>
          <w:sz w:val="28"/>
          <w:szCs w:val="28"/>
          <w:lang w:val="sq-AL"/>
        </w:rPr>
        <w:t>nr.111/2012 “Për menaxhimin e integruar të burimeve ujore”, i ndryshuar</w:t>
      </w:r>
      <w:r w:rsidR="00E95AA0">
        <w:rPr>
          <w:rFonts w:ascii="Times New Roman" w:eastAsia="Times New Roman" w:hAnsi="Times New Roman"/>
          <w:sz w:val="28"/>
          <w:szCs w:val="28"/>
          <w:lang w:val="sq-AL"/>
        </w:rPr>
        <w:t>.</w:t>
      </w:r>
      <w:r w:rsidR="00151AF4"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</w:t>
      </w:r>
    </w:p>
    <w:p w14:paraId="58A77634" w14:textId="77777777" w:rsidR="003F4EE2" w:rsidRPr="00415407" w:rsidRDefault="003F4EE2" w:rsidP="00F0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val="sq-AL"/>
        </w:rPr>
      </w:pPr>
    </w:p>
    <w:p w14:paraId="2364787D" w14:textId="6DA7665F" w:rsidR="003D3236" w:rsidRPr="00415407" w:rsidRDefault="003D3236" w:rsidP="003F4EE2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>Bazuar në legjislacionin mjedisor shqiptar, Plani i Menaxhimit të Basenit Ujor Ishëm i është nënshtruar procesit të vlerësimit strategjik mjedisor, ku gjatë procesit të hartimit të raportit të vlerësimit strategjik mjedisor janë kryer konsultime me palët e interesit.</w:t>
      </w:r>
    </w:p>
    <w:p w14:paraId="1A9B1220" w14:textId="77777777" w:rsidR="000141D4" w:rsidRPr="00415407" w:rsidRDefault="000141D4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971F753" w14:textId="34F93FB1" w:rsidR="00A475F4" w:rsidRPr="00415407" w:rsidRDefault="003F4EE2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Vlerësimi Strategjik Mjedisor, 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hartuar mb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shtetur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rcaktimet e ligjit nr.</w:t>
      </w:r>
      <w:r w:rsidRPr="00415407">
        <w:rPr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91, datë 28.2.2013 “Për Vlerësimin Strategjik Mjedisor (VSM)” dhe </w:t>
      </w:r>
      <w:r w:rsidR="007D5822">
        <w:rPr>
          <w:rFonts w:ascii="Times New Roman" w:hAnsi="Times New Roman"/>
          <w:sz w:val="28"/>
          <w:szCs w:val="28"/>
          <w:lang w:val="sq-AL"/>
        </w:rPr>
        <w:t>v</w:t>
      </w:r>
      <w:r w:rsidRPr="00415407">
        <w:rPr>
          <w:rFonts w:ascii="Times New Roman" w:hAnsi="Times New Roman"/>
          <w:sz w:val="28"/>
          <w:szCs w:val="28"/>
          <w:lang w:val="sq-AL"/>
        </w:rPr>
        <w:t>endimit nr.219 datë 11.3.201</w:t>
      </w:r>
      <w:r w:rsidR="007D5822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>5 të Këshillit të Ministrave</w:t>
      </w:r>
      <w:r w:rsidR="007D5822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“Për përcaktimin e rregullave e të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procedurave për konsultimin me grupet e interesit dhe</w:t>
      </w:r>
      <w:r w:rsidR="00D0738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publikun, si dhe dëgjesën publike gjatë procesit të vlerësimit strategjik mjedisor”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1E4897D9" w14:textId="590D40BE" w:rsidR="004B1653" w:rsidRPr="00443A1E" w:rsidRDefault="003F4EE2" w:rsidP="004B165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Ministri i Turizmit dhe Mjedisit 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>ka l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>shuar Deklarat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>n Mjedisore me nr.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7599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>/2 prot., dat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24.10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>.2022 p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415407">
        <w:rPr>
          <w:rFonts w:ascii="Times New Roman" w:hAnsi="Times New Roman"/>
          <w:sz w:val="28"/>
          <w:szCs w:val="28"/>
          <w:lang w:val="sq-AL"/>
        </w:rPr>
        <w:t xml:space="preserve">r “Planin e Menaxhimit të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Basenit Ujor të lumit Ishëm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dhe masat zbut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>se 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rekomanduara n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Deklarat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jan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b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>r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pjes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e dokumentit t</w:t>
      </w:r>
      <w:r w:rsidR="00FB59C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 PM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BU-së</w:t>
      </w:r>
      <w:r w:rsidR="00F3532D" w:rsidRPr="00415407">
        <w:rPr>
          <w:rFonts w:ascii="Times New Roman" w:hAnsi="Times New Roman"/>
          <w:sz w:val="28"/>
          <w:szCs w:val="28"/>
          <w:lang w:val="sq-AL"/>
        </w:rPr>
        <w:t xml:space="preserve"> (protokolluar pranë AMBU-së </w:t>
      </w:r>
      <w:r w:rsidR="00F3532D" w:rsidRPr="000E6FF2">
        <w:rPr>
          <w:rFonts w:ascii="Times New Roman" w:hAnsi="Times New Roman"/>
          <w:sz w:val="28"/>
          <w:szCs w:val="28"/>
          <w:lang w:val="sq-AL"/>
        </w:rPr>
        <w:t xml:space="preserve">me </w:t>
      </w:r>
      <w:r w:rsidR="00066150" w:rsidRPr="000E6FF2">
        <w:rPr>
          <w:rFonts w:ascii="Times New Roman" w:hAnsi="Times New Roman"/>
          <w:sz w:val="28"/>
          <w:szCs w:val="28"/>
          <w:lang w:val="sq-AL"/>
        </w:rPr>
        <w:t xml:space="preserve">nr.prot., 1728/1 datë </w:t>
      </w:r>
      <w:r w:rsidR="0018532B" w:rsidRPr="000E6FF2">
        <w:rPr>
          <w:rFonts w:ascii="Times New Roman" w:hAnsi="Times New Roman"/>
          <w:sz w:val="28"/>
          <w:szCs w:val="28"/>
          <w:lang w:val="sq-AL"/>
        </w:rPr>
        <w:t>25.11.2022</w:t>
      </w:r>
      <w:r w:rsidR="00F3532D" w:rsidRPr="000E6FF2">
        <w:rPr>
          <w:rFonts w:ascii="Times New Roman" w:hAnsi="Times New Roman"/>
          <w:sz w:val="28"/>
          <w:szCs w:val="28"/>
          <w:lang w:val="sq-AL"/>
        </w:rPr>
        <w:t>)</w:t>
      </w:r>
      <w:r w:rsidR="00A475F4" w:rsidRPr="000E6FF2">
        <w:rPr>
          <w:rFonts w:ascii="Times New Roman" w:hAnsi="Times New Roman"/>
          <w:sz w:val="28"/>
          <w:szCs w:val="28"/>
          <w:lang w:val="sq-AL"/>
        </w:rPr>
        <w:t>.</w:t>
      </w:r>
      <w:r w:rsidR="004B1653" w:rsidRPr="000E6FF2">
        <w:rPr>
          <w:rFonts w:ascii="Times New Roman" w:eastAsia="Times New Roman" w:hAnsi="Times New Roman"/>
          <w:sz w:val="28"/>
          <w:szCs w:val="28"/>
          <w:lang w:val="sq-AL"/>
        </w:rPr>
        <w:t xml:space="preserve"> Gjithashtu, ky projektvendim është miratuar paraprakisht nga Këshilli Kombëtar i Ujit me </w:t>
      </w:r>
      <w:r w:rsidR="00441D6D" w:rsidRPr="000E6FF2">
        <w:rPr>
          <w:rFonts w:ascii="Times New Roman" w:eastAsia="Times New Roman" w:hAnsi="Times New Roman"/>
          <w:sz w:val="28"/>
          <w:szCs w:val="28"/>
          <w:lang w:val="sq-AL"/>
        </w:rPr>
        <w:t>v</w:t>
      </w:r>
      <w:r w:rsidR="004B1653" w:rsidRPr="000E6FF2">
        <w:rPr>
          <w:rFonts w:ascii="Times New Roman" w:eastAsia="Times New Roman" w:hAnsi="Times New Roman"/>
          <w:sz w:val="28"/>
          <w:szCs w:val="28"/>
          <w:lang w:val="sq-AL"/>
        </w:rPr>
        <w:t>endimin nr.4, datë 31.5.2023.</w:t>
      </w:r>
    </w:p>
    <w:p w14:paraId="3C37E25E" w14:textId="77777777" w:rsidR="004B1653" w:rsidRDefault="004B1653" w:rsidP="003D3236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6CA7B14A" w14:textId="0EDE9BA4" w:rsidR="003D3236" w:rsidRPr="00415407" w:rsidRDefault="004B1653" w:rsidP="003D3236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>
        <w:rPr>
          <w:rFonts w:ascii="Times New Roman" w:eastAsia="Times New Roman" w:hAnsi="Times New Roman"/>
          <w:sz w:val="28"/>
          <w:szCs w:val="28"/>
          <w:lang w:val="sq-AL"/>
        </w:rPr>
        <w:t>K</w:t>
      </w:r>
      <w:r w:rsidR="003D3236"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y dokument është në përputhje dhe me nenin 13, të </w:t>
      </w:r>
      <w:r w:rsidR="003D3236" w:rsidRPr="00415407">
        <w:rPr>
          <w:rFonts w:ascii="Times New Roman" w:hAnsi="Times New Roman"/>
          <w:sz w:val="28"/>
          <w:szCs w:val="28"/>
          <w:lang w:val="sq-AL"/>
        </w:rPr>
        <w:t>Direktivës 2000/60/</w:t>
      </w:r>
      <w:r w:rsidR="00F3532D" w:rsidRPr="00415407">
        <w:rPr>
          <w:rFonts w:ascii="Times New Roman" w:hAnsi="Times New Roman"/>
          <w:sz w:val="28"/>
          <w:szCs w:val="28"/>
          <w:lang w:val="sq-AL"/>
        </w:rPr>
        <w:t>KE</w:t>
      </w:r>
      <w:r w:rsidR="003D3236" w:rsidRPr="00415407">
        <w:rPr>
          <w:rFonts w:ascii="Times New Roman" w:hAnsi="Times New Roman"/>
          <w:sz w:val="28"/>
          <w:szCs w:val="28"/>
          <w:lang w:val="sq-AL"/>
        </w:rPr>
        <w:t xml:space="preserve"> të Parlamentit Evropian dhe të Këshillit, datë 23 </w:t>
      </w:r>
      <w:r w:rsidR="007D5822">
        <w:rPr>
          <w:rFonts w:ascii="Times New Roman" w:hAnsi="Times New Roman"/>
          <w:sz w:val="28"/>
          <w:szCs w:val="28"/>
          <w:lang w:val="sq-AL"/>
        </w:rPr>
        <w:t>t</w:t>
      </w:r>
      <w:r w:rsidR="003D3236" w:rsidRPr="00415407">
        <w:rPr>
          <w:rFonts w:ascii="Times New Roman" w:hAnsi="Times New Roman"/>
          <w:sz w:val="28"/>
          <w:szCs w:val="28"/>
          <w:lang w:val="sq-AL"/>
        </w:rPr>
        <w:t>etor 2000, “Ngritja e një kuadri ligjor për veprimet e Komunitetit në fushën e politikave të ujërave” (Direktiva Kuadër e Ujit).</w:t>
      </w:r>
    </w:p>
    <w:p w14:paraId="39C9CCA4" w14:textId="77777777" w:rsidR="001362C9" w:rsidRPr="00415407" w:rsidRDefault="001362C9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DBC7B56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VLERËSIMI I SHKALLËS SË PËRAFRIMIT ME </w:t>
      </w:r>
      <w:r w:rsidRPr="00415407">
        <w:rPr>
          <w:rFonts w:ascii="Times New Roman" w:hAnsi="Times New Roman"/>
          <w:b/>
          <w:i/>
          <w:sz w:val="28"/>
          <w:szCs w:val="28"/>
          <w:lang w:val="sq-AL"/>
        </w:rPr>
        <w:t>ACQUIS COMMUNAUTAIRE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 (PËR PROJEKTAKTET NORMATIVE)</w:t>
      </w:r>
    </w:p>
    <w:p w14:paraId="12D437DC" w14:textId="77777777" w:rsidR="00134C4F" w:rsidRPr="00415407" w:rsidRDefault="00134C4F" w:rsidP="00F048DB">
      <w:pPr>
        <w:spacing w:after="0"/>
        <w:jc w:val="both"/>
        <w:rPr>
          <w:rStyle w:val="longtext1"/>
          <w:rFonts w:ascii="Times New Roman" w:hAnsi="Times New Roman"/>
          <w:b/>
          <w:sz w:val="28"/>
          <w:szCs w:val="28"/>
          <w:lang w:val="sq-AL"/>
        </w:rPr>
      </w:pPr>
    </w:p>
    <w:p w14:paraId="726FAD70" w14:textId="3DC3A7F2" w:rsidR="001362C9" w:rsidRPr="00415407" w:rsidRDefault="001362C9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>Projektvendimi nuk synon përafrimin me direktiv</w:t>
      </w:r>
      <w:r w:rsidR="009C3F81" w:rsidRPr="00415407">
        <w:rPr>
          <w:rStyle w:val="longtext1"/>
          <w:rFonts w:ascii="Times New Roman" w:hAnsi="Times New Roman"/>
          <w:sz w:val="28"/>
          <w:szCs w:val="28"/>
          <w:lang w:val="sq-AL"/>
        </w:rPr>
        <w:t>ën</w:t>
      </w: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 xml:space="preserve"> </w:t>
      </w:r>
      <w:r w:rsidR="009C3F81" w:rsidRPr="00415407">
        <w:rPr>
          <w:rStyle w:val="longtext1"/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 xml:space="preserve"> BE-së, por synon zbatimin e kërkesave të direktivës </w:t>
      </w:r>
      <w:r w:rsidRPr="00415407">
        <w:rPr>
          <w:rFonts w:ascii="Times New Roman" w:hAnsi="Times New Roman"/>
          <w:sz w:val="28"/>
          <w:szCs w:val="28"/>
          <w:lang w:val="sq-AL"/>
        </w:rPr>
        <w:t>200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0</w:t>
      </w:r>
      <w:r w:rsidRPr="00415407">
        <w:rPr>
          <w:rFonts w:ascii="Times New Roman" w:hAnsi="Times New Roman"/>
          <w:sz w:val="28"/>
          <w:szCs w:val="28"/>
          <w:lang w:val="sq-AL"/>
        </w:rPr>
        <w:t>/60/KE e Parlamentit Evropian dhe e Këshillit, datë 2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3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Tetor 2000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, “Mbi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krijimin e një kuadri për veprimin e Komunitetit në fushën e politikës së ujit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”, e cila është përafruar pjesërisht me </w:t>
      </w:r>
      <w:r w:rsidR="007D5822">
        <w:rPr>
          <w:rFonts w:ascii="Times New Roman" w:hAnsi="Times New Roman"/>
          <w:sz w:val="28"/>
          <w:szCs w:val="28"/>
          <w:lang w:val="sq-AL"/>
        </w:rPr>
        <w:t>vendimin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nr.1015, datë 16.12.2020, </w:t>
      </w:r>
      <w:r w:rsidR="007D5822">
        <w:rPr>
          <w:rFonts w:ascii="Times New Roman" w:hAnsi="Times New Roman"/>
          <w:sz w:val="28"/>
          <w:szCs w:val="28"/>
          <w:lang w:val="sq-AL"/>
        </w:rPr>
        <w:t xml:space="preserve">të Këshillit të Ministrave, </w:t>
      </w:r>
      <w:r w:rsidRPr="00415407">
        <w:rPr>
          <w:rFonts w:ascii="Times New Roman" w:hAnsi="Times New Roman"/>
          <w:sz w:val="28"/>
          <w:szCs w:val="28"/>
          <w:lang w:val="sq-AL"/>
        </w:rPr>
        <w:t>“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 xml:space="preserve">Për </w:t>
      </w:r>
      <w:r w:rsidR="007D5822">
        <w:rPr>
          <w:rFonts w:ascii="Times New Roman" w:hAnsi="Times New Roman"/>
          <w:bCs/>
          <w:sz w:val="28"/>
          <w:szCs w:val="28"/>
          <w:lang w:val="sq-AL"/>
        </w:rPr>
        <w:t>p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 xml:space="preserve">ërmbajtjen, </w:t>
      </w:r>
      <w:r w:rsidR="007D5822">
        <w:rPr>
          <w:rFonts w:ascii="Times New Roman" w:hAnsi="Times New Roman"/>
          <w:bCs/>
          <w:sz w:val="28"/>
          <w:szCs w:val="28"/>
          <w:lang w:val="sq-AL"/>
        </w:rPr>
        <w:t>z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 xml:space="preserve">hvillimin dhe </w:t>
      </w:r>
      <w:r w:rsidR="007D5822">
        <w:rPr>
          <w:rFonts w:ascii="Times New Roman" w:hAnsi="Times New Roman"/>
          <w:bCs/>
          <w:sz w:val="28"/>
          <w:szCs w:val="28"/>
          <w:lang w:val="sq-AL"/>
        </w:rPr>
        <w:t>z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>batimin e Strategjisë Kombëtare të Menaxhimit të Burimeve Ujore, të Planeve të Menaxhimit të Baseneve Ujore dhe Planeve të Menaxhimit të Rrezikut nga Përmbytjet”.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415D9C92" w14:textId="77777777" w:rsidR="00134C4F" w:rsidRPr="00415407" w:rsidRDefault="00134C4F" w:rsidP="00F048DB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3F4C62AF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424" w:hanging="141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PËRMBLEDHJE SHPJEGUESE E PËRMBAJTJES SË PROJEKTAKTIT</w:t>
      </w:r>
      <w:r w:rsidR="00CB6E26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70729EA6" w14:textId="77777777" w:rsidR="00134C4F" w:rsidRPr="00415407" w:rsidRDefault="00134C4F" w:rsidP="00F048DB">
      <w:pPr>
        <w:pStyle w:val="ListParagraph"/>
        <w:spacing w:after="0"/>
        <w:ind w:left="567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10ACEF1A" w14:textId="5208A701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Struktura e PMBU-së aktuale për basenin e lumit Ishëm është në përputhje të plotë me kërkesat e parashtruara në Shtojcën VII të DKU-së së BE-së 2000/60/KE. Kapitujve dhe përmbajtjes së planit u janë bërë disa përshtatje, për t’iu përgjigjur më mirë nevojave dhe sistemeve operacionale kombëtare, të disponueshme për menaxhimin e burimeve ujore. </w:t>
      </w:r>
    </w:p>
    <w:p w14:paraId="555D6181" w14:textId="0BFF08FC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Zhvillimi i këtij Plani do të ndjekë përcaktimet në VKM-në nr.1015, datë 16.12.2020 dhe në Direktivën Kuadër të Ujit e BE (Dire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k</w:t>
      </w:r>
      <w:r w:rsidRPr="00415407">
        <w:rPr>
          <w:rFonts w:ascii="Times New Roman" w:hAnsi="Times New Roman"/>
          <w:sz w:val="28"/>
          <w:szCs w:val="28"/>
          <w:lang w:val="sq-AL"/>
        </w:rPr>
        <w:t>tiv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a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2000/60/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KE</w:t>
      </w:r>
      <w:r w:rsidRPr="00415407">
        <w:rPr>
          <w:rFonts w:ascii="Times New Roman" w:hAnsi="Times New Roman"/>
          <w:sz w:val="28"/>
          <w:szCs w:val="28"/>
          <w:lang w:val="sq-AL"/>
        </w:rPr>
        <w:t>).</w:t>
      </w:r>
    </w:p>
    <w:p w14:paraId="7A728061" w14:textId="6F0E762A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 xml:space="preserve">Plani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 xml:space="preserve">i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Menaxhimit të Basenit Ujor të basenit të lumit Ishëm përmban 13 kapituj, të gjithë në përputhje me parashikimet e Shtojcës VII të DKU-së, por rendi i tyre është përshtatur me kontekstin kombëtar. Përgatitja kërkoi më tepër kohë për Kapitullin 11 “Analiza ekonomike e përdorimit të ujit”, e cila është realizuar për herë të parë në Shqipëri në nivelin e basenit ujor. </w:t>
      </w:r>
    </w:p>
    <w:p w14:paraId="15B4065F" w14:textId="6D22D125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Draft i parë i PMBU-së mori formën përfundimtare në prill </w:t>
      </w:r>
      <w:r w:rsidR="007D5822">
        <w:rPr>
          <w:rFonts w:ascii="Times New Roman" w:hAnsi="Times New Roman"/>
          <w:sz w:val="28"/>
          <w:szCs w:val="28"/>
          <w:lang w:val="sq-AL"/>
        </w:rPr>
        <w:t>2</w:t>
      </w:r>
      <w:r w:rsidRPr="00415407">
        <w:rPr>
          <w:rFonts w:ascii="Times New Roman" w:hAnsi="Times New Roman"/>
          <w:sz w:val="28"/>
          <w:szCs w:val="28"/>
          <w:lang w:val="sq-AL"/>
        </w:rPr>
        <w:t>021. PMBU-ja do të finalizohet në drejtimin e AMBU-t, me mbështetjen e ekipit ADA-EUSI</w:t>
      </w:r>
      <w:r w:rsidR="00B96375">
        <w:rPr>
          <w:rFonts w:ascii="Times New Roman" w:hAnsi="Times New Roman"/>
          <w:sz w:val="28"/>
          <w:szCs w:val="28"/>
          <w:lang w:val="sq-AL"/>
        </w:rPr>
        <w:t>W</w:t>
      </w:r>
      <w:r w:rsidRPr="00415407">
        <w:rPr>
          <w:rFonts w:ascii="Times New Roman" w:hAnsi="Times New Roman"/>
          <w:sz w:val="28"/>
          <w:szCs w:val="28"/>
          <w:lang w:val="sq-AL"/>
        </w:rPr>
        <w:t>M dhe ekspertëve përkatës ndërkombëtarë e kombëtarë. Draft raporti dhe përmbajtja e tij janë konsultuar plotësisht me palët e interesit dhe institucionet përkatëse përmes mbledhjeve të grupeve të ekspertëve. Draft PMBU-ja është përditësuar vazhdimisht, ku versioni i parë paraprak u publikua në faqen zyrtare të AMBU në datën 1 prill 2022.</w:t>
      </w:r>
    </w:p>
    <w:p w14:paraId="36652B2D" w14:textId="05383915" w:rsidR="00B80320" w:rsidRPr="00415407" w:rsidRDefault="00B80320" w:rsidP="00B80320">
      <w:pPr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Menaxhimit të Basenit Ujor për basenin e lumit Ishëm do të përfshijë këto kapituj kryesorë si më poshtë: </w:t>
      </w:r>
    </w:p>
    <w:p w14:paraId="62362DD2" w14:textId="77777777" w:rsidR="00B80320" w:rsidRPr="00415407" w:rsidRDefault="00B80320" w:rsidP="001C2094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b/>
          <w:bCs/>
          <w:color w:val="auto"/>
          <w:sz w:val="28"/>
          <w:szCs w:val="28"/>
        </w:rPr>
        <w:t>Kapitulli 1</w:t>
      </w:r>
    </w:p>
    <w:p w14:paraId="5388AE46" w14:textId="77777777" w:rsidR="00B80320" w:rsidRPr="00415407" w:rsidRDefault="00B80320" w:rsidP="001C2094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Objektivat dhe Statusi ligjor i Autoritetit;</w:t>
      </w:r>
    </w:p>
    <w:p w14:paraId="3D929D3B" w14:textId="77777777" w:rsidR="00B80320" w:rsidRPr="00415407" w:rsidRDefault="00B80320" w:rsidP="001C2094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Marrëveshjet administrative;</w:t>
      </w:r>
    </w:p>
    <w:p w14:paraId="3CA6A631" w14:textId="77777777" w:rsidR="00B80320" w:rsidRPr="00415407" w:rsidRDefault="00B80320" w:rsidP="001C2094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Struktura e përgjithshme e kuadrit të PMBU dhe dokumentacioni.</w:t>
      </w:r>
    </w:p>
    <w:p w14:paraId="604283C2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2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72C5A122" w14:textId="77777777" w:rsidR="00B80320" w:rsidRPr="00415407" w:rsidRDefault="00B80320" w:rsidP="001C2094">
      <w:pPr>
        <w:pStyle w:val="ListParagraph"/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Masat e konsultimit me ekspertët dhe publikun;</w:t>
      </w:r>
    </w:p>
    <w:p w14:paraId="22C398A1" w14:textId="77777777" w:rsidR="00B80320" w:rsidRPr="00415407" w:rsidRDefault="00B80320" w:rsidP="001C2094">
      <w:pPr>
        <w:pStyle w:val="ListParagraph"/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Identifikimi i Çështjeve me rëndësi në Menaxhimin e Ujrave.</w:t>
      </w:r>
    </w:p>
    <w:p w14:paraId="44C314F5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3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B07C4E3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Objektivat Mjedisore për basenin Ujor;</w:t>
      </w:r>
    </w:p>
    <w:p w14:paraId="4418EFB0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Kushtet e referencës për çdo trup ujor;</w:t>
      </w:r>
    </w:p>
    <w:p w14:paraId="0BB007C3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Koncepti i Statusit të trupi ujor.</w:t>
      </w:r>
    </w:p>
    <w:p w14:paraId="7B2668A0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4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B88C973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Përshkrim i basenit ujor.</w:t>
      </w:r>
    </w:p>
    <w:p w14:paraId="19A4F60E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5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880302E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trupave ujor sipërfaqësor.</w:t>
      </w:r>
    </w:p>
    <w:p w14:paraId="18C53E4A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6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1F34DBC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trupave ujor nëntokësor.</w:t>
      </w:r>
    </w:p>
    <w:p w14:paraId="4DFA0F9F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7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D3616F0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zonave të mbrojtura.</w:t>
      </w:r>
    </w:p>
    <w:p w14:paraId="6F1AB64C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8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ED07BE4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Rrjetet e monitorimit dhe të dhënat e mbikëqyrjes.</w:t>
      </w:r>
    </w:p>
    <w:p w14:paraId="4F2DC473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lastRenderedPageBreak/>
        <w:t>Kapitulli 9</w:t>
      </w:r>
    </w:p>
    <w:p w14:paraId="29D65BE7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Përmbledhja e strategjive dhe planeve plotësuese.</w:t>
      </w:r>
    </w:p>
    <w:p w14:paraId="1F906484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10</w:t>
      </w:r>
    </w:p>
    <w:p w14:paraId="016CED41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Përmbledhja e presioneve ndaj trupit ujor;</w:t>
      </w:r>
    </w:p>
    <w:p w14:paraId="4AD68D29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Vlerësimi i statusit dhe vlerësimi i ndikimeve në trupat ujor.</w:t>
      </w:r>
    </w:p>
    <w:p w14:paraId="23F240BA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11</w:t>
      </w:r>
    </w:p>
    <w:p w14:paraId="1FA9F4EA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Përmbledhja e analizës ekonomike mbi përdorimet e ujit;</w:t>
      </w:r>
    </w:p>
    <w:p w14:paraId="56258A93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Vlerësimi i niveleve aktuale të rikuperimit të kostove të shërbimeve të ujit.</w:t>
      </w:r>
    </w:p>
    <w:p w14:paraId="794213DF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12</w:t>
      </w:r>
    </w:p>
    <w:p w14:paraId="7701567B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Politikat mjedisore në nivelin e Basenit Ujor.</w:t>
      </w:r>
    </w:p>
    <w:p w14:paraId="095FB249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13</w:t>
      </w:r>
    </w:p>
    <w:p w14:paraId="374748E7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Programi i masave për basenin e lumit Ishëm;</w:t>
      </w:r>
    </w:p>
    <w:p w14:paraId="44C48A1A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Vështrim i përgjithshëm mbi konceptin e masave sipas DKU;</w:t>
      </w:r>
    </w:p>
    <w:p w14:paraId="42F2EC86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Qasja sistematike për identifikimin dhe raportimin e masave;</w:t>
      </w:r>
    </w:p>
    <w:p w14:paraId="7C68ABCA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Programi i masave për trupat ujor sipërfaqësor dhe për trupat ujor nëntokësor;</w:t>
      </w:r>
    </w:p>
    <w:p w14:paraId="56935FCA" w14:textId="77777777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Kostimi dhe përgjegjesitë institucionale për zbatimin e Programit të Masave.</w:t>
      </w:r>
    </w:p>
    <w:p w14:paraId="6ECEA883" w14:textId="77777777" w:rsidR="00B80320" w:rsidRPr="00415407" w:rsidRDefault="00B80320" w:rsidP="001C209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 xml:space="preserve">Shtojcat </w:t>
      </w:r>
    </w:p>
    <w:p w14:paraId="0923AB85" w14:textId="549569C8" w:rsidR="00B80320" w:rsidRPr="00415407" w:rsidRDefault="00B80320" w:rsidP="001C2094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Lista e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 xml:space="preserve">raporteve, studimeve </w:t>
      </w:r>
      <w:r w:rsidRPr="00415407">
        <w:rPr>
          <w:rFonts w:ascii="Times New Roman" w:hAnsi="Times New Roman"/>
          <w:sz w:val="28"/>
          <w:szCs w:val="28"/>
          <w:lang w:val="sq-AL"/>
        </w:rPr>
        <w:t>dhe dokumentave plotësues.</w:t>
      </w:r>
    </w:p>
    <w:p w14:paraId="3877BF98" w14:textId="7E9827FE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Plani i Menaxhimit të Basenit Ujor për basenin e lumit Ishëm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do të jetë i vlefshëm për periudhën </w:t>
      </w:r>
      <w:r w:rsidRPr="000E6FF2">
        <w:rPr>
          <w:rFonts w:ascii="Times New Roman" w:hAnsi="Times New Roman"/>
          <w:b/>
          <w:bCs/>
          <w:sz w:val="28"/>
          <w:szCs w:val="28"/>
          <w:lang w:val="sq-AL"/>
        </w:rPr>
        <w:t>202</w:t>
      </w:r>
      <w:r w:rsidR="000E6FF2" w:rsidRPr="000E6FF2">
        <w:rPr>
          <w:rFonts w:ascii="Times New Roman" w:hAnsi="Times New Roman"/>
          <w:b/>
          <w:bCs/>
          <w:sz w:val="28"/>
          <w:szCs w:val="28"/>
          <w:lang w:val="sq-AL"/>
        </w:rPr>
        <w:t>4</w:t>
      </w:r>
      <w:r w:rsidRPr="000E6FF2">
        <w:rPr>
          <w:rFonts w:ascii="Times New Roman" w:hAnsi="Times New Roman"/>
          <w:b/>
          <w:bCs/>
          <w:sz w:val="28"/>
          <w:szCs w:val="28"/>
          <w:lang w:val="sq-AL"/>
        </w:rPr>
        <w:t>-202</w:t>
      </w:r>
      <w:r w:rsidR="000E6FF2" w:rsidRPr="000E6FF2">
        <w:rPr>
          <w:rFonts w:ascii="Times New Roman" w:hAnsi="Times New Roman"/>
          <w:b/>
          <w:bCs/>
          <w:sz w:val="28"/>
          <w:szCs w:val="28"/>
          <w:lang w:val="sq-AL"/>
        </w:rPr>
        <w:t>9</w:t>
      </w:r>
      <w:r w:rsidRPr="000E6FF2">
        <w:rPr>
          <w:rFonts w:ascii="Times New Roman" w:hAnsi="Times New Roman"/>
          <w:b/>
          <w:bCs/>
          <w:sz w:val="28"/>
          <w:szCs w:val="28"/>
          <w:lang w:val="sq-AL"/>
        </w:rPr>
        <w:t>.</w:t>
      </w:r>
      <w:r w:rsidRPr="000E6FF2">
        <w:rPr>
          <w:rFonts w:ascii="Times New Roman" w:hAnsi="Times New Roman"/>
          <w:sz w:val="28"/>
          <w:szCs w:val="28"/>
          <w:lang w:val="sq-AL"/>
        </w:rPr>
        <w:t xml:space="preserve"> Sipas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Legjislacionit të BE-së Planet e Menaxhimit të Baseneve Ujore duhet të përditësohen çdo gjashtë vjet. </w:t>
      </w:r>
    </w:p>
    <w:p w14:paraId="725C3DE5" w14:textId="59761617" w:rsidR="00A018F8" w:rsidRPr="00415407" w:rsidRDefault="00A018F8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>Gjithashtu</w:t>
      </w:r>
      <w:r w:rsidR="00FB6A59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Plani i veprimit </w:t>
      </w:r>
      <w:r w:rsidR="005F6DF1" w:rsidRPr="00415407">
        <w:rPr>
          <w:rFonts w:ascii="Times New Roman" w:eastAsia="Times New Roman" w:hAnsi="Times New Roman"/>
          <w:sz w:val="28"/>
          <w:szCs w:val="28"/>
          <w:lang w:val="sq-AL"/>
        </w:rPr>
        <w:t>do të përmbajë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një përshkrim të aktiviteteve specifike prioritare për t’u ndërmarrë, afatet kohore, kostot dhe detyrimet, dhe/ose përgjegjësitë kombëtare, rajonale ose vendore. Nevojitet treguesi i burimit të financimit, megjithëse emra konkretë të donatorëve dhe institucioneve fiancuese nuk mund të bëhen të ditura në këtë fazë.</w:t>
      </w:r>
    </w:p>
    <w:p w14:paraId="64FDFF7C" w14:textId="77777777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Agjencia e Menaxhimit e Burimeve Ujore shpreh angazhimin për pjesëmarrje publike aktive në vendimmarrje, në mënyrë që të ofrojë mbështetje më të gjerë për politikat dhe për të rritur efikasitetin e përpjekjeve për zbatim. Palët përkatëse të interesit janë konsultuar që në fillim të periudhës së hartimit të PMBU-së së Ishmit. </w:t>
      </w:r>
    </w:p>
    <w:p w14:paraId="13B2C355" w14:textId="58D8FB35" w:rsidR="00BA3A64" w:rsidRDefault="00BA3A64">
      <w:pPr>
        <w:spacing w:after="0" w:line="240" w:lineRule="auto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br w:type="page"/>
      </w:r>
    </w:p>
    <w:p w14:paraId="4BFC622E" w14:textId="62744DF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567" w:hanging="141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lastRenderedPageBreak/>
        <w:t>INSTITUCIONET DHE ORGANET QË NGARKOHEN PËR ZBATIMIN E AKTI</w:t>
      </w:r>
      <w:r w:rsidR="00E95AA0">
        <w:rPr>
          <w:rFonts w:ascii="Times New Roman" w:hAnsi="Times New Roman"/>
          <w:b/>
          <w:sz w:val="28"/>
          <w:szCs w:val="28"/>
          <w:lang w:val="sq-AL"/>
        </w:rPr>
        <w:t>T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22DFE243" w14:textId="77777777" w:rsidR="00E95AA0" w:rsidRPr="00E95AA0" w:rsidRDefault="00E95AA0" w:rsidP="005F6DF1">
      <w:pPr>
        <w:spacing w:after="0"/>
        <w:jc w:val="both"/>
        <w:rPr>
          <w:rFonts w:ascii="Times New Roman" w:hAnsi="Times New Roman"/>
          <w:strike/>
          <w:sz w:val="28"/>
          <w:szCs w:val="28"/>
          <w:lang w:val="sq-AL"/>
        </w:rPr>
      </w:pPr>
    </w:p>
    <w:p w14:paraId="1CD45674" w14:textId="77777777" w:rsidR="00E95AA0" w:rsidRDefault="00E95AA0" w:rsidP="00E95AA0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7A48CF">
        <w:rPr>
          <w:rFonts w:ascii="Times New Roman" w:hAnsi="Times New Roman"/>
          <w:sz w:val="28"/>
          <w:szCs w:val="28"/>
          <w:lang w:val="sq-AL"/>
        </w:rPr>
        <w:t>Organet për zbatimin e këtij projektvendimi janë organet kombëtare të administrimit dhe menaxhimit të burimeve ujore.</w:t>
      </w:r>
    </w:p>
    <w:p w14:paraId="1A92E0F8" w14:textId="77777777" w:rsidR="00ED7E47" w:rsidRPr="00415407" w:rsidRDefault="00ED7E47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FCD5B3F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709" w:hanging="142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PERSONAT DHE INSTITUCIONET QË KANË KONTRIBUAR NË HARTIMIN E PROJEKTAKTIT.</w:t>
      </w:r>
    </w:p>
    <w:p w14:paraId="5432287F" w14:textId="77777777" w:rsidR="00134C4F" w:rsidRPr="00415407" w:rsidRDefault="00134C4F" w:rsidP="00F048DB">
      <w:pPr>
        <w:spacing w:after="0"/>
        <w:ind w:left="709" w:hanging="142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747315C" w14:textId="58F29B37" w:rsidR="007C2D71" w:rsidRPr="00415407" w:rsidRDefault="00286DB8" w:rsidP="007C2D71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Ky projektvendim 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>dhe dokumenti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 xml:space="preserve"> miratohet </w:t>
      </w:r>
      <w:r w:rsidRPr="00415407">
        <w:rPr>
          <w:rFonts w:ascii="Times New Roman" w:hAnsi="Times New Roman"/>
          <w:sz w:val="28"/>
          <w:szCs w:val="28"/>
          <w:lang w:val="sq-AL"/>
        </w:rPr>
        <w:t>është hartuar nga Agjencia e Menaxhimit të Burimeve Ujore</w:t>
      </w:r>
      <w:r w:rsidR="00F13168" w:rsidRPr="00415407">
        <w:rPr>
          <w:rFonts w:ascii="Times New Roman" w:hAnsi="Times New Roman"/>
          <w:sz w:val="28"/>
          <w:szCs w:val="28"/>
          <w:lang w:val="sq-AL"/>
        </w:rPr>
        <w:t xml:space="preserve">,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në bashkëpunim me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 xml:space="preserve">Agjencisë Austriake për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>Zhvillim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, n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p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 xml:space="preserve">rmjet projektit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EUSI</w:t>
      </w:r>
      <w:r w:rsidR="00B96375">
        <w:rPr>
          <w:rFonts w:ascii="Times New Roman" w:hAnsi="Times New Roman"/>
          <w:sz w:val="28"/>
          <w:szCs w:val="28"/>
          <w:lang w:val="sq-AL"/>
        </w:rPr>
        <w:t>W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M “Mbështetja e Bashkimit Evropian për Menaxhimin e Integruar të Ujit”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, me mb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 xml:space="preserve">shtetjen e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 xml:space="preserve">bashkëfinancimit të BE-së në kuadër të Programit të Veprimit IPA 2016 dhe Agjencisë Austriake për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>Zhvillim</w:t>
      </w:r>
      <w:r w:rsidR="00FC0ADE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(ADA)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>.</w:t>
      </w:r>
    </w:p>
    <w:p w14:paraId="1C21B3C5" w14:textId="77777777" w:rsidR="00A47CAC" w:rsidRPr="00415407" w:rsidRDefault="00A47CAC" w:rsidP="00A47CAC">
      <w:pPr>
        <w:pStyle w:val="Heading6"/>
        <w:spacing w:before="0" w:after="0" w:line="276" w:lineRule="auto"/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</w:pPr>
    </w:p>
    <w:p w14:paraId="4DFBA084" w14:textId="6E397CD9" w:rsidR="00A47CAC" w:rsidRPr="00415407" w:rsidRDefault="00A47CAC" w:rsidP="00A47CAC">
      <w:pPr>
        <w:pStyle w:val="Heading6"/>
        <w:spacing w:before="0" w:after="0" w:line="276" w:lineRule="auto"/>
        <w:rPr>
          <w:i w:val="0"/>
          <w:iCs/>
          <w:sz w:val="28"/>
          <w:szCs w:val="28"/>
          <w:lang w:val="sq-AL"/>
        </w:rPr>
      </w:pP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Kontribuesit n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 xml:space="preserve"> hartimin e dokumentit, n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p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rmjet g</w:t>
      </w:r>
      <w:r w:rsidRPr="00415407">
        <w:rPr>
          <w:i w:val="0"/>
          <w:iCs/>
          <w:sz w:val="28"/>
          <w:szCs w:val="28"/>
          <w:lang w:val="sq-AL"/>
        </w:rPr>
        <w:t>rupit ndërinstitucional t</w:t>
      </w:r>
      <w:r w:rsidR="00CA6260" w:rsidRPr="00415407">
        <w:rPr>
          <w:i w:val="0"/>
          <w:iCs/>
          <w:sz w:val="28"/>
          <w:szCs w:val="28"/>
          <w:lang w:val="sq-AL"/>
        </w:rPr>
        <w:t>ë</w:t>
      </w:r>
      <w:r w:rsidRPr="00415407">
        <w:rPr>
          <w:i w:val="0"/>
          <w:iCs/>
          <w:sz w:val="28"/>
          <w:szCs w:val="28"/>
          <w:lang w:val="sq-AL"/>
        </w:rPr>
        <w:t xml:space="preserve"> punës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i të krijuar me urdhrin </w:t>
      </w:r>
      <w:r w:rsidR="00E00C1D" w:rsidRPr="00415407">
        <w:rPr>
          <w:i w:val="0"/>
          <w:sz w:val="28"/>
          <w:szCs w:val="28"/>
          <w:lang w:val="sq-AL"/>
        </w:rPr>
        <w:t>nr. 32</w:t>
      </w:r>
      <w:r w:rsidR="006B5B62" w:rsidRPr="00415407">
        <w:rPr>
          <w:i w:val="0"/>
          <w:sz w:val="28"/>
          <w:szCs w:val="28"/>
          <w:lang w:val="sq-AL"/>
        </w:rPr>
        <w:t xml:space="preserve"> </w:t>
      </w:r>
      <w:r w:rsidR="00E00C1D" w:rsidRPr="00415407">
        <w:rPr>
          <w:i w:val="0"/>
          <w:sz w:val="28"/>
          <w:szCs w:val="28"/>
          <w:lang w:val="sq-AL"/>
        </w:rPr>
        <w:t>prot., datë 01.03.2021</w:t>
      </w:r>
      <w:r w:rsidR="00E00C1D" w:rsidRPr="00415407">
        <w:rPr>
          <w:sz w:val="28"/>
          <w:szCs w:val="28"/>
          <w:lang w:val="sq-AL"/>
        </w:rPr>
        <w:t xml:space="preserve">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të Kryeministrit, </w:t>
      </w:r>
      <w:r w:rsidRPr="00415407">
        <w:rPr>
          <w:i w:val="0"/>
          <w:iCs/>
          <w:sz w:val="28"/>
          <w:szCs w:val="28"/>
          <w:lang w:val="sq-AL"/>
        </w:rPr>
        <w:t>jan</w:t>
      </w:r>
      <w:r w:rsidR="00CA6260" w:rsidRPr="00415407">
        <w:rPr>
          <w:i w:val="0"/>
          <w:iCs/>
          <w:sz w:val="28"/>
          <w:szCs w:val="28"/>
          <w:lang w:val="sq-AL"/>
        </w:rPr>
        <w:t>ë</w:t>
      </w:r>
      <w:r w:rsidRPr="00415407">
        <w:rPr>
          <w:i w:val="0"/>
          <w:iCs/>
          <w:sz w:val="28"/>
          <w:szCs w:val="28"/>
          <w:lang w:val="sq-AL"/>
        </w:rPr>
        <w:t xml:space="preserve">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edhe </w:t>
      </w:r>
      <w:r w:rsidRPr="00415407">
        <w:rPr>
          <w:i w:val="0"/>
          <w:iCs/>
          <w:sz w:val="28"/>
          <w:szCs w:val="28"/>
          <w:lang w:val="sq-AL"/>
        </w:rPr>
        <w:t>përfaqësues</w:t>
      </w:r>
      <w:r w:rsidR="00E26D87" w:rsidRPr="00415407">
        <w:rPr>
          <w:i w:val="0"/>
          <w:iCs/>
          <w:sz w:val="28"/>
          <w:szCs w:val="28"/>
          <w:lang w:val="sq-AL"/>
        </w:rPr>
        <w:t>it e</w:t>
      </w:r>
      <w:r w:rsidRPr="00415407">
        <w:rPr>
          <w:i w:val="0"/>
          <w:iCs/>
          <w:sz w:val="28"/>
          <w:szCs w:val="28"/>
          <w:lang w:val="sq-AL"/>
        </w:rPr>
        <w:t>:</w:t>
      </w:r>
    </w:p>
    <w:p w14:paraId="2CD60358" w14:textId="77777777" w:rsidR="00A47CAC" w:rsidRPr="00415407" w:rsidRDefault="00A47CAC" w:rsidP="001C2094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Ministrisë së Bujqësisë dhe Zhvillimit Rural;</w:t>
      </w:r>
    </w:p>
    <w:p w14:paraId="294B09CE" w14:textId="77777777" w:rsidR="00A47CAC" w:rsidRPr="00415407" w:rsidRDefault="00A47CAC" w:rsidP="001C2094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Ministrisë së Turizmit dhe Mjedisit;</w:t>
      </w:r>
    </w:p>
    <w:p w14:paraId="3EC3FE93" w14:textId="77777777" w:rsidR="00A47CAC" w:rsidRPr="00415407" w:rsidRDefault="00A47CAC" w:rsidP="001C2094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Ministrisë së 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>Infrastrukturës dhe Energjisë;</w:t>
      </w:r>
    </w:p>
    <w:p w14:paraId="29443748" w14:textId="77777777" w:rsidR="002962B2" w:rsidRDefault="00A47CAC" w:rsidP="002962B2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Mbrojtjes Civile;</w:t>
      </w:r>
    </w:p>
    <w:p w14:paraId="443028F5" w14:textId="7B2E3267" w:rsidR="00A47CAC" w:rsidRPr="002962B2" w:rsidRDefault="00A47CAC" w:rsidP="002962B2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2962B2">
        <w:rPr>
          <w:rFonts w:ascii="Times New Roman" w:hAnsi="Times New Roman"/>
          <w:sz w:val="28"/>
          <w:szCs w:val="28"/>
          <w:lang w:val="sq-AL"/>
        </w:rPr>
        <w:t xml:space="preserve">Agjencisë </w:t>
      </w:r>
      <w:r w:rsidRPr="002962B2">
        <w:rPr>
          <w:rFonts w:ascii="Times New Roman" w:eastAsia="Times New Roman" w:hAnsi="Times New Roman"/>
          <w:sz w:val="28"/>
          <w:szCs w:val="28"/>
          <w:lang w:val="sq-AL"/>
        </w:rPr>
        <w:t xml:space="preserve">Kombëtare të Ujësjellës-Kanalizimeve dhe Infrastrukturës së </w:t>
      </w:r>
      <w:r w:rsidR="002962B2">
        <w:rPr>
          <w:rFonts w:ascii="Times New Roman" w:eastAsia="Times New Roman" w:hAnsi="Times New Roman"/>
          <w:sz w:val="28"/>
          <w:szCs w:val="28"/>
          <w:lang w:val="sq-AL"/>
        </w:rPr>
        <w:br/>
        <w:t xml:space="preserve">        </w:t>
      </w:r>
      <w:r w:rsidRPr="002962B2">
        <w:rPr>
          <w:rFonts w:ascii="Times New Roman" w:eastAsia="Times New Roman" w:hAnsi="Times New Roman"/>
          <w:sz w:val="28"/>
          <w:szCs w:val="28"/>
          <w:lang w:val="sq-AL"/>
        </w:rPr>
        <w:t xml:space="preserve">Mbetjeve; </w:t>
      </w:r>
    </w:p>
    <w:p w14:paraId="45B255FA" w14:textId="7777777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Mjedisit;</w:t>
      </w:r>
    </w:p>
    <w:p w14:paraId="22A27AF8" w14:textId="42419FD2" w:rsidR="006A1DF2" w:rsidRPr="00415407" w:rsidRDefault="006A1DF2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Zonave të Mbrojtura;</w:t>
      </w:r>
    </w:p>
    <w:p w14:paraId="6599442A" w14:textId="7777777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Shërbimit Gjeologjik Shqiptar;</w:t>
      </w:r>
    </w:p>
    <w:p w14:paraId="43D8F21F" w14:textId="7777777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të Shëndetit Publik;</w:t>
      </w:r>
    </w:p>
    <w:p w14:paraId="74CD7A8E" w14:textId="7777777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të Statistikave;</w:t>
      </w:r>
    </w:p>
    <w:p w14:paraId="09E39DFD" w14:textId="0E38585C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Zyrës së Administrimit të Basenit Ujor 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>Ishëm-Erzen-Mat</w:t>
      </w:r>
      <w:r w:rsidRPr="00415407">
        <w:rPr>
          <w:rFonts w:ascii="Times New Roman" w:hAnsi="Times New Roman"/>
          <w:sz w:val="28"/>
          <w:szCs w:val="28"/>
          <w:lang w:val="sq-AL"/>
        </w:rPr>
        <w:t>;</w:t>
      </w:r>
    </w:p>
    <w:p w14:paraId="383B01F1" w14:textId="77777777" w:rsidR="00A47CAC" w:rsidRPr="00415407" w:rsidRDefault="00A47CAC" w:rsidP="00A47CAC">
      <w:pPr>
        <w:pStyle w:val="Default"/>
        <w:spacing w:line="276" w:lineRule="auto"/>
        <w:ind w:left="360"/>
        <w:jc w:val="both"/>
        <w:rPr>
          <w:color w:val="auto"/>
          <w:sz w:val="28"/>
          <w:szCs w:val="28"/>
        </w:rPr>
      </w:pPr>
    </w:p>
    <w:p w14:paraId="0201CF27" w14:textId="30862514" w:rsidR="00A47CAC" w:rsidRPr="00415407" w:rsidRDefault="00A47CAC" w:rsidP="00A47C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Në h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>artim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, në mbështetje të grupit ndërinstitucional të punës, 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bashk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punuar </w:t>
      </w:r>
      <w:r w:rsidR="00BC75FC" w:rsidRPr="00415407">
        <w:rPr>
          <w:rFonts w:ascii="Times New Roman" w:hAnsi="Times New Roman"/>
          <w:sz w:val="28"/>
          <w:szCs w:val="28"/>
          <w:lang w:val="sq-AL"/>
        </w:rPr>
        <w:t>ngusht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C75FC" w:rsidRPr="00415407">
        <w:rPr>
          <w:rFonts w:ascii="Times New Roman" w:hAnsi="Times New Roman"/>
          <w:sz w:val="28"/>
          <w:szCs w:val="28"/>
          <w:lang w:val="sq-AL"/>
        </w:rPr>
        <w:t>sisht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26D87" w:rsidRPr="00415407">
        <w:rPr>
          <w:rFonts w:ascii="Times New Roman" w:hAnsi="Times New Roman"/>
          <w:sz w:val="28"/>
          <w:szCs w:val="28"/>
          <w:lang w:val="sq-AL"/>
        </w:rPr>
        <w:t xml:space="preserve">edhe </w:t>
      </w:r>
      <w:r w:rsidRPr="00415407">
        <w:rPr>
          <w:rFonts w:ascii="Times New Roman" w:hAnsi="Times New Roman"/>
          <w:sz w:val="28"/>
          <w:szCs w:val="28"/>
          <w:lang w:val="sq-AL"/>
        </w:rPr>
        <w:t>me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:</w:t>
      </w:r>
    </w:p>
    <w:p w14:paraId="35BFF155" w14:textId="3EDB1762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Bashkis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>Tiranë</w:t>
      </w:r>
      <w:r w:rsidRPr="00415407">
        <w:rPr>
          <w:rFonts w:ascii="Times New Roman" w:hAnsi="Times New Roman"/>
          <w:sz w:val="28"/>
          <w:szCs w:val="28"/>
          <w:lang w:val="sq-AL"/>
        </w:rPr>
        <w:t>;</w:t>
      </w:r>
    </w:p>
    <w:p w14:paraId="57E598A6" w14:textId="609285A4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Bashkis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>Durrës;</w:t>
      </w:r>
    </w:p>
    <w:p w14:paraId="0029D9BB" w14:textId="27416DA9" w:rsidR="006A1DF2" w:rsidRPr="00415407" w:rsidRDefault="006A1DF2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Bashkisë Krujë;</w:t>
      </w:r>
    </w:p>
    <w:p w14:paraId="35FD73E1" w14:textId="711E599C" w:rsidR="00BA4E1F" w:rsidRPr="00415407" w:rsidRDefault="00BA4E1F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Bashkisë Kamëz;</w:t>
      </w:r>
    </w:p>
    <w:p w14:paraId="30095569" w14:textId="39EF3ADC" w:rsidR="00BA4E1F" w:rsidRPr="00415407" w:rsidRDefault="00BA4E1F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Bashkisë Vorë;</w:t>
      </w:r>
    </w:p>
    <w:p w14:paraId="2986E98E" w14:textId="4352D79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 xml:space="preserve"> Gjeoshkencave;</w:t>
      </w:r>
    </w:p>
    <w:p w14:paraId="727E02EA" w14:textId="77777777" w:rsidR="00A47CAC" w:rsidRPr="00415407" w:rsidRDefault="00A47CAC" w:rsidP="001C209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Fakultetit të Shkencave të Natyrës, të Universitetit të Tiranës;</w:t>
      </w:r>
    </w:p>
    <w:p w14:paraId="60496646" w14:textId="72560953" w:rsidR="00A330FE" w:rsidRPr="005B6844" w:rsidRDefault="00BC75FC" w:rsidP="005B6844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Si edhe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A47CAC" w:rsidRPr="00415407">
        <w:rPr>
          <w:rFonts w:ascii="Times New Roman" w:hAnsi="Times New Roman"/>
          <w:sz w:val="28"/>
          <w:szCs w:val="28"/>
          <w:lang w:val="sq-AL"/>
        </w:rPr>
        <w:t>shoqëri</w:t>
      </w:r>
      <w:r w:rsidRPr="00415407">
        <w:rPr>
          <w:rFonts w:ascii="Times New Roman" w:hAnsi="Times New Roman"/>
          <w:sz w:val="28"/>
          <w:szCs w:val="28"/>
          <w:lang w:val="sq-AL"/>
        </w:rPr>
        <w:t>s</w:t>
      </w:r>
      <w:r w:rsidR="00A47CAC" w:rsidRPr="00415407">
        <w:rPr>
          <w:rFonts w:ascii="Times New Roman" w:hAnsi="Times New Roman"/>
          <w:sz w:val="28"/>
          <w:szCs w:val="28"/>
          <w:lang w:val="sq-AL"/>
        </w:rPr>
        <w:t>ë civile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dhe ekspert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F70999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cil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t kryesisht kan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kontribuar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procesin e hartimit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Vler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simit Strategjik Mjedisor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Planit.</w:t>
      </w:r>
    </w:p>
    <w:p w14:paraId="4305C5EE" w14:textId="77777777" w:rsidR="00F048DB" w:rsidRPr="00415407" w:rsidRDefault="00F048DB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34D1D5BB" w14:textId="713FFD5E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Dokumenti i draft PMBU </w:t>
      </w:r>
      <w:r w:rsidR="00301627" w:rsidRPr="00415407">
        <w:rPr>
          <w:rFonts w:ascii="Times New Roman" w:hAnsi="Times New Roman"/>
          <w:sz w:val="28"/>
          <w:szCs w:val="28"/>
          <w:lang w:val="sq-AL"/>
        </w:rPr>
        <w:t>Ishëm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publikuar dhe konsultuar me palët e interesit gjatë gjithë procesit të hartimit, në nivelin e autoriteteve kombëtare qendrore dhe vendore, shoqërisë civile (OJQ-ve) dhe komuniteteve, nëpërmjet aktor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>ëve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kyç dhe fokus grupeve që përfaqësojnë grupet vulnerabël (p.sh. gratë, të moshuarit, minoritetet dhe/ose grupet etnike). </w:t>
      </w:r>
    </w:p>
    <w:p w14:paraId="71012B91" w14:textId="77777777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54F14233" w14:textId="375AED9D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Procesi i përfshirjes së grupeve të interesit në projektin e PMBU </w:t>
      </w:r>
      <w:r w:rsidR="00301627" w:rsidRPr="00415407">
        <w:rPr>
          <w:rFonts w:ascii="Times New Roman" w:hAnsi="Times New Roman"/>
          <w:sz w:val="28"/>
          <w:szCs w:val="28"/>
          <w:lang w:val="sq-AL"/>
        </w:rPr>
        <w:t>Ishëm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realizuar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 xml:space="preserve"> duke u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bazuar në Planin e Aktitiviteteve të Angazhimit të Grupeve të Interesit dhe u fokusua në dy procese kryesore</w:t>
      </w:r>
      <w:r w:rsidR="00FC0ADE">
        <w:rPr>
          <w:rFonts w:ascii="Times New Roman" w:hAnsi="Times New Roman"/>
          <w:sz w:val="28"/>
          <w:szCs w:val="28"/>
          <w:lang w:val="sq-AL"/>
        </w:rPr>
        <w:t>: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trajnimet dhe menaxhimin.</w:t>
      </w:r>
    </w:p>
    <w:p w14:paraId="0D09C19F" w14:textId="77777777" w:rsidR="00415407" w:rsidRPr="00415407" w:rsidRDefault="00415407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EAA613B" w14:textId="77777777" w:rsidR="00134C4F" w:rsidRPr="00415407" w:rsidRDefault="00134C4F" w:rsidP="001C2094">
      <w:pPr>
        <w:pStyle w:val="ListParagraph"/>
        <w:numPr>
          <w:ilvl w:val="0"/>
          <w:numId w:val="1"/>
        </w:numPr>
        <w:spacing w:after="0"/>
        <w:ind w:left="426" w:hanging="142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RAPORTI I VLERËSIMIT TË TË ARDHURAVE DHE SHPENZIMEVE BUXHETORE.</w:t>
      </w:r>
    </w:p>
    <w:p w14:paraId="3960D027" w14:textId="77777777" w:rsidR="00F048DB" w:rsidRPr="00415407" w:rsidRDefault="00F048DB" w:rsidP="0060195F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val="sq-AL"/>
        </w:rPr>
      </w:pPr>
    </w:p>
    <w:p w14:paraId="59287930" w14:textId="5808A7AF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>Në lidhje me kostot e zbatimit të masave dhe ndarjen e tyre në mbulimin nga buxheti i shtetit dhe donatorët mund të themi se në këtë fazë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nga konsulenti dhe grupi i punës për hartimin e këtyre dokumenteve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nuk ka qenë i mundur evidentimi i këtyre burimeve në një prespektive afatgjatë (6-vjeçare), siç janë PMBU-të. Ndarja e këtyre kostove do të bëhet në një kohë të dytë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referuar cikleve 3-vjeçare të PBA-ve përkatëse, mundësive dhe mbështetjeve financiare nga donatorë të ndryshëm, sipas prioriteve të tyre të bashkëpunimit. </w:t>
      </w:r>
    </w:p>
    <w:p w14:paraId="00BE0F6B" w14:textId="77777777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16621B58" w14:textId="185FEEFC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 xml:space="preserve">Në këto </w:t>
      </w:r>
      <w:r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kushte</w:t>
      </w:r>
      <w:r w:rsidR="00D72637"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,</w:t>
      </w:r>
      <w:r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 xml:space="preserve"> në projektvendim shtohet një pikë ku theksohet se zbatimi i këtij plani do të fillojë në vitin 202</w:t>
      </w:r>
      <w:r w:rsidR="000E6FF2"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4</w:t>
      </w:r>
      <w:r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. Kjo krijon hapsirën e nevojshme kohore që të gjithë institucionet përkatëse të përfshijnë kërkesat financiare në PBA 2024-202</w:t>
      </w:r>
      <w:r w:rsidR="00D72637"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8</w:t>
      </w:r>
      <w:r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, gjatë vitit 202</w:t>
      </w:r>
      <w:r w:rsidR="000E6FF2"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4</w:t>
      </w:r>
      <w:r w:rsidRPr="000E6FF2">
        <w:rPr>
          <w:rFonts w:ascii="Times New Roman" w:eastAsia="Times New Roman" w:hAnsi="Times New Roman"/>
          <w:sz w:val="28"/>
          <w:szCs w:val="28"/>
          <w:u w:val="single"/>
          <w:lang w:val="sq-AL"/>
        </w:rPr>
        <w:t>.</w:t>
      </w:r>
      <w:r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 xml:space="preserve"> </w:t>
      </w:r>
    </w:p>
    <w:p w14:paraId="4CBFBD89" w14:textId="77777777" w:rsidR="00E86C64" w:rsidRPr="00415407" w:rsidRDefault="00E86C64" w:rsidP="00F57FFD">
      <w:pPr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69E78BE" w14:textId="0E348DDD" w:rsidR="006B254C" w:rsidRPr="00415407" w:rsidRDefault="00F57FFD" w:rsidP="00F57FFD">
      <w:pPr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masave të këtij </w:t>
      </w:r>
      <w:r w:rsidR="00CD41AC" w:rsidRPr="00415407">
        <w:rPr>
          <w:rFonts w:ascii="Times New Roman" w:hAnsi="Times New Roman"/>
          <w:sz w:val="28"/>
          <w:szCs w:val="28"/>
          <w:lang w:val="sq-AL"/>
        </w:rPr>
        <w:t>P</w:t>
      </w:r>
      <w:r w:rsidRPr="00415407">
        <w:rPr>
          <w:rFonts w:ascii="Times New Roman" w:hAnsi="Times New Roman"/>
          <w:sz w:val="28"/>
          <w:szCs w:val="28"/>
          <w:lang w:val="sq-AL"/>
        </w:rPr>
        <w:t>lani</w:t>
      </w:r>
      <w:r w:rsidR="008933A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që 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 xml:space="preserve">pritet </w:t>
      </w:r>
      <w:r w:rsidRPr="00415407">
        <w:rPr>
          <w:rFonts w:ascii="Times New Roman" w:hAnsi="Times New Roman"/>
          <w:sz w:val="28"/>
          <w:szCs w:val="28"/>
          <w:lang w:val="sq-AL"/>
        </w:rPr>
        <w:t>të miratohet, do të përmbajë masa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të cilat janë pjesë </w:t>
      </w:r>
      <w:r w:rsidR="00415407" w:rsidRPr="00415407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fushës së përgjegjësisë së institucioneve përkatëse (qendrore apo të pushtetit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vendor) dhe për rrjedhim, zbatimi i tyre do të duhet të parashikohet dhe të mbulohet nga vetë mjetet që disponojnë institucionet në përmbushjen e funksioneve sipas legjislacionit në fuqi. Gjithashtu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përpos paras</w:t>
      </w:r>
      <w:r w:rsidR="00415407" w:rsidRPr="00415407">
        <w:rPr>
          <w:rFonts w:ascii="Times New Roman" w:hAnsi="Times New Roman"/>
          <w:sz w:val="28"/>
          <w:szCs w:val="28"/>
          <w:lang w:val="sq-AL"/>
        </w:rPr>
        <w:t>hikimeve me financim të brendsh</w:t>
      </w:r>
      <w:r w:rsidRPr="00415407">
        <w:rPr>
          <w:rFonts w:ascii="Times New Roman" w:hAnsi="Times New Roman"/>
          <w:sz w:val="28"/>
          <w:szCs w:val="28"/>
          <w:lang w:val="sq-AL"/>
        </w:rPr>
        <w:t>ëm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një pjesë e masave mund të financohet edhe përmes fondeve të donatorëve si pjesë e projekteve të ndryshme.</w:t>
      </w:r>
    </w:p>
    <w:p w14:paraId="4183F759" w14:textId="77777777" w:rsidR="006B254C" w:rsidRPr="00443A1E" w:rsidRDefault="006B254C" w:rsidP="006B254C">
      <w:pPr>
        <w:pStyle w:val="ListParagraph"/>
        <w:numPr>
          <w:ilvl w:val="0"/>
          <w:numId w:val="1"/>
        </w:numPr>
        <w:spacing w:after="0"/>
        <w:ind w:left="426" w:hanging="142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 w:eastAsia="x-none"/>
        </w:rPr>
      </w:pPr>
      <w:r w:rsidRPr="00443A1E">
        <w:rPr>
          <w:rFonts w:ascii="Times New Roman" w:hAnsi="Times New Roman"/>
          <w:b/>
          <w:bCs/>
          <w:sz w:val="28"/>
          <w:szCs w:val="28"/>
          <w:lang w:val="sq-AL" w:eastAsia="x-none"/>
        </w:rPr>
        <w:t>MENDIMET E MINISTRIVE</w:t>
      </w:r>
      <w:r>
        <w:rPr>
          <w:rFonts w:ascii="Times New Roman" w:hAnsi="Times New Roman"/>
          <w:b/>
          <w:bCs/>
          <w:sz w:val="28"/>
          <w:szCs w:val="28"/>
          <w:lang w:val="sq-AL" w:eastAsia="x-none"/>
        </w:rPr>
        <w:t xml:space="preserve"> GJATË PROCESIT TË BASHKËRENDIMIT TË PROJEKTVENDIMIT TË KKU</w:t>
      </w:r>
      <w:r w:rsidRPr="00443A1E">
        <w:rPr>
          <w:rFonts w:ascii="Times New Roman" w:hAnsi="Times New Roman"/>
          <w:b/>
          <w:bCs/>
          <w:sz w:val="28"/>
          <w:szCs w:val="28"/>
          <w:lang w:val="sq-AL" w:eastAsia="x-none"/>
        </w:rPr>
        <w:t xml:space="preserve">. </w:t>
      </w:r>
    </w:p>
    <w:p w14:paraId="5BE40477" w14:textId="77777777" w:rsidR="007944D1" w:rsidRDefault="007944D1" w:rsidP="005A07CC">
      <w:pPr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558C2863" w14:textId="540CFCE7" w:rsidR="007944D1" w:rsidRPr="001318BB" w:rsidRDefault="007944D1" w:rsidP="007944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sq-AL"/>
        </w:rPr>
      </w:pPr>
      <w:r w:rsidRPr="001318BB">
        <w:rPr>
          <w:rFonts w:ascii="Times New Roman" w:hAnsi="Times New Roman"/>
          <w:sz w:val="28"/>
          <w:szCs w:val="28"/>
          <w:lang w:val="sq-AL"/>
        </w:rPr>
        <w:t>Dokumentacioni i plotësuar, ju dërgua në format elektronik të gjithë përfaqësuesve t</w:t>
      </w:r>
      <w:r w:rsidR="006B254C">
        <w:rPr>
          <w:rFonts w:ascii="Times New Roman" w:hAnsi="Times New Roman"/>
          <w:sz w:val="28"/>
          <w:szCs w:val="28"/>
          <w:lang w:val="sq-AL"/>
        </w:rPr>
        <w:t>ë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KKU-së. Me shkresën</w:t>
      </w:r>
      <w:r w:rsidR="00B96375">
        <w:rPr>
          <w:rFonts w:ascii="Times New Roman" w:hAnsi="Times New Roman"/>
          <w:sz w:val="28"/>
          <w:szCs w:val="28"/>
          <w:lang w:val="sq-AL"/>
        </w:rPr>
        <w:t xml:space="preserve"> me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nr. prot. </w:t>
      </w:r>
      <w:r>
        <w:rPr>
          <w:rFonts w:ascii="Times New Roman" w:hAnsi="Times New Roman"/>
          <w:sz w:val="28"/>
          <w:szCs w:val="28"/>
          <w:lang w:val="sq-AL"/>
        </w:rPr>
        <w:t>50, datë 6.1.2023</w:t>
      </w:r>
      <w:r w:rsidRPr="001318BB">
        <w:rPr>
          <w:rFonts w:ascii="Times New Roman" w:hAnsi="Times New Roman"/>
          <w:sz w:val="28"/>
          <w:szCs w:val="28"/>
          <w:lang w:val="sq-AL"/>
        </w:rPr>
        <w:t>, anëtarëve të KKU-së, ju kërkua që në emër të institucioneve që drejtonin, të jepnin mendimin e tyre lidhur me këtë projekt.</w:t>
      </w:r>
    </w:p>
    <w:p w14:paraId="7CF65206" w14:textId="77777777" w:rsidR="007944D1" w:rsidRPr="005C2B19" w:rsidRDefault="007944D1" w:rsidP="007944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  <w:lang w:val="sq-AL"/>
        </w:rPr>
      </w:pPr>
    </w:p>
    <w:p w14:paraId="10B5BE3F" w14:textId="0C074BE4" w:rsidR="007944D1" w:rsidRPr="001318BB" w:rsidRDefault="007944D1" w:rsidP="001C2094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Bujqësisë dhe Zhvillimit Rural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</w:t>
      </w:r>
      <w:r>
        <w:rPr>
          <w:rFonts w:ascii="Times New Roman" w:hAnsi="Times New Roman"/>
          <w:sz w:val="28"/>
          <w:szCs w:val="28"/>
          <w:lang w:val="sq-AL"/>
        </w:rPr>
        <w:t>kresën nr. prot. 154/2, datë 16.1.2023, është shprehur parimisht dakort;</w:t>
      </w:r>
    </w:p>
    <w:p w14:paraId="2750395A" w14:textId="6A373DF3" w:rsidR="007944D1" w:rsidRPr="001318BB" w:rsidRDefault="007944D1" w:rsidP="001C2094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Financave dhe Ekonomisë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shkresën nr.prot. </w:t>
      </w:r>
      <w:r>
        <w:rPr>
          <w:rFonts w:ascii="Times New Roman" w:hAnsi="Times New Roman"/>
          <w:sz w:val="28"/>
          <w:szCs w:val="28"/>
          <w:lang w:val="sq-AL"/>
        </w:rPr>
        <w:t>411/1, datë 25.1.2023, është shprehur parimisht dakort;</w:t>
      </w:r>
    </w:p>
    <w:p w14:paraId="4BB4E997" w14:textId="45BE3F8D" w:rsidR="007944D1" w:rsidRPr="00AF13E9" w:rsidRDefault="007944D1" w:rsidP="001C2094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color w:val="000000" w:themeColor="text1"/>
          <w:sz w:val="28"/>
          <w:szCs w:val="28"/>
          <w:lang w:val="sq-AL"/>
        </w:rPr>
        <w:t>Ministria e Infrastrukturës dhe Energjisë</w:t>
      </w:r>
      <w:r w:rsidRPr="001318BB">
        <w:rPr>
          <w:rFonts w:ascii="Times New Roman" w:hAnsi="Times New Roman"/>
          <w:color w:val="000000" w:themeColor="text1"/>
          <w:sz w:val="28"/>
          <w:szCs w:val="28"/>
          <w:lang w:val="sq-AL"/>
        </w:rPr>
        <w:t xml:space="preserve"> me shkresën 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nr. prot. </w:t>
      </w:r>
      <w:r>
        <w:rPr>
          <w:rFonts w:ascii="Times New Roman" w:hAnsi="Times New Roman"/>
          <w:sz w:val="28"/>
          <w:szCs w:val="28"/>
          <w:lang w:val="sq-AL"/>
        </w:rPr>
        <w:t>211/1, datë 24.1.2023, është shprehur parimisht dakort;</w:t>
      </w:r>
    </w:p>
    <w:p w14:paraId="769AF45F" w14:textId="4A8CDECD" w:rsidR="00AF13E9" w:rsidRPr="00F24D9D" w:rsidRDefault="00AF13E9" w:rsidP="00F24D9D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Mbrojtjes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shkresën nr. prot. </w:t>
      </w:r>
      <w:r>
        <w:rPr>
          <w:rFonts w:ascii="Times New Roman" w:hAnsi="Times New Roman"/>
          <w:sz w:val="28"/>
          <w:szCs w:val="28"/>
          <w:lang w:val="sq-AL"/>
        </w:rPr>
        <w:t>136/2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, datë </w:t>
      </w:r>
      <w:r>
        <w:rPr>
          <w:rFonts w:ascii="Times New Roman" w:hAnsi="Times New Roman"/>
          <w:sz w:val="28"/>
          <w:szCs w:val="28"/>
          <w:lang w:val="sq-AL"/>
        </w:rPr>
        <w:t>6.2.2023, është shprehur parimisht dakort;</w:t>
      </w:r>
    </w:p>
    <w:p w14:paraId="5E30505E" w14:textId="4985EA41" w:rsidR="006646E4" w:rsidRPr="006D0F29" w:rsidRDefault="007944D1" w:rsidP="006D0F29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Turizmit dhe Mjedisit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5C2B19">
        <w:rPr>
          <w:rFonts w:ascii="Times New Roman" w:hAnsi="Times New Roman"/>
          <w:sz w:val="28"/>
          <w:szCs w:val="28"/>
          <w:lang w:val="sq-AL"/>
        </w:rPr>
        <w:t xml:space="preserve">me shkresën nr. prot. </w:t>
      </w:r>
      <w:r>
        <w:rPr>
          <w:rFonts w:ascii="Times New Roman" w:hAnsi="Times New Roman"/>
          <w:sz w:val="28"/>
          <w:szCs w:val="28"/>
          <w:lang w:val="sq-AL"/>
        </w:rPr>
        <w:t xml:space="preserve">151/3 datë 24.1.2023 </w:t>
      </w:r>
      <w:r w:rsidR="006646E4">
        <w:rPr>
          <w:rFonts w:ascii="Times New Roman" w:hAnsi="Times New Roman"/>
          <w:sz w:val="28"/>
          <w:szCs w:val="28"/>
          <w:lang w:val="sq-AL"/>
        </w:rPr>
        <w:t>është shprehur parimisht dakort, por ka shprehur komentet e saj sipas pikave të mëposht</w:t>
      </w:r>
      <w:r w:rsidR="006646E4" w:rsidRPr="00E97523">
        <w:rPr>
          <w:rFonts w:ascii="Times New Roman" w:hAnsi="Times New Roman"/>
          <w:sz w:val="28"/>
          <w:szCs w:val="28"/>
          <w:lang w:val="sq-AL"/>
        </w:rPr>
        <w:t>me</w:t>
      </w:r>
      <w:r w:rsidR="006646E4">
        <w:rPr>
          <w:rFonts w:ascii="Times New Roman" w:hAnsi="Times New Roman"/>
          <w:sz w:val="28"/>
          <w:szCs w:val="28"/>
          <w:lang w:val="sq-AL"/>
        </w:rPr>
        <w:t>:</w:t>
      </w:r>
    </w:p>
    <w:p w14:paraId="3E314D3B" w14:textId="78BDFAA7" w:rsidR="007944D1" w:rsidRPr="006712D9" w:rsidRDefault="007944D1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 xml:space="preserve">Të saktësohet baza ligjore e projektvendimit, referimi i  </w:t>
      </w:r>
      <w:r w:rsidR="005403CE">
        <w:rPr>
          <w:rFonts w:ascii="Times New Roman" w:hAnsi="Times New Roman"/>
          <w:i/>
          <w:sz w:val="28"/>
          <w:szCs w:val="28"/>
          <w:lang w:val="sq-AL"/>
        </w:rPr>
        <w:t>shkronj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5403CE">
        <w:rPr>
          <w:rFonts w:ascii="Times New Roman" w:hAnsi="Times New Roman"/>
          <w:i/>
          <w:sz w:val="28"/>
          <w:szCs w:val="28"/>
          <w:lang w:val="sq-AL"/>
        </w:rPr>
        <w:t xml:space="preserve">s “d”, 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pikës </w:t>
      </w:r>
      <w:r w:rsidR="005403CE">
        <w:rPr>
          <w:rFonts w:ascii="Times New Roman" w:hAnsi="Times New Roman"/>
          <w:i/>
          <w:sz w:val="28"/>
          <w:szCs w:val="28"/>
          <w:lang w:val="sq-AL"/>
        </w:rPr>
        <w:t>2, neni 8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, t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 xml:space="preserve"> ligjit 111/2012;</w:t>
      </w:r>
    </w:p>
    <w:p w14:paraId="046CA2A2" w14:textId="7F92FF2D" w:rsidR="007944D1" w:rsidRPr="006712D9" w:rsidRDefault="007944D1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.</w:t>
      </w:r>
      <w:r w:rsidR="00C44C43">
        <w:rPr>
          <w:rFonts w:ascii="Times New Roman" w:hAnsi="Times New Roman"/>
          <w:i/>
          <w:sz w:val="28"/>
          <w:szCs w:val="28"/>
          <w:lang w:val="sq-AL"/>
        </w:rPr>
        <w:t>.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.tek programi i masave duhet përfshirja </w:t>
      </w:r>
      <w:r w:rsidR="00122A0E">
        <w:rPr>
          <w:rFonts w:ascii="Times New Roman" w:hAnsi="Times New Roman"/>
          <w:i/>
          <w:sz w:val="28"/>
          <w:szCs w:val="28"/>
          <w:lang w:val="sq-AL"/>
        </w:rPr>
        <w:t>integrale e menaxhimit të pyjeve, duke konsideruar pyllëzimin një masë që ndikon në parandalimin e humbjes dhe cilësinë e ujërave sipërfaqësor dhe nëntokësor</w:t>
      </w:r>
      <w:r w:rsidRPr="006712D9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56A7DE4B" w14:textId="68049B70" w:rsidR="007944D1" w:rsidRDefault="00122A0E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.</w:t>
      </w:r>
      <w:r w:rsidR="00C44C43">
        <w:rPr>
          <w:rFonts w:ascii="Times New Roman" w:hAnsi="Times New Roman"/>
          <w:i/>
          <w:sz w:val="28"/>
          <w:szCs w:val="28"/>
          <w:lang w:val="sq-AL"/>
        </w:rPr>
        <w:t>.</w:t>
      </w:r>
      <w:r>
        <w:rPr>
          <w:rFonts w:ascii="Times New Roman" w:hAnsi="Times New Roman"/>
          <w:i/>
          <w:sz w:val="28"/>
          <w:szCs w:val="28"/>
          <w:lang w:val="sq-AL"/>
        </w:rPr>
        <w:t>.duhet bërë një analizë më e gjerë mbi rolin e pyjeve, si dhe analizë më konkrete lidhur me menaxhimin e vijës bregdetare mbi ndikimet në erozion;</w:t>
      </w:r>
    </w:p>
    <w:p w14:paraId="2851618B" w14:textId="3C014081" w:rsidR="007944D1" w:rsidRDefault="00C44C43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...</w:t>
      </w:r>
      <w:r w:rsidR="00122A0E">
        <w:rPr>
          <w:rFonts w:ascii="Times New Roman" w:hAnsi="Times New Roman"/>
          <w:i/>
          <w:sz w:val="28"/>
          <w:szCs w:val="28"/>
          <w:lang w:val="sq-AL"/>
        </w:rPr>
        <w:t>lidhur me objektivat mjedisorë, të bëhet një analizë më e gjerë lidhur me veshjen bimore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 w:rsidR="00122A0E">
        <w:rPr>
          <w:rFonts w:ascii="Times New Roman" w:hAnsi="Times New Roman"/>
          <w:i/>
          <w:sz w:val="28"/>
          <w:szCs w:val="28"/>
          <w:lang w:val="sq-AL"/>
        </w:rPr>
        <w:t>dhe ndërthurjen me veshjen stacionale që ndikon në të gjithë elementët e trupave ujor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ë</w:t>
      </w:r>
      <w:r w:rsidR="00122A0E">
        <w:rPr>
          <w:rFonts w:ascii="Times New Roman" w:hAnsi="Times New Roman"/>
          <w:i/>
          <w:sz w:val="28"/>
          <w:szCs w:val="28"/>
          <w:lang w:val="sq-AL"/>
        </w:rPr>
        <w:t>...;</w:t>
      </w:r>
    </w:p>
    <w:p w14:paraId="5CF4F98D" w14:textId="528AC198" w:rsidR="00122A0E" w:rsidRPr="00C31472" w:rsidRDefault="00FB01E5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Tek përmbledhja për kostot</w:t>
      </w:r>
      <w:r w:rsidR="002E125C" w:rsidRPr="00C31472">
        <w:rPr>
          <w:rFonts w:ascii="Times New Roman" w:hAnsi="Times New Roman"/>
          <w:i/>
          <w:sz w:val="28"/>
          <w:szCs w:val="28"/>
          <w:lang w:val="sq-AL"/>
        </w:rPr>
        <w:t xml:space="preserve"> dhe fondet e masave për ujërat nëntokësore (tabela 13-9, 13-10, 13-11), sugjerojmë të përfshihet edhe planifikimi i fondeve për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 xml:space="preserve"> restaurimin e bim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sis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 xml:space="preserve"> (pyll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zime t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 xml:space="preserve"> shoq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ruara me nd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i/>
          <w:sz w:val="28"/>
          <w:szCs w:val="28"/>
          <w:lang w:val="sq-AL"/>
        </w:rPr>
        <w:t>rtime pritash malore) edhe n</w:t>
      </w:r>
      <w:r w:rsidR="006D0F29">
        <w:rPr>
          <w:rFonts w:ascii="Times New Roman" w:hAnsi="Times New Roman"/>
          <w:i/>
          <w:sz w:val="28"/>
          <w:szCs w:val="28"/>
          <w:lang w:val="sq-AL"/>
        </w:rPr>
        <w:t>ë</w:t>
      </w:r>
      <w:r w:rsidR="00C31472">
        <w:rPr>
          <w:rFonts w:ascii="Times New Roman" w:hAnsi="Times New Roman"/>
          <w:i/>
          <w:sz w:val="28"/>
          <w:szCs w:val="28"/>
          <w:lang w:val="sq-AL"/>
        </w:rPr>
        <w:t xml:space="preserve"> zonat e tjera </w:t>
      </w:r>
      <w:r w:rsidR="00C40088" w:rsidRPr="00C31472">
        <w:rPr>
          <w:rFonts w:ascii="Times New Roman" w:hAnsi="Times New Roman"/>
          <w:i/>
          <w:sz w:val="28"/>
          <w:szCs w:val="28"/>
          <w:lang w:val="sq-AL"/>
        </w:rPr>
        <w:t>problematike</w:t>
      </w:r>
      <w:r w:rsidR="00C31472">
        <w:rPr>
          <w:rFonts w:ascii="Times New Roman" w:hAnsi="Times New Roman"/>
          <w:i/>
          <w:sz w:val="28"/>
          <w:szCs w:val="28"/>
          <w:lang w:val="sq-AL"/>
        </w:rPr>
        <w:t xml:space="preserve"> në Basenin Ujor Ishëm</w:t>
      </w:r>
      <w:r w:rsidR="00C40088" w:rsidRPr="00C31472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3290ED99" w14:textId="407AEBCA" w:rsidR="00C40088" w:rsidRDefault="00C44C43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lastRenderedPageBreak/>
        <w:t>...sugjerojmë që masat dhe objektivat e parashikuara të jenë në përputhje me masat dhe objektivat e dokumentit strategjik dhe planit kombëtar të menaxhimit të integruar të mbetjeve 2020-2035</w:t>
      </w:r>
      <w:r w:rsidR="00A87AB5">
        <w:rPr>
          <w:rFonts w:ascii="Times New Roman" w:hAnsi="Times New Roman"/>
          <w:i/>
          <w:sz w:val="28"/>
          <w:szCs w:val="28"/>
          <w:lang w:val="sq-AL"/>
        </w:rPr>
        <w:t xml:space="preserve"> dhe konkretisht:</w:t>
      </w:r>
    </w:p>
    <w:p w14:paraId="46B48A0F" w14:textId="169824B2" w:rsidR="00A87AB5" w:rsidRDefault="00A87AB5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Tabela 12-1, sugjerohet të pasqyrohen masa në mbështetje të objektivave mjedisor në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rputhje me 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rkesat e VKM nr. 127, dat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11.2.2015 “P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rkesat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rdorimin 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bujq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sq-AL"/>
        </w:rPr>
        <w:t>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llumrave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uj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rave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ndotura”</w:t>
      </w:r>
    </w:p>
    <w:p w14:paraId="3A26E575" w14:textId="72ED9120" w:rsidR="00A87AB5" w:rsidRDefault="00A87AB5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Tek tabela 13-1, pika 1 dhe 21 sugjerohet q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kjo pik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hiqet si mas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, pasi nuk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rcaktuar si mas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strategjin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komb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tare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mbetjeve...</w:t>
      </w:r>
    </w:p>
    <w:p w14:paraId="7085A2A7" w14:textId="688E2EC9" w:rsidR="00A87AB5" w:rsidRDefault="00A87AB5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pik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n 5/3, tabela 13-4 duhet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qart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sohet gjetja e indikatorit...</w:t>
      </w:r>
    </w:p>
    <w:p w14:paraId="33EE1D98" w14:textId="7172CE93" w:rsidR="00A87AB5" w:rsidRPr="00C31472" w:rsidRDefault="00A87AB5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 w:rsidRPr="00C31472"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pik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n 13-11-1, ku 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cituar pastrimi i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gjitha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 xml:space="preserve"> pikave ku ka le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>ndfille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mbetjeve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ngurta urbane pran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shtatit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lumit, sugjerohet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b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>het ident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>ifikimi i zon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>s mbi gjetjen e le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>ndfillit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>mbetj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>eve 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Pr="00C31472">
        <w:rPr>
          <w:rFonts w:ascii="Times New Roman" w:hAnsi="Times New Roman"/>
          <w:i/>
          <w:sz w:val="28"/>
          <w:szCs w:val="28"/>
          <w:lang w:val="sq-AL"/>
        </w:rPr>
        <w:t xml:space="preserve"> ngurta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>, si dhe ndryshimi i termit “landfill” n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 xml:space="preserve"> “lendfill”, n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>rputhje me VKM nr. 452, dat</w:t>
      </w:r>
      <w:r w:rsidR="00B96375" w:rsidRPr="00C31472">
        <w:rPr>
          <w:rFonts w:ascii="Times New Roman" w:hAnsi="Times New Roman"/>
          <w:i/>
          <w:sz w:val="28"/>
          <w:szCs w:val="28"/>
          <w:lang w:val="sq-AL"/>
        </w:rPr>
        <w:t>ë</w:t>
      </w:r>
      <w:r w:rsidR="007D0DC7" w:rsidRPr="00C31472">
        <w:rPr>
          <w:rFonts w:ascii="Times New Roman" w:hAnsi="Times New Roman"/>
          <w:i/>
          <w:sz w:val="28"/>
          <w:szCs w:val="28"/>
          <w:lang w:val="sq-AL"/>
        </w:rPr>
        <w:t xml:space="preserve"> 11.7.2012.</w:t>
      </w:r>
    </w:p>
    <w:p w14:paraId="0DB562F9" w14:textId="399BFB0E" w:rsidR="007D0DC7" w:rsidRDefault="007D0DC7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lidhje me trupat ujor 35147 dhe 35145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PMBU, sugjerohet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b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het nj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identifikim i zon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 mbi gjetjen 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gjithave pikave ku ka venddepozitime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mbetjeve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ngurta/inerte urbane.</w:t>
      </w:r>
    </w:p>
    <w:p w14:paraId="1A421596" w14:textId="201D990D" w:rsidR="007D0DC7" w:rsidRDefault="007D0DC7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tabel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n 13-8, pika 9 dhe 14, ku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cituar si mas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heqja/pastrimi i vendgrumbullimeve ilegale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mbetjeve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ngurta , sugjerohet kryerja e nj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analize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saj gjetjeje 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Plan.</w:t>
      </w:r>
    </w:p>
    <w:p w14:paraId="31588231" w14:textId="107CA0B5" w:rsidR="007D0DC7" w:rsidRDefault="007D0DC7" w:rsidP="002217EC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tabel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n 13-9 “Tabela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rmbledh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se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kostot dhe fondet e masave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uj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rat sip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rfaq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sor", ku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cituar Heqja/pastrimi i vendgrumbullimeve ilegale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mbetjeve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ngurta, ku ngarkohen AKUM/MIE/Bashkit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me kosto kapitale me vler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166.948.551,00 lek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>. Lidhur me 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>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vler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e paqart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se si 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>sht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 xml:space="preserve"> vler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 w:rsidR="00347A19">
        <w:rPr>
          <w:rFonts w:ascii="Times New Roman" w:hAnsi="Times New Roman"/>
          <w:i/>
          <w:sz w:val="28"/>
          <w:szCs w:val="28"/>
          <w:lang w:val="sq-AL"/>
        </w:rPr>
        <w:t>suar kjo kosto kapitale...</w:t>
      </w:r>
    </w:p>
    <w:p w14:paraId="0DEFA1CD" w14:textId="0ECE3449" w:rsidR="00347A19" w:rsidRDefault="00305E60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kapitullin 8.5.3 citohet q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Zonat e Mbrojtura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rb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jn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rreth 16%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territorit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Shqip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ris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, sugjerohet sakt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simi i k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saj sip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rqafe, pasi aktualisht ZM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rbejn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21%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territorit t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Shqip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ris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.</w:t>
      </w:r>
    </w:p>
    <w:p w14:paraId="56DC407C" w14:textId="4D25FFBC" w:rsidR="00A90C56" w:rsidRDefault="00BE17A6" w:rsidP="002217EC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...Plani nuk ka asnj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mas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konkrete q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lidhet me zbatimin e direktivës s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rmbytjeve apo me masa konkrete p</w:t>
      </w:r>
      <w:r w:rsidR="00B96375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rshtatjeje ndaj ndryshimeve klimatike...</w:t>
      </w:r>
    </w:p>
    <w:p w14:paraId="5C6BD5D0" w14:textId="77777777" w:rsidR="00C31472" w:rsidRDefault="00C31472" w:rsidP="002217EC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</w:p>
    <w:p w14:paraId="23F2EF4D" w14:textId="1E8F7387" w:rsidR="00D84998" w:rsidRDefault="00C31472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</w:t>
      </w:r>
      <w:r w:rsidR="00D84998">
        <w:rPr>
          <w:rFonts w:ascii="Times New Roman" w:hAnsi="Times New Roman"/>
          <w:sz w:val="28"/>
          <w:szCs w:val="28"/>
          <w:lang w:val="sq-AL"/>
        </w:rPr>
        <w:t>u mor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>n parasysh dhe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90447A">
        <w:rPr>
          <w:rFonts w:ascii="Times New Roman" w:hAnsi="Times New Roman"/>
          <w:sz w:val="28"/>
          <w:szCs w:val="28"/>
          <w:lang w:val="sq-AL"/>
        </w:rPr>
        <w:t>reflektuar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90447A">
        <w:rPr>
          <w:rFonts w:ascii="Times New Roman" w:hAnsi="Times New Roman"/>
          <w:sz w:val="28"/>
          <w:szCs w:val="28"/>
          <w:lang w:val="sq-AL"/>
        </w:rPr>
        <w:t xml:space="preserve">disa prej </w:t>
      </w:r>
      <w:r w:rsidR="00D84998">
        <w:rPr>
          <w:rFonts w:ascii="Times New Roman" w:hAnsi="Times New Roman"/>
          <w:sz w:val="28"/>
          <w:szCs w:val="28"/>
          <w:lang w:val="sq-AL"/>
        </w:rPr>
        <w:t>ndryshime</w:t>
      </w:r>
      <w:r w:rsidR="0090447A">
        <w:rPr>
          <w:rFonts w:ascii="Times New Roman" w:hAnsi="Times New Roman"/>
          <w:sz w:val="28"/>
          <w:szCs w:val="28"/>
          <w:lang w:val="sq-AL"/>
        </w:rPr>
        <w:t>ve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>rkat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>s</w:t>
      </w:r>
      <w:r w:rsidR="002217EC">
        <w:rPr>
          <w:rFonts w:ascii="Times New Roman" w:hAnsi="Times New Roman"/>
          <w:sz w:val="28"/>
          <w:szCs w:val="28"/>
          <w:lang w:val="sq-AL"/>
        </w:rPr>
        <w:t>e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raportin e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>rfundimtar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Planit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Menaxhimit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 Basenit Ujor Ish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D84998">
        <w:rPr>
          <w:rFonts w:ascii="Times New Roman" w:hAnsi="Times New Roman"/>
          <w:sz w:val="28"/>
          <w:szCs w:val="28"/>
          <w:lang w:val="sq-AL"/>
        </w:rPr>
        <w:t>m</w:t>
      </w:r>
      <w:r w:rsidR="0090447A">
        <w:rPr>
          <w:rFonts w:ascii="Times New Roman" w:hAnsi="Times New Roman"/>
          <w:sz w:val="28"/>
          <w:szCs w:val="28"/>
          <w:lang w:val="sq-AL"/>
        </w:rPr>
        <w:t xml:space="preserve"> dhe lidhur me komentet e tjera sqarojmë si më poshtë</w:t>
      </w:r>
      <w:r w:rsidR="00D84998"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747464F9" w14:textId="131A48E3" w:rsidR="006D12DB" w:rsidRDefault="00D84998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D84998">
        <w:rPr>
          <w:rFonts w:ascii="Times New Roman" w:hAnsi="Times New Roman"/>
          <w:sz w:val="28"/>
          <w:szCs w:val="28"/>
          <w:lang w:val="sq-AL"/>
        </w:rPr>
        <w:t>Lidhur me pikën e parë</w:t>
      </w:r>
      <w:r>
        <w:rPr>
          <w:rFonts w:ascii="Times New Roman" w:hAnsi="Times New Roman"/>
          <w:sz w:val="28"/>
          <w:szCs w:val="28"/>
          <w:lang w:val="sq-AL"/>
        </w:rPr>
        <w:t xml:space="preserve"> dhe pik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n e shtat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Pr="00D84998">
        <w:rPr>
          <w:rFonts w:ascii="Times New Roman" w:hAnsi="Times New Roman"/>
          <w:sz w:val="28"/>
          <w:szCs w:val="28"/>
          <w:lang w:val="sq-AL"/>
        </w:rPr>
        <w:t xml:space="preserve">, sqarojmë se </w:t>
      </w:r>
      <w:r>
        <w:rPr>
          <w:rFonts w:ascii="Times New Roman" w:hAnsi="Times New Roman"/>
          <w:sz w:val="28"/>
          <w:szCs w:val="28"/>
          <w:lang w:val="sq-AL"/>
        </w:rPr>
        <w:t>k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to ndryshime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sakt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suar dhe ndryshuar.</w:t>
      </w:r>
    </w:p>
    <w:p w14:paraId="5ACD6050" w14:textId="63C17706" w:rsidR="00F01BCC" w:rsidRDefault="00D84998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0F29">
        <w:rPr>
          <w:rFonts w:ascii="Times New Roman" w:hAnsi="Times New Roman"/>
          <w:sz w:val="28"/>
          <w:szCs w:val="28"/>
          <w:lang w:val="sq-AL"/>
        </w:rPr>
        <w:t xml:space="preserve">Lidhur me pikën e dytë, </w:t>
      </w:r>
      <w:r w:rsidR="00C31472" w:rsidRPr="006D0F29">
        <w:rPr>
          <w:rFonts w:ascii="Times New Roman" w:hAnsi="Times New Roman"/>
          <w:sz w:val="28"/>
          <w:szCs w:val="28"/>
          <w:lang w:val="sq-AL"/>
        </w:rPr>
        <w:t>të tretë</w:t>
      </w:r>
      <w:r w:rsidR="00FB01E5" w:rsidRPr="006D0F29">
        <w:rPr>
          <w:rFonts w:ascii="Times New Roman" w:hAnsi="Times New Roman"/>
          <w:sz w:val="28"/>
          <w:szCs w:val="28"/>
          <w:lang w:val="sq-AL"/>
        </w:rPr>
        <w:t xml:space="preserve">, </w:t>
      </w:r>
      <w:r w:rsidRPr="006D0F29">
        <w:rPr>
          <w:rFonts w:ascii="Times New Roman" w:hAnsi="Times New Roman"/>
          <w:sz w:val="28"/>
          <w:szCs w:val="28"/>
          <w:lang w:val="sq-AL"/>
        </w:rPr>
        <w:t>t</w:t>
      </w:r>
      <w:r w:rsidR="006D0F29" w:rsidRPr="006D0F29">
        <w:rPr>
          <w:rFonts w:ascii="Times New Roman" w:hAnsi="Times New Roman"/>
          <w:sz w:val="28"/>
          <w:szCs w:val="28"/>
          <w:lang w:val="sq-AL"/>
        </w:rPr>
        <w:t>ë</w:t>
      </w:r>
      <w:r w:rsidRPr="006D0F29">
        <w:rPr>
          <w:rFonts w:ascii="Times New Roman" w:hAnsi="Times New Roman"/>
          <w:sz w:val="28"/>
          <w:szCs w:val="28"/>
          <w:lang w:val="sq-AL"/>
        </w:rPr>
        <w:t xml:space="preserve"> kat</w:t>
      </w:r>
      <w:r w:rsidR="006D0F29" w:rsidRPr="006D0F29">
        <w:rPr>
          <w:rFonts w:ascii="Times New Roman" w:hAnsi="Times New Roman"/>
          <w:sz w:val="28"/>
          <w:szCs w:val="28"/>
          <w:lang w:val="sq-AL"/>
        </w:rPr>
        <w:t>ë</w:t>
      </w:r>
      <w:r w:rsidRPr="006D0F29">
        <w:rPr>
          <w:rFonts w:ascii="Times New Roman" w:hAnsi="Times New Roman"/>
          <w:sz w:val="28"/>
          <w:szCs w:val="28"/>
          <w:lang w:val="sq-AL"/>
        </w:rPr>
        <w:t>rt</w:t>
      </w:r>
      <w:r w:rsidR="00FB01E5" w:rsidRPr="006D0F29">
        <w:rPr>
          <w:rFonts w:ascii="Times New Roman" w:hAnsi="Times New Roman"/>
          <w:sz w:val="28"/>
          <w:szCs w:val="28"/>
          <w:lang w:val="sq-AL"/>
        </w:rPr>
        <w:t xml:space="preserve"> dhe t</w:t>
      </w:r>
      <w:r w:rsidR="006D0F29" w:rsidRPr="006D0F29">
        <w:rPr>
          <w:rFonts w:ascii="Times New Roman" w:hAnsi="Times New Roman"/>
          <w:sz w:val="28"/>
          <w:szCs w:val="28"/>
          <w:lang w:val="sq-AL"/>
        </w:rPr>
        <w:t>ë</w:t>
      </w:r>
      <w:r w:rsidR="00FB01E5" w:rsidRPr="006D0F29">
        <w:rPr>
          <w:rFonts w:ascii="Times New Roman" w:hAnsi="Times New Roman"/>
          <w:sz w:val="28"/>
          <w:szCs w:val="28"/>
          <w:lang w:val="sq-AL"/>
        </w:rPr>
        <w:t xml:space="preserve"> pest</w:t>
      </w:r>
      <w:r w:rsidR="006D0F29" w:rsidRPr="006D0F29">
        <w:rPr>
          <w:rFonts w:ascii="Times New Roman" w:hAnsi="Times New Roman"/>
          <w:sz w:val="28"/>
          <w:szCs w:val="28"/>
          <w:lang w:val="sq-AL"/>
        </w:rPr>
        <w:t>ë</w:t>
      </w:r>
      <w:r w:rsidR="00C31472" w:rsidRPr="006D0F29">
        <w:rPr>
          <w:rFonts w:ascii="Times New Roman" w:hAnsi="Times New Roman"/>
          <w:sz w:val="28"/>
          <w:szCs w:val="28"/>
          <w:lang w:val="sq-AL"/>
        </w:rPr>
        <w:t xml:space="preserve"> sqarojmë se një nga </w:t>
      </w:r>
      <w:r w:rsidRPr="006D0F29">
        <w:rPr>
          <w:rFonts w:ascii="Times New Roman" w:hAnsi="Times New Roman"/>
          <w:sz w:val="28"/>
          <w:szCs w:val="28"/>
          <w:lang w:val="sq-AL"/>
        </w:rPr>
        <w:t>analizat</w:t>
      </w:r>
      <w:r>
        <w:rPr>
          <w:rFonts w:ascii="Times New Roman" w:hAnsi="Times New Roman"/>
          <w:sz w:val="28"/>
          <w:szCs w:val="28"/>
          <w:lang w:val="sq-AL"/>
        </w:rPr>
        <w:t xml:space="preserve"> e b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ra gjat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faz</w:t>
      </w:r>
      <w:r w:rsidR="002217EC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 s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mbledhjes s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informacioneve mbi realizimin e PMBU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, 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analiza mbi veshjen bimore dhe hart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zimi i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rdorimit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tokave. Ky informacion lidhur me basenin e Ishmit 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pasqyruar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formatin e hartave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raport</w:t>
      </w:r>
      <w:r w:rsidR="00CB496B">
        <w:rPr>
          <w:rFonts w:ascii="Times New Roman" w:hAnsi="Times New Roman"/>
          <w:sz w:val="28"/>
          <w:szCs w:val="28"/>
          <w:lang w:val="sq-AL"/>
        </w:rPr>
        <w:t xml:space="preserve"> siç 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CB496B">
        <w:rPr>
          <w:rFonts w:ascii="Times New Roman" w:hAnsi="Times New Roman"/>
          <w:sz w:val="28"/>
          <w:szCs w:val="28"/>
          <w:lang w:val="sq-AL"/>
        </w:rPr>
        <w:t>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CB496B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CB496B" w:rsidRPr="00CB496B">
        <w:rPr>
          <w:rFonts w:ascii="Times New Roman" w:hAnsi="Times New Roman"/>
          <w:sz w:val="28"/>
          <w:szCs w:val="28"/>
          <w:lang w:val="sq-AL"/>
        </w:rPr>
        <w:t>Harta 4</w:t>
      </w:r>
      <w:r w:rsidR="002217EC">
        <w:rPr>
          <w:rFonts w:ascii="Times New Roman" w:hAnsi="Times New Roman"/>
          <w:sz w:val="28"/>
          <w:szCs w:val="28"/>
          <w:lang w:val="sq-AL"/>
        </w:rPr>
        <w:t>-</w:t>
      </w:r>
      <w:r w:rsidR="00CB496B" w:rsidRPr="00CB496B">
        <w:rPr>
          <w:rFonts w:ascii="Times New Roman" w:hAnsi="Times New Roman"/>
          <w:sz w:val="28"/>
          <w:szCs w:val="28"/>
          <w:lang w:val="sq-AL"/>
        </w:rPr>
        <w:t>3 – Nënbasenet dhe përdorimi i tokës</w:t>
      </w:r>
      <w:r w:rsidR="00FB01E5">
        <w:rPr>
          <w:rFonts w:ascii="Times New Roman" w:hAnsi="Times New Roman"/>
          <w:sz w:val="28"/>
          <w:szCs w:val="28"/>
          <w:lang w:val="sq-AL"/>
        </w:rPr>
        <w:t>.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r sa i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rket konsiderimit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masave lidhur me pyll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zimin, shprehemi se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 xml:space="preserve"> tabel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B01E5">
        <w:rPr>
          <w:rFonts w:ascii="Times New Roman" w:hAnsi="Times New Roman"/>
          <w:sz w:val="28"/>
          <w:szCs w:val="28"/>
          <w:lang w:val="sq-AL"/>
        </w:rPr>
        <w:t>n nr.13-1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parashikuar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mas</w:t>
      </w:r>
      <w:r w:rsidR="002217EC">
        <w:rPr>
          <w:rFonts w:ascii="Times New Roman" w:hAnsi="Times New Roman"/>
          <w:sz w:val="28"/>
          <w:szCs w:val="28"/>
          <w:lang w:val="sq-AL"/>
        </w:rPr>
        <w:t>at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F01BCC">
        <w:rPr>
          <w:rFonts w:ascii="Times New Roman" w:hAnsi="Times New Roman"/>
          <w:sz w:val="28"/>
          <w:szCs w:val="28"/>
          <w:lang w:val="sq-AL"/>
        </w:rPr>
        <w:lastRenderedPageBreak/>
        <w:t>nr. 6, 7 dhe 12, kryesisht p</w:t>
      </w:r>
      <w:r w:rsidR="00F01BCC" w:rsidRPr="00F01BCC">
        <w:rPr>
          <w:rFonts w:ascii="Times New Roman" w:hAnsi="Times New Roman"/>
          <w:sz w:val="28"/>
          <w:szCs w:val="28"/>
          <w:lang w:val="sq-AL"/>
        </w:rPr>
        <w:t>ërmirësimi i kushteve hidromorfologjike të trupave ujorë përveç vazhdimësisë gjatësore (p.sh. përmirësimi i zonës ripariane, heqja e argjinaturave të forta, rilidhja e lumenjve me fushat e përmbytshme</w:t>
      </w:r>
      <w:r w:rsidR="00F24677">
        <w:rPr>
          <w:rFonts w:ascii="Times New Roman" w:hAnsi="Times New Roman"/>
          <w:sz w:val="28"/>
          <w:szCs w:val="28"/>
          <w:lang w:val="sq-AL"/>
        </w:rPr>
        <w:t xml:space="preserve">, </w:t>
      </w:r>
      <w:r w:rsidR="00F01BCC">
        <w:rPr>
          <w:rFonts w:ascii="Times New Roman" w:hAnsi="Times New Roman"/>
          <w:sz w:val="28"/>
          <w:szCs w:val="28"/>
          <w:lang w:val="sq-AL"/>
        </w:rPr>
        <w:t>r</w:t>
      </w:r>
      <w:r w:rsidR="00F01BCC" w:rsidRPr="00F01BCC">
        <w:rPr>
          <w:rFonts w:ascii="Times New Roman" w:hAnsi="Times New Roman"/>
          <w:sz w:val="28"/>
          <w:szCs w:val="28"/>
          <w:lang w:val="sq-AL"/>
        </w:rPr>
        <w:t>uajtja dhe reduktimi i shkallës së erozionit për të m</w:t>
      </w:r>
      <w:r w:rsidR="00F01BCC">
        <w:rPr>
          <w:rFonts w:ascii="Times New Roman" w:hAnsi="Times New Roman"/>
          <w:sz w:val="28"/>
          <w:szCs w:val="28"/>
          <w:lang w:val="sq-AL"/>
        </w:rPr>
        <w:t>brojtur tokat me risk të lartë etj.) Gjithashtu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tabel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n nr. 13-8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parashikuar masa q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lidhen m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rmir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simin e kushteve </w:t>
      </w:r>
      <w:r w:rsidR="00F01BCC" w:rsidRPr="00F01BCC">
        <w:rPr>
          <w:rFonts w:ascii="Times New Roman" w:hAnsi="Times New Roman"/>
          <w:sz w:val="28"/>
          <w:szCs w:val="28"/>
          <w:lang w:val="sq-AL"/>
        </w:rPr>
        <w:t>mjedisore në trupat ujor nëpërmjet rehabilitimit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duke u bazuar edhe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Zgjidhjet e Bazuara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Natyr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, si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nd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r metodat e sugjeruara edhe nga raportet nd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rkomb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>tare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restaurimit dhe rehabilitimit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 w:rsidR="00F01BCC">
        <w:rPr>
          <w:rFonts w:ascii="Times New Roman" w:hAnsi="Times New Roman"/>
          <w:sz w:val="28"/>
          <w:szCs w:val="28"/>
          <w:lang w:val="sq-AL"/>
        </w:rPr>
        <w:t xml:space="preserve"> ekosistemeve mjedisore. </w:t>
      </w:r>
    </w:p>
    <w:p w14:paraId="2FCE79EF" w14:textId="702C53BE" w:rsidR="00F01BCC" w:rsidRDefault="00F01BCC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t>Lidhur me pik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n gjasht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, sqarojm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se komentet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marr parasysh dhe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pasqyruar. Gjithashtu sqarojm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se vlerat e indaktor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ve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tabel</w:t>
      </w:r>
      <w:r w:rsidR="006D0F29">
        <w:rPr>
          <w:rFonts w:ascii="Times New Roman" w:hAnsi="Times New Roman"/>
          <w:sz w:val="28"/>
          <w:szCs w:val="28"/>
          <w:lang w:val="sq-AL"/>
        </w:rPr>
        <w:t>ën</w:t>
      </w:r>
      <w:r>
        <w:rPr>
          <w:rFonts w:ascii="Times New Roman" w:hAnsi="Times New Roman"/>
          <w:sz w:val="28"/>
          <w:szCs w:val="28"/>
          <w:lang w:val="sq-AL"/>
        </w:rPr>
        <w:t xml:space="preserve"> 13-8 jan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marr nga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analiz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paraprake e presioneve kryesore mbi trupat ujor, bazuar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studime dhe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dalje 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terren.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Përcaktojmë se </w:t>
      </w:r>
      <w:r w:rsidR="00F24677">
        <w:rPr>
          <w:rFonts w:ascii="Times New Roman" w:hAnsi="Times New Roman"/>
          <w:sz w:val="28"/>
          <w:szCs w:val="28"/>
          <w:lang w:val="sq-AL"/>
        </w:rPr>
        <w:t>do të kryhet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një studim më </w:t>
      </w:r>
      <w:r w:rsidR="00F24677">
        <w:rPr>
          <w:rFonts w:ascii="Times New Roman" w:hAnsi="Times New Roman"/>
          <w:sz w:val="28"/>
          <w:szCs w:val="28"/>
          <w:lang w:val="sq-AL"/>
        </w:rPr>
        <w:t>i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hollësishëm</w:t>
      </w:r>
      <w:r w:rsidR="002217EC">
        <w:rPr>
          <w:rFonts w:ascii="Times New Roman" w:hAnsi="Times New Roman"/>
          <w:sz w:val="28"/>
          <w:szCs w:val="28"/>
          <w:lang w:val="sq-AL"/>
        </w:rPr>
        <w:t>,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në momentin e implementimit të masave</w:t>
      </w:r>
      <w:r w:rsidR="00F24677">
        <w:rPr>
          <w:rFonts w:ascii="Times New Roman" w:hAnsi="Times New Roman"/>
          <w:sz w:val="28"/>
          <w:szCs w:val="28"/>
          <w:lang w:val="sq-AL"/>
        </w:rPr>
        <w:t>, duke hartuar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plane</w:t>
      </w:r>
      <w:r w:rsidR="00E9093F">
        <w:rPr>
          <w:rFonts w:ascii="Times New Roman" w:hAnsi="Times New Roman"/>
          <w:sz w:val="28"/>
          <w:szCs w:val="28"/>
          <w:lang w:val="sq-AL"/>
        </w:rPr>
        <w:t xml:space="preserve"> dhe raporte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identifikimi </w:t>
      </w:r>
      <w:r w:rsidR="00E9093F">
        <w:rPr>
          <w:rFonts w:ascii="Times New Roman" w:hAnsi="Times New Roman"/>
          <w:sz w:val="28"/>
          <w:szCs w:val="28"/>
          <w:lang w:val="sq-AL"/>
        </w:rPr>
        <w:t xml:space="preserve">duke </w:t>
      </w:r>
      <w:r w:rsidR="006D0F29">
        <w:rPr>
          <w:rFonts w:ascii="Times New Roman" w:hAnsi="Times New Roman"/>
          <w:sz w:val="28"/>
          <w:szCs w:val="28"/>
          <w:lang w:val="sq-AL"/>
        </w:rPr>
        <w:t>specifik</w:t>
      </w:r>
      <w:r w:rsidR="00E9093F">
        <w:rPr>
          <w:rFonts w:ascii="Times New Roman" w:hAnsi="Times New Roman"/>
          <w:sz w:val="28"/>
          <w:szCs w:val="28"/>
          <w:lang w:val="sq-AL"/>
        </w:rPr>
        <w:t>uar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F24677">
        <w:rPr>
          <w:rFonts w:ascii="Times New Roman" w:hAnsi="Times New Roman"/>
          <w:sz w:val="28"/>
          <w:szCs w:val="28"/>
          <w:lang w:val="sq-AL"/>
        </w:rPr>
        <w:t>çdo problematike të presion</w:t>
      </w:r>
      <w:r w:rsidR="00E9093F">
        <w:rPr>
          <w:rFonts w:ascii="Times New Roman" w:hAnsi="Times New Roman"/>
          <w:sz w:val="28"/>
          <w:szCs w:val="28"/>
          <w:lang w:val="sq-AL"/>
        </w:rPr>
        <w:t>eve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68F196E4" w14:textId="24DC0461" w:rsidR="006D0F29" w:rsidRDefault="006D0F29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t xml:space="preserve">Sqarojmë se vlera e kostos kapitale e vendosur në tabelën 13-9 është marr nga studimi i </w:t>
      </w:r>
      <w:r w:rsidRPr="006D0F29">
        <w:rPr>
          <w:rFonts w:ascii="Times New Roman" w:hAnsi="Times New Roman"/>
          <w:sz w:val="28"/>
          <w:szCs w:val="28"/>
          <w:lang w:val="sq-AL"/>
        </w:rPr>
        <w:t>Raport</w:t>
      </w:r>
      <w:r>
        <w:rPr>
          <w:rFonts w:ascii="Times New Roman" w:hAnsi="Times New Roman"/>
          <w:sz w:val="28"/>
          <w:szCs w:val="28"/>
          <w:lang w:val="sq-AL"/>
        </w:rPr>
        <w:t>it</w:t>
      </w:r>
      <w:r w:rsidRPr="006D0F29">
        <w:rPr>
          <w:rFonts w:ascii="Times New Roman" w:hAnsi="Times New Roman"/>
          <w:sz w:val="28"/>
          <w:szCs w:val="28"/>
          <w:lang w:val="sq-AL"/>
        </w:rPr>
        <w:t xml:space="preserve"> Final</w:t>
      </w:r>
      <w:r>
        <w:rPr>
          <w:rFonts w:ascii="Times New Roman" w:hAnsi="Times New Roman"/>
          <w:sz w:val="28"/>
          <w:szCs w:val="28"/>
          <w:lang w:val="sq-AL"/>
        </w:rPr>
        <w:t xml:space="preserve"> me titull “Zb</w:t>
      </w:r>
      <w:r w:rsidRPr="006D0F29">
        <w:rPr>
          <w:rFonts w:ascii="Times New Roman" w:hAnsi="Times New Roman"/>
          <w:sz w:val="28"/>
          <w:szCs w:val="28"/>
          <w:lang w:val="sq-AL"/>
        </w:rPr>
        <w:t>utja e riskut në vend depozitime. Qershor 2018</w:t>
      </w:r>
      <w:r>
        <w:rPr>
          <w:rFonts w:ascii="Times New Roman" w:hAnsi="Times New Roman"/>
          <w:sz w:val="28"/>
          <w:szCs w:val="28"/>
          <w:lang w:val="sq-AL"/>
        </w:rPr>
        <w:t>”</w:t>
      </w:r>
      <w:r w:rsidRPr="006D0F29">
        <w:rPr>
          <w:rFonts w:ascii="Times New Roman" w:hAnsi="Times New Roman"/>
          <w:sz w:val="28"/>
          <w:szCs w:val="28"/>
          <w:lang w:val="sq-AL"/>
        </w:rPr>
        <w:t xml:space="preserve">- Ky dokument </w:t>
      </w:r>
      <w:r>
        <w:rPr>
          <w:rFonts w:ascii="Times New Roman" w:hAnsi="Times New Roman"/>
          <w:sz w:val="28"/>
          <w:szCs w:val="28"/>
          <w:lang w:val="sq-AL"/>
        </w:rPr>
        <w:t>është</w:t>
      </w:r>
      <w:r w:rsidRPr="006D0F29">
        <w:rPr>
          <w:rFonts w:ascii="Times New Roman" w:hAnsi="Times New Roman"/>
          <w:sz w:val="28"/>
          <w:szCs w:val="28"/>
          <w:lang w:val="sq-AL"/>
        </w:rPr>
        <w:t xml:space="preserve"> përgatit</w:t>
      </w:r>
      <w:r>
        <w:rPr>
          <w:rFonts w:ascii="Times New Roman" w:hAnsi="Times New Roman"/>
          <w:sz w:val="28"/>
          <w:szCs w:val="28"/>
          <w:lang w:val="sq-AL"/>
        </w:rPr>
        <w:t>ur</w:t>
      </w:r>
      <w:r w:rsidRPr="006D0F29">
        <w:rPr>
          <w:rFonts w:ascii="Times New Roman" w:hAnsi="Times New Roman"/>
          <w:sz w:val="28"/>
          <w:szCs w:val="28"/>
          <w:lang w:val="sq-AL"/>
        </w:rPr>
        <w:t xml:space="preserve"> nga Ministria e Turizmit dhe Mjedisit, mbështetur nga Programi për Decentralizim dhe Zhvillim </w:t>
      </w:r>
      <w:r w:rsidR="0012248E">
        <w:rPr>
          <w:rFonts w:ascii="Times New Roman" w:hAnsi="Times New Roman"/>
          <w:sz w:val="28"/>
          <w:szCs w:val="28"/>
          <w:lang w:val="sq-AL"/>
        </w:rPr>
        <w:t>Vendor</w:t>
      </w:r>
      <w:r w:rsidRPr="006D0F29">
        <w:rPr>
          <w:rFonts w:ascii="Times New Roman" w:hAnsi="Times New Roman"/>
          <w:sz w:val="28"/>
          <w:szCs w:val="28"/>
          <w:lang w:val="sq-AL"/>
        </w:rPr>
        <w:t>, përmes Agjenc</w:t>
      </w:r>
      <w:r w:rsidR="0012248E">
        <w:rPr>
          <w:rFonts w:ascii="Times New Roman" w:hAnsi="Times New Roman"/>
          <w:sz w:val="28"/>
          <w:szCs w:val="28"/>
          <w:lang w:val="sq-AL"/>
        </w:rPr>
        <w:t>isë Zvicerane për Zhvillim</w:t>
      </w:r>
      <w:r w:rsidRPr="006D0F29">
        <w:rPr>
          <w:rFonts w:ascii="Times New Roman" w:hAnsi="Times New Roman"/>
          <w:sz w:val="28"/>
          <w:szCs w:val="28"/>
          <w:lang w:val="sq-AL"/>
        </w:rPr>
        <w:t>.</w:t>
      </w:r>
      <w:r>
        <w:rPr>
          <w:rFonts w:ascii="Times New Roman" w:hAnsi="Times New Roman"/>
          <w:sz w:val="28"/>
          <w:szCs w:val="28"/>
          <w:lang w:val="sq-AL"/>
        </w:rPr>
        <w:t xml:space="preserve"> Kjo vlerë qëndron si një vlerë reference, por që patjetër në momentin e zbatimit të programit të masave, për secilën prej tyre do të ketë një analizë më të detajuar nga institucioni që do të zbatoj</w:t>
      </w:r>
      <w:r w:rsidR="008C02C6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masën, duke dhënë informacionin e saktë</w:t>
      </w:r>
      <w:r w:rsidR="008C02C6">
        <w:rPr>
          <w:rFonts w:ascii="Times New Roman" w:hAnsi="Times New Roman"/>
          <w:sz w:val="28"/>
          <w:szCs w:val="28"/>
          <w:lang w:val="sq-AL"/>
        </w:rPr>
        <w:t xml:space="preserve"> mbi kostot dhe impelmentimin e programit të masave</w:t>
      </w:r>
      <w:r>
        <w:rPr>
          <w:rFonts w:ascii="Times New Roman" w:hAnsi="Times New Roman"/>
          <w:sz w:val="28"/>
          <w:szCs w:val="28"/>
          <w:lang w:val="sq-AL"/>
        </w:rPr>
        <w:t>.</w:t>
      </w:r>
    </w:p>
    <w:p w14:paraId="29D586BE" w14:textId="1F376B9C" w:rsidR="006D0F29" w:rsidRDefault="006D0F29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t xml:space="preserve">Lidhur me pikën tetë, sqarojmë se PMBU është në përputhje me Direktivën Kuadër të Ujit dhe me Direktivën e Përmbytjeve dhe se masat e parashikuara janë marr dhe konsultuar me çdo kërkesë që direktivat sugjerojnë. </w:t>
      </w:r>
    </w:p>
    <w:p w14:paraId="51B1A72E" w14:textId="0531A175" w:rsidR="00F01BCC" w:rsidRPr="00F01BCC" w:rsidRDefault="00F01BCC" w:rsidP="002217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t>Plani i Menaxhimit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Basenit Ujor 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sht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plan i cili v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kornizat kryesore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 ruajtjen dhe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rmir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simin e statusit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trupave ujor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periudh</w:t>
      </w:r>
      <w:r w:rsidR="002217EC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6 vjeçare</w:t>
      </w:r>
      <w:r w:rsidR="002217EC">
        <w:rPr>
          <w:rFonts w:ascii="Times New Roman" w:hAnsi="Times New Roman"/>
          <w:sz w:val="28"/>
          <w:szCs w:val="28"/>
          <w:lang w:val="sq-AL"/>
        </w:rPr>
        <w:t>. G</w:t>
      </w:r>
      <w:r>
        <w:rPr>
          <w:rFonts w:ascii="Times New Roman" w:hAnsi="Times New Roman"/>
          <w:sz w:val="28"/>
          <w:szCs w:val="28"/>
          <w:lang w:val="sq-AL"/>
        </w:rPr>
        <w:t>jat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faz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 s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zbatimit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tij q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ndron si dokumenti “çad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r” i referimit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hartimit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projekteve dhe studimeve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tjera mbi trupat ujor. K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shtu q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pjes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e masave q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duhen marr kan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nevoj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>r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studim dhe nj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koh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m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gjat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 konsultimeve p</w:t>
      </w:r>
      <w:r w:rsidR="006D0F29">
        <w:rPr>
          <w:rFonts w:ascii="Times New Roman" w:hAnsi="Times New Roman"/>
          <w:sz w:val="28"/>
          <w:szCs w:val="28"/>
          <w:lang w:val="sq-AL"/>
        </w:rPr>
        <w:t>ë</w:t>
      </w:r>
      <w:r>
        <w:rPr>
          <w:rFonts w:ascii="Times New Roman" w:hAnsi="Times New Roman"/>
          <w:sz w:val="28"/>
          <w:szCs w:val="28"/>
          <w:lang w:val="sq-AL"/>
        </w:rPr>
        <w:t xml:space="preserve">r tu implementuar.  </w:t>
      </w:r>
    </w:p>
    <w:p w14:paraId="108920D1" w14:textId="27A0B762" w:rsidR="00AF13E9" w:rsidRPr="00A90C56" w:rsidRDefault="00F01BCC" w:rsidP="008C02C6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 w:rsidRPr="00F01BCC">
        <w:rPr>
          <w:rFonts w:ascii="Times New Roman" w:hAnsi="Times New Roman"/>
          <w:sz w:val="28"/>
          <w:szCs w:val="28"/>
          <w:lang w:val="sq-AL"/>
        </w:rPr>
        <w:tab/>
      </w:r>
    </w:p>
    <w:p w14:paraId="7A0CDD35" w14:textId="6A3A5D55" w:rsidR="00CB0B2D" w:rsidRPr="006D0F29" w:rsidRDefault="007944D1" w:rsidP="006D0F29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Shëndetësisë dhe Mbrojtjes Sociale</w:t>
      </w:r>
      <w:r w:rsidRPr="005C2B19">
        <w:rPr>
          <w:rFonts w:ascii="Times New Roman" w:hAnsi="Times New Roman"/>
          <w:sz w:val="28"/>
          <w:szCs w:val="28"/>
          <w:lang w:val="sq-AL"/>
        </w:rPr>
        <w:t xml:space="preserve"> me shkresën nr. prot. </w:t>
      </w:r>
      <w:r w:rsidR="00F24D9D">
        <w:rPr>
          <w:rFonts w:ascii="Times New Roman" w:hAnsi="Times New Roman"/>
          <w:sz w:val="28"/>
          <w:szCs w:val="28"/>
          <w:lang w:val="sq-AL"/>
        </w:rPr>
        <w:t>96/1 datë 7.2.2023,</w:t>
      </w:r>
      <w:r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CB0B2D">
        <w:rPr>
          <w:rFonts w:ascii="Times New Roman" w:hAnsi="Times New Roman"/>
          <w:sz w:val="28"/>
          <w:szCs w:val="28"/>
          <w:lang w:val="sq-AL"/>
        </w:rPr>
        <w:t>është shprehur parimisht dakort, por ka shprehur komentet e saj sipas pikave të mëposht</w:t>
      </w:r>
      <w:r w:rsidR="00CB0B2D" w:rsidRPr="00E97523">
        <w:rPr>
          <w:rFonts w:ascii="Times New Roman" w:hAnsi="Times New Roman"/>
          <w:sz w:val="28"/>
          <w:szCs w:val="28"/>
          <w:lang w:val="sq-AL"/>
        </w:rPr>
        <w:t>me</w:t>
      </w:r>
      <w:r w:rsidR="00CB0B2D">
        <w:rPr>
          <w:rFonts w:ascii="Times New Roman" w:hAnsi="Times New Roman"/>
          <w:sz w:val="28"/>
          <w:szCs w:val="28"/>
          <w:lang w:val="sq-AL"/>
        </w:rPr>
        <w:t>:</w:t>
      </w:r>
    </w:p>
    <w:p w14:paraId="72972F35" w14:textId="489648ED" w:rsidR="00F24D9D" w:rsidRPr="00F24D9D" w:rsidRDefault="00F24D9D" w:rsidP="002217EC">
      <w:pPr>
        <w:pStyle w:val="ListParagraph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</w:pP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vend 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IShP, tek fjalia “Siguria e furnizimit me ujë monitorohet nga Instituti i Shëndetit Publik (IShP). IShP-ja teston klorin e mbetur…”, 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npik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n 4.6.3 “Infrastruktura Lidhur me Nxjerrjen e Ujit të Pijshëm”, duhet t</w:t>
      </w:r>
      <w:r w:rsidR="002217EC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shkruhet Nj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sit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Vendore 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Kujdesit Sh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ndet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sor (NjVKSh), pasi ato jan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strukturat sh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ndet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sore p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rgjegj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se p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r monitorimin e cil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sise s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ujit 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pijsh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m t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furnizuar 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zonat q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 xml:space="preserve"> ato mbulojn</w:t>
      </w:r>
      <w:r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ë</w:t>
      </w:r>
      <w:r w:rsidRPr="00F24D9D">
        <w:rPr>
          <w:rFonts w:ascii="Times New Roman" w:eastAsia="Times New Roman" w:hAnsi="Times New Roman"/>
          <w:i/>
          <w:color w:val="000000"/>
          <w:sz w:val="27"/>
          <w:szCs w:val="27"/>
          <w:lang w:val="sq-AL" w:eastAsia="sq-AL"/>
        </w:rPr>
        <w:t>.</w:t>
      </w:r>
    </w:p>
    <w:p w14:paraId="2CFB0177" w14:textId="5107ED42" w:rsidR="00F24D9D" w:rsidRPr="00F24D9D" w:rsidRDefault="00F24D9D" w:rsidP="002217EC">
      <w:pPr>
        <w:pStyle w:val="NormalWeb"/>
        <w:numPr>
          <w:ilvl w:val="0"/>
          <w:numId w:val="12"/>
        </w:numPr>
        <w:jc w:val="both"/>
        <w:rPr>
          <w:i/>
          <w:color w:val="000000"/>
          <w:sz w:val="27"/>
          <w:szCs w:val="27"/>
        </w:rPr>
      </w:pPr>
      <w:r w:rsidRPr="00F24D9D">
        <w:rPr>
          <w:i/>
          <w:color w:val="000000"/>
          <w:sz w:val="27"/>
          <w:szCs w:val="27"/>
        </w:rPr>
        <w:t>N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n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npik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n 8.5.1 “Autoritetet Kompetente”, sugjeroj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rishikimin dhe riformulimin e paragrafit “Kërkesa e posaçme për monitorimin e cilësisë së ujërave të larjes, në </w:t>
      </w:r>
      <w:r w:rsidRPr="00F24D9D">
        <w:rPr>
          <w:i/>
          <w:color w:val="000000"/>
          <w:sz w:val="27"/>
          <w:szCs w:val="27"/>
        </w:rPr>
        <w:lastRenderedPageBreak/>
        <w:t>kuadër të monitorimit të ujërave rekreativë, kryhen nga Instituti i Shëndetit Publik, s</w:t>
      </w:r>
      <w:r w:rsidR="002217EC">
        <w:rPr>
          <w:i/>
          <w:color w:val="000000"/>
          <w:sz w:val="27"/>
          <w:szCs w:val="27"/>
        </w:rPr>
        <w:t>i autoriteti kompetent përkatës</w:t>
      </w:r>
      <w:r w:rsidRPr="00F24D9D">
        <w:rPr>
          <w:i/>
          <w:color w:val="000000"/>
          <w:sz w:val="27"/>
          <w:szCs w:val="27"/>
        </w:rPr>
        <w:t>”</w:t>
      </w:r>
      <w:r w:rsidRPr="002217EC">
        <w:rPr>
          <w:i/>
          <w:color w:val="000000"/>
          <w:sz w:val="27"/>
          <w:szCs w:val="27"/>
          <w:vertAlign w:val="superscript"/>
        </w:rPr>
        <w:t>143</w:t>
      </w:r>
      <w:r w:rsidRPr="00F24D9D">
        <w:rPr>
          <w:i/>
          <w:color w:val="000000"/>
          <w:sz w:val="27"/>
          <w:szCs w:val="27"/>
        </w:rPr>
        <w:t>, pasi referimi p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 p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rgjegj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si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e nj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autoriteti kompetent komb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tar konkret, n</w:t>
      </w:r>
      <w:r>
        <w:rPr>
          <w:i/>
          <w:color w:val="000000"/>
          <w:sz w:val="27"/>
          <w:szCs w:val="27"/>
        </w:rPr>
        <w:t>ë kë</w:t>
      </w:r>
      <w:r w:rsidRPr="00F24D9D">
        <w:rPr>
          <w:i/>
          <w:color w:val="000000"/>
          <w:sz w:val="27"/>
          <w:szCs w:val="27"/>
        </w:rPr>
        <w:t>t</w:t>
      </w:r>
      <w:r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rast i IShP-s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, nuk mund t</w:t>
      </w:r>
      <w:r w:rsidR="00541E06">
        <w:rPr>
          <w:i/>
          <w:color w:val="000000"/>
          <w:sz w:val="27"/>
          <w:szCs w:val="27"/>
        </w:rPr>
        <w:t>ë jetë në D</w:t>
      </w:r>
      <w:r w:rsidRPr="00F24D9D">
        <w:rPr>
          <w:i/>
          <w:color w:val="000000"/>
          <w:sz w:val="27"/>
          <w:szCs w:val="27"/>
        </w:rPr>
        <w:t>irektiven Europiane 2006/7/KE, por n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VKM nr. 797, dat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29.9.2010 p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 miratimin e rregullores higjieno-sanitare “P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 administrimin e cil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sis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s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uj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rave t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larjes”. Gjithashtu, duhet b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referimi i sakt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n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k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t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VKM lidhur me autoritetin/et kompetent/e.</w:t>
      </w:r>
    </w:p>
    <w:p w14:paraId="3473EA5A" w14:textId="4FAC01B4" w:rsidR="00F24D9D" w:rsidRPr="00F24D9D" w:rsidRDefault="00F24D9D" w:rsidP="002217EC">
      <w:pPr>
        <w:pStyle w:val="NormalWeb"/>
        <w:numPr>
          <w:ilvl w:val="0"/>
          <w:numId w:val="12"/>
        </w:numPr>
        <w:jc w:val="both"/>
        <w:rPr>
          <w:i/>
          <w:color w:val="000000"/>
          <w:sz w:val="27"/>
          <w:szCs w:val="27"/>
        </w:rPr>
      </w:pPr>
      <w:r w:rsidRPr="00F24D9D">
        <w:rPr>
          <w:i/>
          <w:color w:val="000000"/>
          <w:sz w:val="27"/>
          <w:szCs w:val="27"/>
        </w:rPr>
        <w:t>N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n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npik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n 7.4.1 “Vësh</w:t>
      </w:r>
      <w:r w:rsidR="00541E06">
        <w:rPr>
          <w:i/>
          <w:color w:val="000000"/>
          <w:sz w:val="27"/>
          <w:szCs w:val="27"/>
        </w:rPr>
        <w:t>trim i përgjithshëm”, sugjerojmë që në vend të</w:t>
      </w:r>
      <w:r w:rsidRPr="00F24D9D">
        <w:rPr>
          <w:i/>
          <w:color w:val="000000"/>
          <w:sz w:val="27"/>
          <w:szCs w:val="27"/>
        </w:rPr>
        <w:t xml:space="preserve"> “Sipas rregullores higjieno-sanitare “për menaxhimin e cilësisë së ujërave të </w:t>
      </w:r>
      <w:r w:rsidR="00541E06">
        <w:rPr>
          <w:i/>
          <w:color w:val="000000"/>
          <w:sz w:val="27"/>
          <w:szCs w:val="27"/>
        </w:rPr>
        <w:t>larjes””, të</w:t>
      </w:r>
      <w:r w:rsidRPr="00F24D9D">
        <w:rPr>
          <w:i/>
          <w:color w:val="000000"/>
          <w:sz w:val="27"/>
          <w:szCs w:val="27"/>
        </w:rPr>
        <w:t xml:space="preserve"> s</w:t>
      </w:r>
      <w:r w:rsidR="00541E06">
        <w:rPr>
          <w:i/>
          <w:color w:val="000000"/>
          <w:sz w:val="27"/>
          <w:szCs w:val="27"/>
        </w:rPr>
        <w:t>hkruhet “Sipas VKM nr. 797, datë 29.9.2010 pë</w:t>
      </w:r>
      <w:r w:rsidRPr="00F24D9D">
        <w:rPr>
          <w:i/>
          <w:color w:val="000000"/>
          <w:sz w:val="27"/>
          <w:szCs w:val="27"/>
        </w:rPr>
        <w:t>r miratimin e r</w:t>
      </w:r>
      <w:r w:rsidR="00541E06">
        <w:rPr>
          <w:i/>
          <w:color w:val="000000"/>
          <w:sz w:val="27"/>
          <w:szCs w:val="27"/>
        </w:rPr>
        <w:t>regullores higjieno-sanitare “Për administrimin e cilësisë së ujërave të</w:t>
      </w:r>
      <w:r w:rsidRPr="00F24D9D">
        <w:rPr>
          <w:i/>
          <w:color w:val="000000"/>
          <w:sz w:val="27"/>
          <w:szCs w:val="27"/>
        </w:rPr>
        <w:t xml:space="preserve"> larjes””.</w:t>
      </w:r>
    </w:p>
    <w:p w14:paraId="5DF25A68" w14:textId="25537574" w:rsidR="00F24D9D" w:rsidRPr="00F24D9D" w:rsidRDefault="00F24D9D" w:rsidP="002217EC">
      <w:pPr>
        <w:pStyle w:val="NormalWeb"/>
        <w:numPr>
          <w:ilvl w:val="0"/>
          <w:numId w:val="12"/>
        </w:numPr>
        <w:jc w:val="both"/>
        <w:rPr>
          <w:i/>
          <w:color w:val="000000"/>
          <w:sz w:val="27"/>
          <w:szCs w:val="27"/>
        </w:rPr>
      </w:pPr>
      <w:r w:rsidRPr="00F24D9D">
        <w:rPr>
          <w:i/>
          <w:color w:val="000000"/>
          <w:sz w:val="27"/>
          <w:szCs w:val="27"/>
        </w:rPr>
        <w:t>N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 xml:space="preserve"> figurat 1-1, 3-1 deri 3-7, 4-1 deri 4-7, 6-1 deri 6-3,</w:t>
      </w:r>
      <w:r w:rsidR="00541E06">
        <w:rPr>
          <w:i/>
          <w:color w:val="000000"/>
          <w:sz w:val="27"/>
          <w:szCs w:val="27"/>
        </w:rPr>
        <w:t xml:space="preserve"> 8-1, 10-3, 13-1, 13-3, 13-4, në</w:t>
      </w:r>
      <w:r w:rsidRPr="00F24D9D">
        <w:rPr>
          <w:i/>
          <w:color w:val="000000"/>
          <w:sz w:val="27"/>
          <w:szCs w:val="27"/>
        </w:rPr>
        <w:t xml:space="preserve"> tabelat 4-4 dhe 5-1, si dhe ne hartat 1-1, 4-1 deri 4-5, 5-1, 6-1, 7-1, 8-1 de</w:t>
      </w:r>
      <w:r w:rsidR="00541E06">
        <w:rPr>
          <w:i/>
          <w:color w:val="000000"/>
          <w:sz w:val="27"/>
          <w:szCs w:val="27"/>
        </w:rPr>
        <w:t>ri 8-3, 10-1 deri 10-5, duhet të</w:t>
      </w:r>
      <w:r w:rsidRPr="00F24D9D">
        <w:rPr>
          <w:i/>
          <w:color w:val="000000"/>
          <w:sz w:val="27"/>
          <w:szCs w:val="27"/>
        </w:rPr>
        <w:t xml:space="preserve"> p</w:t>
      </w:r>
      <w:r w:rsidR="00541E06">
        <w:rPr>
          <w:i/>
          <w:color w:val="000000"/>
          <w:sz w:val="27"/>
          <w:szCs w:val="27"/>
        </w:rPr>
        <w:t>ë</w:t>
      </w:r>
      <w:r w:rsidRPr="00F24D9D">
        <w:rPr>
          <w:i/>
          <w:color w:val="000000"/>
          <w:sz w:val="27"/>
          <w:szCs w:val="27"/>
        </w:rPr>
        <w:t>rdoret gjuha shqipe.</w:t>
      </w:r>
    </w:p>
    <w:p w14:paraId="35832E36" w14:textId="09E605C5" w:rsidR="00F24D9D" w:rsidRPr="00F24D9D" w:rsidRDefault="00541E06" w:rsidP="002217EC">
      <w:pPr>
        <w:pStyle w:val="NormalWeb"/>
        <w:numPr>
          <w:ilvl w:val="0"/>
          <w:numId w:val="12"/>
        </w:numPr>
        <w:jc w:val="both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Në</w:t>
      </w:r>
      <w:r w:rsidR="00F24D9D" w:rsidRPr="00F24D9D">
        <w:rPr>
          <w:i/>
          <w:color w:val="000000"/>
          <w:sz w:val="27"/>
          <w:szCs w:val="27"/>
        </w:rPr>
        <w:t xml:space="preserve"> list</w:t>
      </w:r>
      <w:r>
        <w:rPr>
          <w:i/>
          <w:color w:val="000000"/>
          <w:sz w:val="27"/>
          <w:szCs w:val="27"/>
        </w:rPr>
        <w:t>ë</w:t>
      </w:r>
      <w:r w:rsidR="00F24D9D" w:rsidRPr="00F24D9D">
        <w:rPr>
          <w:i/>
          <w:color w:val="000000"/>
          <w:sz w:val="27"/>
          <w:szCs w:val="27"/>
        </w:rPr>
        <w:t>n</w:t>
      </w:r>
      <w:r>
        <w:rPr>
          <w:i/>
          <w:color w:val="000000"/>
          <w:sz w:val="27"/>
          <w:szCs w:val="27"/>
        </w:rPr>
        <w:t xml:space="preserve"> e hartave mungon Harta 8-3, ndërkohë që duhet rishikuar numë</w:t>
      </w:r>
      <w:r w:rsidR="00F24D9D" w:rsidRPr="00F24D9D">
        <w:rPr>
          <w:i/>
          <w:color w:val="000000"/>
          <w:sz w:val="27"/>
          <w:szCs w:val="27"/>
        </w:rPr>
        <w:t>rtimi i saj</w:t>
      </w:r>
      <w:r>
        <w:rPr>
          <w:i/>
          <w:color w:val="000000"/>
          <w:sz w:val="27"/>
          <w:szCs w:val="27"/>
        </w:rPr>
        <w:t>, pasi në tekst nuk ka hartë me numë</w:t>
      </w:r>
      <w:r w:rsidR="00F24D9D" w:rsidRPr="00F24D9D">
        <w:rPr>
          <w:i/>
          <w:color w:val="000000"/>
          <w:sz w:val="27"/>
          <w:szCs w:val="27"/>
        </w:rPr>
        <w:t>r 8-2.</w:t>
      </w:r>
    </w:p>
    <w:p w14:paraId="04908CB6" w14:textId="2C0860A8" w:rsidR="00F24D9D" w:rsidRPr="00F24D9D" w:rsidRDefault="00F24D9D" w:rsidP="002217EC">
      <w:pPr>
        <w:pStyle w:val="NormalWeb"/>
        <w:numPr>
          <w:ilvl w:val="0"/>
          <w:numId w:val="12"/>
        </w:numPr>
        <w:jc w:val="both"/>
        <w:rPr>
          <w:i/>
          <w:color w:val="000000"/>
          <w:sz w:val="27"/>
          <w:szCs w:val="27"/>
        </w:rPr>
      </w:pPr>
      <w:r w:rsidRPr="00F24D9D">
        <w:rPr>
          <w:i/>
          <w:color w:val="000000"/>
          <w:sz w:val="27"/>
          <w:szCs w:val="27"/>
        </w:rPr>
        <w:t>Du</w:t>
      </w:r>
      <w:r w:rsidR="00541E06">
        <w:rPr>
          <w:i/>
          <w:color w:val="000000"/>
          <w:sz w:val="27"/>
          <w:szCs w:val="27"/>
        </w:rPr>
        <w:t>het rishikuar pë</w:t>
      </w:r>
      <w:r w:rsidRPr="00F24D9D">
        <w:rPr>
          <w:i/>
          <w:color w:val="000000"/>
          <w:sz w:val="27"/>
          <w:szCs w:val="27"/>
        </w:rPr>
        <w:t>r t’</w:t>
      </w:r>
      <w:r w:rsidR="00541E06">
        <w:rPr>
          <w:i/>
          <w:color w:val="000000"/>
          <w:sz w:val="27"/>
          <w:szCs w:val="27"/>
        </w:rPr>
        <w:t>u plotë</w:t>
      </w:r>
      <w:r w:rsidRPr="00F24D9D">
        <w:rPr>
          <w:i/>
          <w:color w:val="000000"/>
          <w:sz w:val="27"/>
          <w:szCs w:val="27"/>
        </w:rPr>
        <w:t>sua</w:t>
      </w:r>
      <w:r w:rsidR="00541E06">
        <w:rPr>
          <w:i/>
          <w:color w:val="000000"/>
          <w:sz w:val="27"/>
          <w:szCs w:val="27"/>
        </w:rPr>
        <w:t>r, korrigjuar dhe unifikuar numë</w:t>
      </w:r>
      <w:r w:rsidRPr="00F24D9D">
        <w:rPr>
          <w:i/>
          <w:color w:val="000000"/>
          <w:sz w:val="27"/>
          <w:szCs w:val="27"/>
        </w:rPr>
        <w:t>rtimi i faqeve</w:t>
      </w:r>
      <w:r w:rsidR="00541E06">
        <w:rPr>
          <w:i/>
          <w:color w:val="000000"/>
          <w:sz w:val="27"/>
          <w:szCs w:val="27"/>
        </w:rPr>
        <w:t>.</w:t>
      </w:r>
    </w:p>
    <w:p w14:paraId="7038CC01" w14:textId="1C5F064A" w:rsidR="006D0F29" w:rsidRDefault="006D12DB" w:rsidP="006D0F2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sqarojmë se, këto komente </w:t>
      </w:r>
      <w:r w:rsidR="006D0F29">
        <w:rPr>
          <w:rFonts w:ascii="Times New Roman" w:hAnsi="Times New Roman"/>
          <w:sz w:val="28"/>
          <w:szCs w:val="28"/>
          <w:lang w:val="sq-AL"/>
        </w:rPr>
        <w:t>u morën parasysh dhe janë pasqyruar ndryshimet përkatës</w:t>
      </w:r>
      <w:r w:rsidR="002217EC">
        <w:rPr>
          <w:rFonts w:ascii="Times New Roman" w:hAnsi="Times New Roman"/>
          <w:sz w:val="28"/>
          <w:szCs w:val="28"/>
          <w:lang w:val="sq-AL"/>
        </w:rPr>
        <w:t>e</w:t>
      </w:r>
      <w:r w:rsidR="006D0F29">
        <w:rPr>
          <w:rFonts w:ascii="Times New Roman" w:hAnsi="Times New Roman"/>
          <w:sz w:val="28"/>
          <w:szCs w:val="28"/>
          <w:lang w:val="sq-AL"/>
        </w:rPr>
        <w:t xml:space="preserve"> në raportin e përfundimtar të Planit të Menaxhimit të Basenit Ujor Ishëm. </w:t>
      </w:r>
    </w:p>
    <w:p w14:paraId="36BC78CF" w14:textId="65195DE4" w:rsidR="006646E4" w:rsidRDefault="006646E4" w:rsidP="00C31472">
      <w:pPr>
        <w:spacing w:after="0"/>
        <w:rPr>
          <w:rFonts w:ascii="Times New Roman" w:eastAsia="Times New Roman" w:hAnsi="Times New Roman"/>
          <w:bCs/>
          <w:sz w:val="28"/>
          <w:szCs w:val="28"/>
          <w:lang w:val="en-GB"/>
        </w:rPr>
      </w:pPr>
    </w:p>
    <w:p w14:paraId="00EB3071" w14:textId="4068D7DE" w:rsidR="006B254C" w:rsidRPr="005B6844" w:rsidRDefault="005B6844" w:rsidP="005B6844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GB"/>
        </w:rPr>
      </w:pPr>
      <w:r w:rsidRPr="005B6844">
        <w:rPr>
          <w:rFonts w:ascii="Times New Roman" w:eastAsia="Times New Roman" w:hAnsi="Times New Roman"/>
          <w:b/>
          <w:sz w:val="28"/>
          <w:szCs w:val="28"/>
          <w:lang w:val="en-GB"/>
        </w:rPr>
        <w:t>PROPOZUESI</w:t>
      </w:r>
    </w:p>
    <w:p w14:paraId="6374C92F" w14:textId="77777777" w:rsidR="00EB73B1" w:rsidRDefault="00EB73B1" w:rsidP="00F048DB">
      <w:pPr>
        <w:spacing w:after="0"/>
        <w:jc w:val="right"/>
        <w:rPr>
          <w:rFonts w:ascii="Times New Roman" w:eastAsia="Times New Roman" w:hAnsi="Times New Roman"/>
          <w:b/>
          <w:bCs/>
          <w:sz w:val="28"/>
          <w:szCs w:val="28"/>
          <w:lang w:val="sq-AL"/>
        </w:rPr>
      </w:pPr>
    </w:p>
    <w:p w14:paraId="0B82CDAA" w14:textId="2F491FAE" w:rsidR="00134C4F" w:rsidRPr="000E6FF2" w:rsidRDefault="00D54B09" w:rsidP="005B6844">
      <w:pPr>
        <w:tabs>
          <w:tab w:val="center" w:pos="4252"/>
          <w:tab w:val="left" w:pos="6416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val="sq-AL"/>
        </w:rPr>
      </w:pPr>
      <w:r w:rsidRPr="000E6FF2">
        <w:rPr>
          <w:rFonts w:ascii="Times New Roman" w:eastAsia="Times New Roman" w:hAnsi="Times New Roman"/>
          <w:b/>
          <w:bCs/>
          <w:sz w:val="28"/>
          <w:szCs w:val="28"/>
          <w:lang w:val="sq-AL"/>
        </w:rPr>
        <w:t>K R Y E M I N I S T R I</w:t>
      </w:r>
    </w:p>
    <w:p w14:paraId="1226FBE2" w14:textId="4CB683F9" w:rsidR="00134C4F" w:rsidRPr="00D54B09" w:rsidRDefault="00134C4F" w:rsidP="00D54B09">
      <w:pPr>
        <w:tabs>
          <w:tab w:val="center" w:pos="4252"/>
          <w:tab w:val="left" w:pos="6416"/>
        </w:tabs>
        <w:spacing w:after="0"/>
        <w:jc w:val="right"/>
        <w:rPr>
          <w:rFonts w:ascii="Times New Roman" w:eastAsia="Times New Roman" w:hAnsi="Times New Roman"/>
          <w:b/>
          <w:bCs/>
          <w:sz w:val="28"/>
          <w:szCs w:val="28"/>
          <w:highlight w:val="yellow"/>
          <w:lang w:val="sq-AL"/>
        </w:rPr>
      </w:pPr>
    </w:p>
    <w:p w14:paraId="10F1CBDD" w14:textId="06672D82" w:rsidR="00D54B09" w:rsidRPr="00415407" w:rsidRDefault="00B82564" w:rsidP="005B6844">
      <w:pPr>
        <w:tabs>
          <w:tab w:val="center" w:pos="4252"/>
          <w:tab w:val="left" w:pos="6416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val="sq-AL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sq-AL"/>
        </w:rPr>
        <w:t>EDI RAMA</w:t>
      </w:r>
    </w:p>
    <w:sectPr w:rsidR="00D54B09" w:rsidRPr="00415407" w:rsidSect="00110051">
      <w:footerReference w:type="default" r:id="rId12"/>
      <w:pgSz w:w="11907" w:h="16839" w:code="9"/>
      <w:pgMar w:top="1418" w:right="1195" w:bottom="1560" w:left="1354" w:header="567" w:footer="2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CF392" w14:textId="77777777" w:rsidR="008E0ACC" w:rsidRDefault="008E0ACC" w:rsidP="001942E2">
      <w:pPr>
        <w:spacing w:after="0" w:line="240" w:lineRule="auto"/>
      </w:pPr>
      <w:r>
        <w:separator/>
      </w:r>
    </w:p>
  </w:endnote>
  <w:endnote w:type="continuationSeparator" w:id="0">
    <w:p w14:paraId="1A37B2C2" w14:textId="77777777" w:rsidR="008E0ACC" w:rsidRDefault="008E0ACC" w:rsidP="0019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5519594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1B592799" w14:textId="5A46B314" w:rsidR="00CA6260" w:rsidRPr="008F0945" w:rsidRDefault="00CA6260" w:rsidP="008F0945">
        <w:pPr>
          <w:pStyle w:val="Footer"/>
          <w:pBdr>
            <w:bottom w:val="single" w:sz="4" w:space="1" w:color="auto"/>
          </w:pBdr>
          <w:jc w:val="right"/>
          <w:rPr>
            <w:rFonts w:ascii="Times New Roman" w:hAnsi="Times New Roman"/>
            <w:sz w:val="24"/>
            <w:szCs w:val="24"/>
          </w:rPr>
        </w:pPr>
        <w:r w:rsidRPr="008F0945">
          <w:rPr>
            <w:rFonts w:ascii="Times New Roman" w:hAnsi="Times New Roman"/>
            <w:sz w:val="24"/>
            <w:szCs w:val="24"/>
          </w:rPr>
          <w:fldChar w:fldCharType="begin"/>
        </w:r>
        <w:r w:rsidRPr="008F0945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F0945">
          <w:rPr>
            <w:rFonts w:ascii="Times New Roman" w:hAnsi="Times New Roman"/>
            <w:sz w:val="24"/>
            <w:szCs w:val="24"/>
          </w:rPr>
          <w:fldChar w:fldCharType="separate"/>
        </w:r>
        <w:r w:rsidR="000E6FF2">
          <w:rPr>
            <w:rFonts w:ascii="Times New Roman" w:hAnsi="Times New Roman"/>
            <w:noProof/>
            <w:sz w:val="24"/>
            <w:szCs w:val="24"/>
          </w:rPr>
          <w:t>12</w:t>
        </w:r>
        <w:r w:rsidRPr="008F0945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3A35CC20" w14:textId="46923756" w:rsidR="00CA6260" w:rsidRPr="0029054E" w:rsidRDefault="00CA6260" w:rsidP="004B1653">
    <w:pPr>
      <w:spacing w:after="0" w:line="240" w:lineRule="auto"/>
      <w:rPr>
        <w:rFonts w:ascii="Times New Roman" w:hAnsi="Times New Roman"/>
        <w:sz w:val="24"/>
        <w:szCs w:val="24"/>
        <w:lang w:val="sq-AL"/>
      </w:rPr>
    </w:pPr>
    <w:r w:rsidRPr="0029054E">
      <w:rPr>
        <w:rFonts w:ascii="Times New Roman" w:hAnsi="Times New Roman"/>
        <w:sz w:val="24"/>
        <w:szCs w:val="24"/>
      </w:rPr>
      <w:t>Relacion i projektvend</w:t>
    </w:r>
    <w:r w:rsidR="00E64B1D" w:rsidRPr="0029054E">
      <w:rPr>
        <w:rFonts w:ascii="Times New Roman" w:hAnsi="Times New Roman"/>
        <w:sz w:val="24"/>
        <w:szCs w:val="24"/>
      </w:rPr>
      <w:t>i</w:t>
    </w:r>
    <w:r w:rsidRPr="0029054E">
      <w:rPr>
        <w:rFonts w:ascii="Times New Roman" w:hAnsi="Times New Roman"/>
        <w:sz w:val="24"/>
        <w:szCs w:val="24"/>
      </w:rPr>
      <w:t xml:space="preserve">mit të </w:t>
    </w:r>
    <w:r w:rsidR="008D4AB3" w:rsidRPr="0029054E">
      <w:rPr>
        <w:rFonts w:ascii="Times New Roman" w:hAnsi="Times New Roman"/>
        <w:sz w:val="24"/>
        <w:szCs w:val="24"/>
      </w:rPr>
      <w:t xml:space="preserve">Këshillit </w:t>
    </w:r>
    <w:r w:rsidR="004B1653">
      <w:rPr>
        <w:rFonts w:ascii="Times New Roman" w:hAnsi="Times New Roman"/>
        <w:sz w:val="24"/>
        <w:szCs w:val="24"/>
      </w:rPr>
      <w:t>të Ministrave</w:t>
    </w:r>
    <w:r w:rsidRPr="0029054E">
      <w:rPr>
        <w:rFonts w:ascii="Times New Roman" w:hAnsi="Times New Roman"/>
        <w:sz w:val="24"/>
        <w:szCs w:val="24"/>
      </w:rPr>
      <w:t>, “</w:t>
    </w:r>
    <w:r w:rsidR="00E64B1D" w:rsidRPr="0029054E">
      <w:rPr>
        <w:rFonts w:ascii="Times New Roman" w:hAnsi="Times New Roman"/>
        <w:sz w:val="24"/>
        <w:szCs w:val="24"/>
      </w:rPr>
      <w:t xml:space="preserve">Për miratimin </w:t>
    </w:r>
    <w:r w:rsidR="004B1653">
      <w:rPr>
        <w:rFonts w:ascii="Times New Roman" w:hAnsi="Times New Roman"/>
        <w:sz w:val="24"/>
        <w:szCs w:val="24"/>
      </w:rPr>
      <w:t>e</w:t>
    </w:r>
    <w:r w:rsidR="00E64B1D" w:rsidRPr="0029054E">
      <w:rPr>
        <w:rFonts w:ascii="Times New Roman" w:hAnsi="Times New Roman"/>
        <w:sz w:val="24"/>
        <w:szCs w:val="24"/>
      </w:rPr>
      <w:t xml:space="preserve"> </w:t>
    </w:r>
    <w:r w:rsidRPr="0029054E">
      <w:rPr>
        <w:rFonts w:ascii="Times New Roman" w:hAnsi="Times New Roman"/>
        <w:sz w:val="24"/>
        <w:szCs w:val="24"/>
      </w:rPr>
      <w:t>Plani</w:t>
    </w:r>
    <w:r w:rsidR="00E64B1D" w:rsidRPr="0029054E">
      <w:rPr>
        <w:rFonts w:ascii="Times New Roman" w:hAnsi="Times New Roman"/>
        <w:sz w:val="24"/>
        <w:szCs w:val="24"/>
      </w:rPr>
      <w:t>t të</w:t>
    </w:r>
    <w:r w:rsidRPr="0029054E">
      <w:rPr>
        <w:rFonts w:ascii="Times New Roman" w:hAnsi="Times New Roman"/>
        <w:sz w:val="24"/>
        <w:szCs w:val="24"/>
      </w:rPr>
      <w:t xml:space="preserve"> Menaxhimit të </w:t>
    </w:r>
    <w:r w:rsidR="00C34422" w:rsidRPr="0029054E">
      <w:rPr>
        <w:rFonts w:ascii="Times New Roman" w:hAnsi="Times New Roman"/>
        <w:sz w:val="24"/>
        <w:szCs w:val="24"/>
      </w:rPr>
      <w:t>Basenit Ujor Ishëm</w:t>
    </w:r>
    <w:r w:rsidRPr="0029054E">
      <w:rPr>
        <w:rFonts w:ascii="Times New Roman" w:hAnsi="Times New Roman"/>
        <w:sz w:val="24"/>
        <w:szCs w:val="24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9EA30" w14:textId="77777777" w:rsidR="008E0ACC" w:rsidRDefault="008E0ACC" w:rsidP="001942E2">
      <w:pPr>
        <w:spacing w:after="0" w:line="240" w:lineRule="auto"/>
      </w:pPr>
      <w:r>
        <w:separator/>
      </w:r>
    </w:p>
  </w:footnote>
  <w:footnote w:type="continuationSeparator" w:id="0">
    <w:p w14:paraId="007CC5CE" w14:textId="77777777" w:rsidR="008E0ACC" w:rsidRDefault="008E0ACC" w:rsidP="00194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D0B"/>
    <w:multiLevelType w:val="hybridMultilevel"/>
    <w:tmpl w:val="DDAE063C"/>
    <w:lvl w:ilvl="0" w:tplc="BAFE29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21BC7"/>
    <w:multiLevelType w:val="hybridMultilevel"/>
    <w:tmpl w:val="E1C49C9C"/>
    <w:lvl w:ilvl="0" w:tplc="9334A088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6672BA"/>
    <w:multiLevelType w:val="hybridMultilevel"/>
    <w:tmpl w:val="AB5C7782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8D31AA"/>
    <w:multiLevelType w:val="hybridMultilevel"/>
    <w:tmpl w:val="3CACF564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484D3F"/>
    <w:multiLevelType w:val="hybridMultilevel"/>
    <w:tmpl w:val="7EC85D96"/>
    <w:lvl w:ilvl="0" w:tplc="BF0CD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5061F"/>
    <w:multiLevelType w:val="hybridMultilevel"/>
    <w:tmpl w:val="184C6A50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769BA"/>
    <w:multiLevelType w:val="hybridMultilevel"/>
    <w:tmpl w:val="03A0742E"/>
    <w:lvl w:ilvl="0" w:tplc="04090013">
      <w:start w:val="1"/>
      <w:numFmt w:val="upperRoman"/>
      <w:lvlText w:val="%1."/>
      <w:lvlJc w:val="righ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D14AD"/>
    <w:multiLevelType w:val="hybridMultilevel"/>
    <w:tmpl w:val="0F58E816"/>
    <w:lvl w:ilvl="0" w:tplc="020862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F7869"/>
    <w:multiLevelType w:val="hybridMultilevel"/>
    <w:tmpl w:val="4A16A01C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757F4"/>
    <w:multiLevelType w:val="hybridMultilevel"/>
    <w:tmpl w:val="29A4D73A"/>
    <w:lvl w:ilvl="0" w:tplc="653E725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A34FE"/>
    <w:multiLevelType w:val="hybridMultilevel"/>
    <w:tmpl w:val="385EC55E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364DF1"/>
    <w:multiLevelType w:val="hybridMultilevel"/>
    <w:tmpl w:val="A358EE2C"/>
    <w:lvl w:ilvl="0" w:tplc="3C68B6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E84802"/>
    <w:multiLevelType w:val="hybridMultilevel"/>
    <w:tmpl w:val="693235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892A14"/>
    <w:multiLevelType w:val="hybridMultilevel"/>
    <w:tmpl w:val="96EECE96"/>
    <w:lvl w:ilvl="0" w:tplc="041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7202969">
    <w:abstractNumId w:val="6"/>
  </w:num>
  <w:num w:numId="2" w16cid:durableId="1308241970">
    <w:abstractNumId w:val="4"/>
  </w:num>
  <w:num w:numId="3" w16cid:durableId="577909879">
    <w:abstractNumId w:val="9"/>
  </w:num>
  <w:num w:numId="4" w16cid:durableId="1790512380">
    <w:abstractNumId w:val="2"/>
  </w:num>
  <w:num w:numId="5" w16cid:durableId="192427940">
    <w:abstractNumId w:val="3"/>
  </w:num>
  <w:num w:numId="6" w16cid:durableId="2028435561">
    <w:abstractNumId w:val="10"/>
  </w:num>
  <w:num w:numId="7" w16cid:durableId="899360434">
    <w:abstractNumId w:val="11"/>
  </w:num>
  <w:num w:numId="8" w16cid:durableId="669210633">
    <w:abstractNumId w:val="13"/>
  </w:num>
  <w:num w:numId="9" w16cid:durableId="1363167942">
    <w:abstractNumId w:val="8"/>
  </w:num>
  <w:num w:numId="10" w16cid:durableId="1188255887">
    <w:abstractNumId w:val="12"/>
  </w:num>
  <w:num w:numId="11" w16cid:durableId="27460911">
    <w:abstractNumId w:val="5"/>
  </w:num>
  <w:num w:numId="12" w16cid:durableId="980768995">
    <w:abstractNumId w:val="1"/>
  </w:num>
  <w:num w:numId="13" w16cid:durableId="902910208">
    <w:abstractNumId w:val="0"/>
  </w:num>
  <w:num w:numId="14" w16cid:durableId="199668835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2NTA3NTE2Nzc0sDBT0lEKTi0uzszPAymwqAUAeoQNDSwAAAA="/>
  </w:docVars>
  <w:rsids>
    <w:rsidRoot w:val="00010D4E"/>
    <w:rsid w:val="00001AFF"/>
    <w:rsid w:val="000022EE"/>
    <w:rsid w:val="00005839"/>
    <w:rsid w:val="00006D95"/>
    <w:rsid w:val="00007A2E"/>
    <w:rsid w:val="00010D4E"/>
    <w:rsid w:val="000141D4"/>
    <w:rsid w:val="00014567"/>
    <w:rsid w:val="00015732"/>
    <w:rsid w:val="00024CFE"/>
    <w:rsid w:val="00031B9E"/>
    <w:rsid w:val="00034CE8"/>
    <w:rsid w:val="00034E80"/>
    <w:rsid w:val="000354ED"/>
    <w:rsid w:val="00046209"/>
    <w:rsid w:val="000521DA"/>
    <w:rsid w:val="00056AB5"/>
    <w:rsid w:val="0006565D"/>
    <w:rsid w:val="00066150"/>
    <w:rsid w:val="00074FE5"/>
    <w:rsid w:val="000773B0"/>
    <w:rsid w:val="00082915"/>
    <w:rsid w:val="000830EF"/>
    <w:rsid w:val="00094022"/>
    <w:rsid w:val="00094DC7"/>
    <w:rsid w:val="000B55F4"/>
    <w:rsid w:val="000B7243"/>
    <w:rsid w:val="000D239E"/>
    <w:rsid w:val="000D7460"/>
    <w:rsid w:val="000E1F10"/>
    <w:rsid w:val="000E5EB7"/>
    <w:rsid w:val="000E6FF2"/>
    <w:rsid w:val="000F04CB"/>
    <w:rsid w:val="000F11C4"/>
    <w:rsid w:val="000F16F2"/>
    <w:rsid w:val="000F4363"/>
    <w:rsid w:val="001073E2"/>
    <w:rsid w:val="00110051"/>
    <w:rsid w:val="00116C06"/>
    <w:rsid w:val="0012248E"/>
    <w:rsid w:val="00122A0E"/>
    <w:rsid w:val="00134C4F"/>
    <w:rsid w:val="001362C9"/>
    <w:rsid w:val="0013791C"/>
    <w:rsid w:val="00137B71"/>
    <w:rsid w:val="00142DBF"/>
    <w:rsid w:val="00151AF4"/>
    <w:rsid w:val="001525B4"/>
    <w:rsid w:val="00153B1C"/>
    <w:rsid w:val="00173678"/>
    <w:rsid w:val="001774F4"/>
    <w:rsid w:val="0018532B"/>
    <w:rsid w:val="001914C3"/>
    <w:rsid w:val="001942E2"/>
    <w:rsid w:val="001A0EDB"/>
    <w:rsid w:val="001A5A8E"/>
    <w:rsid w:val="001B3238"/>
    <w:rsid w:val="001C2094"/>
    <w:rsid w:val="001C6F70"/>
    <w:rsid w:val="001D09BA"/>
    <w:rsid w:val="001E0CE1"/>
    <w:rsid w:val="001E160B"/>
    <w:rsid w:val="001E5044"/>
    <w:rsid w:val="001F043D"/>
    <w:rsid w:val="001F7026"/>
    <w:rsid w:val="00205464"/>
    <w:rsid w:val="00220D2E"/>
    <w:rsid w:val="002217EC"/>
    <w:rsid w:val="002260FF"/>
    <w:rsid w:val="002457B2"/>
    <w:rsid w:val="002573FF"/>
    <w:rsid w:val="00257477"/>
    <w:rsid w:val="00283F38"/>
    <w:rsid w:val="00284BD7"/>
    <w:rsid w:val="00285D8E"/>
    <w:rsid w:val="00286DB8"/>
    <w:rsid w:val="0029054E"/>
    <w:rsid w:val="002962B2"/>
    <w:rsid w:val="00297D00"/>
    <w:rsid w:val="002B72B9"/>
    <w:rsid w:val="002C02C3"/>
    <w:rsid w:val="002E125C"/>
    <w:rsid w:val="002E5E36"/>
    <w:rsid w:val="00300540"/>
    <w:rsid w:val="00301627"/>
    <w:rsid w:val="00305E60"/>
    <w:rsid w:val="0031137F"/>
    <w:rsid w:val="00313D63"/>
    <w:rsid w:val="003215DB"/>
    <w:rsid w:val="00321FF4"/>
    <w:rsid w:val="00323F40"/>
    <w:rsid w:val="00330722"/>
    <w:rsid w:val="00333AF1"/>
    <w:rsid w:val="0033447C"/>
    <w:rsid w:val="00336B70"/>
    <w:rsid w:val="00347A19"/>
    <w:rsid w:val="003559AF"/>
    <w:rsid w:val="0035790E"/>
    <w:rsid w:val="00361408"/>
    <w:rsid w:val="003652C5"/>
    <w:rsid w:val="003741FD"/>
    <w:rsid w:val="00381790"/>
    <w:rsid w:val="00384795"/>
    <w:rsid w:val="00395AAC"/>
    <w:rsid w:val="003A2806"/>
    <w:rsid w:val="003A3A2B"/>
    <w:rsid w:val="003A3F73"/>
    <w:rsid w:val="003A53EC"/>
    <w:rsid w:val="003B007F"/>
    <w:rsid w:val="003B13EE"/>
    <w:rsid w:val="003B2680"/>
    <w:rsid w:val="003C41B2"/>
    <w:rsid w:val="003D1F67"/>
    <w:rsid w:val="003D3236"/>
    <w:rsid w:val="003D361B"/>
    <w:rsid w:val="003E6887"/>
    <w:rsid w:val="003F4EE2"/>
    <w:rsid w:val="00410888"/>
    <w:rsid w:val="004124B7"/>
    <w:rsid w:val="00415407"/>
    <w:rsid w:val="00422D66"/>
    <w:rsid w:val="00423844"/>
    <w:rsid w:val="00425ADA"/>
    <w:rsid w:val="00430975"/>
    <w:rsid w:val="0043640E"/>
    <w:rsid w:val="00441D6D"/>
    <w:rsid w:val="00450CB9"/>
    <w:rsid w:val="0045140C"/>
    <w:rsid w:val="0046472A"/>
    <w:rsid w:val="0046579F"/>
    <w:rsid w:val="00476E81"/>
    <w:rsid w:val="00487561"/>
    <w:rsid w:val="00487E89"/>
    <w:rsid w:val="00492115"/>
    <w:rsid w:val="00493B7D"/>
    <w:rsid w:val="00494268"/>
    <w:rsid w:val="004A0CBC"/>
    <w:rsid w:val="004A1C01"/>
    <w:rsid w:val="004A5E13"/>
    <w:rsid w:val="004B047A"/>
    <w:rsid w:val="004B1653"/>
    <w:rsid w:val="004B55FE"/>
    <w:rsid w:val="004B5E54"/>
    <w:rsid w:val="004B63A4"/>
    <w:rsid w:val="004B7401"/>
    <w:rsid w:val="004C2566"/>
    <w:rsid w:val="004C3AAB"/>
    <w:rsid w:val="004C5470"/>
    <w:rsid w:val="004C73AD"/>
    <w:rsid w:val="004C7513"/>
    <w:rsid w:val="004D3E48"/>
    <w:rsid w:val="004D72AF"/>
    <w:rsid w:val="004D735D"/>
    <w:rsid w:val="004E2EBB"/>
    <w:rsid w:val="004E6BFA"/>
    <w:rsid w:val="004F1305"/>
    <w:rsid w:val="004F3FD3"/>
    <w:rsid w:val="004F5B37"/>
    <w:rsid w:val="00503C71"/>
    <w:rsid w:val="00517EF3"/>
    <w:rsid w:val="00530BD0"/>
    <w:rsid w:val="00536778"/>
    <w:rsid w:val="005403CE"/>
    <w:rsid w:val="00541E06"/>
    <w:rsid w:val="005514A3"/>
    <w:rsid w:val="0055609E"/>
    <w:rsid w:val="00565195"/>
    <w:rsid w:val="0056630F"/>
    <w:rsid w:val="005737A0"/>
    <w:rsid w:val="005861FE"/>
    <w:rsid w:val="00587B5D"/>
    <w:rsid w:val="0059210D"/>
    <w:rsid w:val="00592B38"/>
    <w:rsid w:val="005934D5"/>
    <w:rsid w:val="005A07CC"/>
    <w:rsid w:val="005B6844"/>
    <w:rsid w:val="005B78B6"/>
    <w:rsid w:val="005C01B8"/>
    <w:rsid w:val="005D2644"/>
    <w:rsid w:val="005D4C28"/>
    <w:rsid w:val="005F6DF1"/>
    <w:rsid w:val="0060195F"/>
    <w:rsid w:val="006040CB"/>
    <w:rsid w:val="00604C20"/>
    <w:rsid w:val="00611FC0"/>
    <w:rsid w:val="0062442E"/>
    <w:rsid w:val="00626890"/>
    <w:rsid w:val="006304C4"/>
    <w:rsid w:val="00632C1E"/>
    <w:rsid w:val="00637CEE"/>
    <w:rsid w:val="0064345A"/>
    <w:rsid w:val="006461BE"/>
    <w:rsid w:val="006468C2"/>
    <w:rsid w:val="0065158A"/>
    <w:rsid w:val="006646E4"/>
    <w:rsid w:val="00682708"/>
    <w:rsid w:val="0068321F"/>
    <w:rsid w:val="00691675"/>
    <w:rsid w:val="00694872"/>
    <w:rsid w:val="006A0069"/>
    <w:rsid w:val="006A1DF2"/>
    <w:rsid w:val="006A3C71"/>
    <w:rsid w:val="006B254C"/>
    <w:rsid w:val="006B5B62"/>
    <w:rsid w:val="006C6179"/>
    <w:rsid w:val="006C6E52"/>
    <w:rsid w:val="006D0F29"/>
    <w:rsid w:val="006D12DB"/>
    <w:rsid w:val="006E0A60"/>
    <w:rsid w:val="006E15D3"/>
    <w:rsid w:val="006E3EAC"/>
    <w:rsid w:val="0070027E"/>
    <w:rsid w:val="0071004C"/>
    <w:rsid w:val="0071708E"/>
    <w:rsid w:val="0072122F"/>
    <w:rsid w:val="007215D9"/>
    <w:rsid w:val="0072443B"/>
    <w:rsid w:val="00731DB3"/>
    <w:rsid w:val="0073416E"/>
    <w:rsid w:val="00736BB7"/>
    <w:rsid w:val="0074200C"/>
    <w:rsid w:val="0074621F"/>
    <w:rsid w:val="00753361"/>
    <w:rsid w:val="0076337E"/>
    <w:rsid w:val="00766B45"/>
    <w:rsid w:val="00767088"/>
    <w:rsid w:val="00775361"/>
    <w:rsid w:val="00777E4C"/>
    <w:rsid w:val="0078005E"/>
    <w:rsid w:val="00790458"/>
    <w:rsid w:val="007944D1"/>
    <w:rsid w:val="007A62B8"/>
    <w:rsid w:val="007A63A8"/>
    <w:rsid w:val="007A79CA"/>
    <w:rsid w:val="007C2D71"/>
    <w:rsid w:val="007D0DC7"/>
    <w:rsid w:val="007D5822"/>
    <w:rsid w:val="007E018B"/>
    <w:rsid w:val="007E1794"/>
    <w:rsid w:val="007E1C20"/>
    <w:rsid w:val="007E2135"/>
    <w:rsid w:val="007E4EBB"/>
    <w:rsid w:val="00801C8E"/>
    <w:rsid w:val="00802785"/>
    <w:rsid w:val="008120E0"/>
    <w:rsid w:val="00831D54"/>
    <w:rsid w:val="008543AB"/>
    <w:rsid w:val="00857E35"/>
    <w:rsid w:val="00863E8E"/>
    <w:rsid w:val="00872557"/>
    <w:rsid w:val="008933AE"/>
    <w:rsid w:val="008B4301"/>
    <w:rsid w:val="008C02C6"/>
    <w:rsid w:val="008D37E3"/>
    <w:rsid w:val="008D4AB3"/>
    <w:rsid w:val="008D5AB1"/>
    <w:rsid w:val="008E0ACC"/>
    <w:rsid w:val="008E36B9"/>
    <w:rsid w:val="008F0945"/>
    <w:rsid w:val="008F3A85"/>
    <w:rsid w:val="008F6C89"/>
    <w:rsid w:val="0090447A"/>
    <w:rsid w:val="0094089E"/>
    <w:rsid w:val="00956363"/>
    <w:rsid w:val="00966312"/>
    <w:rsid w:val="009970E9"/>
    <w:rsid w:val="009A1745"/>
    <w:rsid w:val="009A2353"/>
    <w:rsid w:val="009A7A87"/>
    <w:rsid w:val="009B4C6E"/>
    <w:rsid w:val="009B4DA9"/>
    <w:rsid w:val="009C0BBE"/>
    <w:rsid w:val="009C3F81"/>
    <w:rsid w:val="009D2D16"/>
    <w:rsid w:val="009D2D2A"/>
    <w:rsid w:val="009D7F1F"/>
    <w:rsid w:val="009E259E"/>
    <w:rsid w:val="009E27CB"/>
    <w:rsid w:val="009F3F9E"/>
    <w:rsid w:val="00A012C8"/>
    <w:rsid w:val="00A018F8"/>
    <w:rsid w:val="00A034D6"/>
    <w:rsid w:val="00A07895"/>
    <w:rsid w:val="00A13600"/>
    <w:rsid w:val="00A22EF0"/>
    <w:rsid w:val="00A24C95"/>
    <w:rsid w:val="00A276B4"/>
    <w:rsid w:val="00A3164C"/>
    <w:rsid w:val="00A32889"/>
    <w:rsid w:val="00A330FE"/>
    <w:rsid w:val="00A36DBB"/>
    <w:rsid w:val="00A475F4"/>
    <w:rsid w:val="00A47CAC"/>
    <w:rsid w:val="00A503FD"/>
    <w:rsid w:val="00A55C1B"/>
    <w:rsid w:val="00A632C5"/>
    <w:rsid w:val="00A756E2"/>
    <w:rsid w:val="00A81277"/>
    <w:rsid w:val="00A87AB5"/>
    <w:rsid w:val="00A90C56"/>
    <w:rsid w:val="00A91386"/>
    <w:rsid w:val="00AA0350"/>
    <w:rsid w:val="00AA270A"/>
    <w:rsid w:val="00AB1A3C"/>
    <w:rsid w:val="00AC2E8C"/>
    <w:rsid w:val="00AD44C6"/>
    <w:rsid w:val="00AF13E9"/>
    <w:rsid w:val="00AF3C12"/>
    <w:rsid w:val="00B13CA7"/>
    <w:rsid w:val="00B15D93"/>
    <w:rsid w:val="00B21F6B"/>
    <w:rsid w:val="00B242DB"/>
    <w:rsid w:val="00B314BF"/>
    <w:rsid w:val="00B36119"/>
    <w:rsid w:val="00B36474"/>
    <w:rsid w:val="00B61D80"/>
    <w:rsid w:val="00B61D9C"/>
    <w:rsid w:val="00B6673D"/>
    <w:rsid w:val="00B80320"/>
    <w:rsid w:val="00B82564"/>
    <w:rsid w:val="00B84C3E"/>
    <w:rsid w:val="00B92E34"/>
    <w:rsid w:val="00B96375"/>
    <w:rsid w:val="00B96909"/>
    <w:rsid w:val="00B96A93"/>
    <w:rsid w:val="00BA01C9"/>
    <w:rsid w:val="00BA0C25"/>
    <w:rsid w:val="00BA2C4E"/>
    <w:rsid w:val="00BA3A64"/>
    <w:rsid w:val="00BA4E1F"/>
    <w:rsid w:val="00BA4FEF"/>
    <w:rsid w:val="00BA774D"/>
    <w:rsid w:val="00BB07A9"/>
    <w:rsid w:val="00BB75D2"/>
    <w:rsid w:val="00BC7524"/>
    <w:rsid w:val="00BC75FC"/>
    <w:rsid w:val="00BE17A6"/>
    <w:rsid w:val="00BE5B17"/>
    <w:rsid w:val="00BE7326"/>
    <w:rsid w:val="00BE78A8"/>
    <w:rsid w:val="00BF2B3A"/>
    <w:rsid w:val="00BF6AC8"/>
    <w:rsid w:val="00C02178"/>
    <w:rsid w:val="00C027CA"/>
    <w:rsid w:val="00C05F6C"/>
    <w:rsid w:val="00C07CB4"/>
    <w:rsid w:val="00C10005"/>
    <w:rsid w:val="00C13E84"/>
    <w:rsid w:val="00C16DD3"/>
    <w:rsid w:val="00C22EA1"/>
    <w:rsid w:val="00C2783E"/>
    <w:rsid w:val="00C31472"/>
    <w:rsid w:val="00C34422"/>
    <w:rsid w:val="00C40088"/>
    <w:rsid w:val="00C4256B"/>
    <w:rsid w:val="00C42E18"/>
    <w:rsid w:val="00C44C43"/>
    <w:rsid w:val="00C460F8"/>
    <w:rsid w:val="00C50AFC"/>
    <w:rsid w:val="00C56D5F"/>
    <w:rsid w:val="00C64536"/>
    <w:rsid w:val="00C81B37"/>
    <w:rsid w:val="00C91904"/>
    <w:rsid w:val="00C93D3C"/>
    <w:rsid w:val="00C94560"/>
    <w:rsid w:val="00C94DE6"/>
    <w:rsid w:val="00C97E02"/>
    <w:rsid w:val="00CA59AD"/>
    <w:rsid w:val="00CA6260"/>
    <w:rsid w:val="00CB0B2D"/>
    <w:rsid w:val="00CB496B"/>
    <w:rsid w:val="00CB5FD8"/>
    <w:rsid w:val="00CB6E26"/>
    <w:rsid w:val="00CC19B4"/>
    <w:rsid w:val="00CD08DA"/>
    <w:rsid w:val="00CD41AC"/>
    <w:rsid w:val="00CE248D"/>
    <w:rsid w:val="00CE3326"/>
    <w:rsid w:val="00CE4E60"/>
    <w:rsid w:val="00CF2E6A"/>
    <w:rsid w:val="00D07388"/>
    <w:rsid w:val="00D14036"/>
    <w:rsid w:val="00D202F3"/>
    <w:rsid w:val="00D22770"/>
    <w:rsid w:val="00D26810"/>
    <w:rsid w:val="00D2783F"/>
    <w:rsid w:val="00D36D0B"/>
    <w:rsid w:val="00D378AC"/>
    <w:rsid w:val="00D4057F"/>
    <w:rsid w:val="00D43699"/>
    <w:rsid w:val="00D54B09"/>
    <w:rsid w:val="00D564E4"/>
    <w:rsid w:val="00D565D1"/>
    <w:rsid w:val="00D628E4"/>
    <w:rsid w:val="00D65F3F"/>
    <w:rsid w:val="00D6667D"/>
    <w:rsid w:val="00D72637"/>
    <w:rsid w:val="00D812A5"/>
    <w:rsid w:val="00D84998"/>
    <w:rsid w:val="00D87993"/>
    <w:rsid w:val="00D94B39"/>
    <w:rsid w:val="00D95A9D"/>
    <w:rsid w:val="00D97D7D"/>
    <w:rsid w:val="00DA0F47"/>
    <w:rsid w:val="00DA632E"/>
    <w:rsid w:val="00DB637B"/>
    <w:rsid w:val="00DB682B"/>
    <w:rsid w:val="00DB7F7C"/>
    <w:rsid w:val="00DC3E3A"/>
    <w:rsid w:val="00DC54F9"/>
    <w:rsid w:val="00DC7D61"/>
    <w:rsid w:val="00DD488D"/>
    <w:rsid w:val="00DE0428"/>
    <w:rsid w:val="00DE3118"/>
    <w:rsid w:val="00DE5786"/>
    <w:rsid w:val="00DE7F8C"/>
    <w:rsid w:val="00DF3D82"/>
    <w:rsid w:val="00DF6509"/>
    <w:rsid w:val="00E00C1D"/>
    <w:rsid w:val="00E14C48"/>
    <w:rsid w:val="00E167C4"/>
    <w:rsid w:val="00E215D0"/>
    <w:rsid w:val="00E22771"/>
    <w:rsid w:val="00E26D87"/>
    <w:rsid w:val="00E371E9"/>
    <w:rsid w:val="00E37345"/>
    <w:rsid w:val="00E43C24"/>
    <w:rsid w:val="00E44AA2"/>
    <w:rsid w:val="00E51D92"/>
    <w:rsid w:val="00E520CB"/>
    <w:rsid w:val="00E61642"/>
    <w:rsid w:val="00E623D8"/>
    <w:rsid w:val="00E64B1D"/>
    <w:rsid w:val="00E66B3F"/>
    <w:rsid w:val="00E70926"/>
    <w:rsid w:val="00E76979"/>
    <w:rsid w:val="00E7734E"/>
    <w:rsid w:val="00E858EB"/>
    <w:rsid w:val="00E86C64"/>
    <w:rsid w:val="00E86EEC"/>
    <w:rsid w:val="00E9093F"/>
    <w:rsid w:val="00E95AA0"/>
    <w:rsid w:val="00EA60C2"/>
    <w:rsid w:val="00EB3ABB"/>
    <w:rsid w:val="00EB73B1"/>
    <w:rsid w:val="00EC2544"/>
    <w:rsid w:val="00EC4153"/>
    <w:rsid w:val="00EC46B4"/>
    <w:rsid w:val="00EC551F"/>
    <w:rsid w:val="00ED31FD"/>
    <w:rsid w:val="00ED4501"/>
    <w:rsid w:val="00ED4A3C"/>
    <w:rsid w:val="00ED7E47"/>
    <w:rsid w:val="00EE1329"/>
    <w:rsid w:val="00EE6F4D"/>
    <w:rsid w:val="00EF1A02"/>
    <w:rsid w:val="00EF332B"/>
    <w:rsid w:val="00EF494F"/>
    <w:rsid w:val="00EF7951"/>
    <w:rsid w:val="00F01BCC"/>
    <w:rsid w:val="00F048DB"/>
    <w:rsid w:val="00F05D82"/>
    <w:rsid w:val="00F11896"/>
    <w:rsid w:val="00F13168"/>
    <w:rsid w:val="00F24677"/>
    <w:rsid w:val="00F24D9D"/>
    <w:rsid w:val="00F25BBD"/>
    <w:rsid w:val="00F329FA"/>
    <w:rsid w:val="00F337B8"/>
    <w:rsid w:val="00F3532D"/>
    <w:rsid w:val="00F475AC"/>
    <w:rsid w:val="00F57FFD"/>
    <w:rsid w:val="00F70999"/>
    <w:rsid w:val="00F709D7"/>
    <w:rsid w:val="00F72792"/>
    <w:rsid w:val="00F734F6"/>
    <w:rsid w:val="00F81055"/>
    <w:rsid w:val="00F87851"/>
    <w:rsid w:val="00F9788F"/>
    <w:rsid w:val="00FA0F39"/>
    <w:rsid w:val="00FA5C83"/>
    <w:rsid w:val="00FB01E5"/>
    <w:rsid w:val="00FB4855"/>
    <w:rsid w:val="00FB59C6"/>
    <w:rsid w:val="00FB6A59"/>
    <w:rsid w:val="00FC0ADE"/>
    <w:rsid w:val="00FC2E97"/>
    <w:rsid w:val="00FD5873"/>
    <w:rsid w:val="00FF24C2"/>
    <w:rsid w:val="00FF406A"/>
    <w:rsid w:val="00FF4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77319A"/>
  <w15:docId w15:val="{D5D32D13-51E8-4603-8BC4-67D2C01C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D9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A47CAC"/>
    <w:pPr>
      <w:spacing w:before="240" w:after="60" w:line="240" w:lineRule="auto"/>
      <w:jc w:val="both"/>
      <w:outlineLvl w:val="5"/>
    </w:pPr>
    <w:rPr>
      <w:rFonts w:ascii="Times New Roman" w:eastAsia="Times New Roman" w:hAnsi="Times New Roman"/>
      <w:i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10D4E"/>
    <w:pPr>
      <w:ind w:left="720"/>
      <w:contextualSpacing/>
    </w:pPr>
  </w:style>
  <w:style w:type="table" w:styleId="TableGrid">
    <w:name w:val="Table Grid"/>
    <w:basedOn w:val="TableNormal"/>
    <w:uiPriority w:val="59"/>
    <w:rsid w:val="00010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0D9"/>
  </w:style>
  <w:style w:type="paragraph" w:styleId="Footer">
    <w:name w:val="footer"/>
    <w:basedOn w:val="Normal"/>
    <w:link w:val="FooterChar"/>
    <w:uiPriority w:val="99"/>
    <w:unhideWhenUsed/>
    <w:rsid w:val="0026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0D9"/>
  </w:style>
  <w:style w:type="paragraph" w:styleId="BalloonText">
    <w:name w:val="Balloon Text"/>
    <w:basedOn w:val="Normal"/>
    <w:link w:val="BalloonTextChar"/>
    <w:uiPriority w:val="99"/>
    <w:semiHidden/>
    <w:unhideWhenUsed/>
    <w:rsid w:val="0026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60D9"/>
    <w:rPr>
      <w:rFonts w:ascii="Tahoma" w:hAnsi="Tahoma" w:cs="Tahoma"/>
      <w:sz w:val="16"/>
      <w:szCs w:val="16"/>
    </w:rPr>
  </w:style>
  <w:style w:type="paragraph" w:styleId="ListParagraph">
    <w:name w:val="List Paragraph"/>
    <w:aliases w:val="Normal 1,List Paragraph (numbered (a)),List Paragraph 1,Akapit z listą BS,Bullets,List_Paragraph,Multilevel para_II,List Paragraph1,Bullet1,Main numbered paragraph,NumberedParas,References,Numbered List Paragraph,NUMBERED PARAGRAPH,Annex"/>
    <w:basedOn w:val="Normal"/>
    <w:link w:val="ListParagraphChar"/>
    <w:uiPriority w:val="34"/>
    <w:qFormat/>
    <w:rsid w:val="001E1005"/>
    <w:pPr>
      <w:ind w:left="720"/>
    </w:pPr>
  </w:style>
  <w:style w:type="character" w:customStyle="1" w:styleId="longtext1">
    <w:name w:val="long_text1"/>
    <w:rsid w:val="00134C4F"/>
    <w:rPr>
      <w:rFonts w:cs="Times New Roman"/>
      <w:sz w:val="20"/>
      <w:szCs w:val="20"/>
    </w:rPr>
  </w:style>
  <w:style w:type="character" w:customStyle="1" w:styleId="ListParagraphChar">
    <w:name w:val="List Paragraph Char"/>
    <w:aliases w:val="Normal 1 Char,List Paragraph (numbered (a)) Char,List Paragraph 1 Char,Akapit z listą BS Char,Bullets Char,List_Paragraph Char,Multilevel para_II Char,List Paragraph1 Char,Bullet1 Char,Main numbered paragraph Char,NumberedParas Char"/>
    <w:link w:val="ListParagraph"/>
    <w:uiPriority w:val="34"/>
    <w:qFormat/>
    <w:locked/>
    <w:rsid w:val="00134C4F"/>
    <w:rPr>
      <w:sz w:val="22"/>
      <w:szCs w:val="22"/>
      <w:lang w:val="en-US" w:eastAsia="en-US"/>
    </w:rPr>
  </w:style>
  <w:style w:type="paragraph" w:customStyle="1" w:styleId="Default">
    <w:name w:val="Default"/>
    <w:rsid w:val="00134C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q-AL" w:eastAsia="en-US"/>
    </w:rPr>
  </w:style>
  <w:style w:type="paragraph" w:styleId="BodyText">
    <w:name w:val="Body Text"/>
    <w:basedOn w:val="Normal"/>
    <w:link w:val="BodyTextChar"/>
    <w:uiPriority w:val="99"/>
    <w:rsid w:val="00134C4F"/>
    <w:pPr>
      <w:spacing w:after="120" w:line="240" w:lineRule="auto"/>
    </w:pPr>
    <w:rPr>
      <w:rFonts w:ascii="Arial" w:eastAsia="MS Mincho" w:hAnsi="Arial"/>
      <w:lang w:val="sq-AL"/>
    </w:rPr>
  </w:style>
  <w:style w:type="character" w:customStyle="1" w:styleId="BodyTextChar">
    <w:name w:val="Body Text Char"/>
    <w:link w:val="BodyText"/>
    <w:uiPriority w:val="99"/>
    <w:rsid w:val="00134C4F"/>
    <w:rPr>
      <w:rFonts w:ascii="Arial" w:eastAsia="MS Mincho" w:hAnsi="Arial"/>
      <w:sz w:val="22"/>
      <w:szCs w:val="22"/>
      <w:lang w:val="sq-AL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4C4F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134C4F"/>
    <w:rPr>
      <w:sz w:val="22"/>
      <w:szCs w:val="22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134C4F"/>
    <w:pPr>
      <w:spacing w:line="240" w:lineRule="auto"/>
      <w:ind w:firstLine="210"/>
    </w:pPr>
    <w:rPr>
      <w:rFonts w:ascii="Arial" w:eastAsia="MS Mincho" w:hAnsi="Arial"/>
      <w:lang w:val="sq-AL"/>
    </w:rPr>
  </w:style>
  <w:style w:type="character" w:customStyle="1" w:styleId="BodyTextFirstIndent2Char">
    <w:name w:val="Body Text First Indent 2 Char"/>
    <w:link w:val="BodyTextFirstIndent2"/>
    <w:uiPriority w:val="99"/>
    <w:rsid w:val="00134C4F"/>
    <w:rPr>
      <w:rFonts w:ascii="Arial" w:eastAsia="MS Mincho" w:hAnsi="Arial"/>
      <w:sz w:val="22"/>
      <w:szCs w:val="22"/>
      <w:lang w:val="sq-AL" w:eastAsia="en-US"/>
    </w:rPr>
  </w:style>
  <w:style w:type="character" w:styleId="Emphasis">
    <w:name w:val="Emphasis"/>
    <w:uiPriority w:val="20"/>
    <w:qFormat/>
    <w:rsid w:val="00153B1C"/>
    <w:rPr>
      <w:i/>
      <w:iCs/>
    </w:rPr>
  </w:style>
  <w:style w:type="character" w:customStyle="1" w:styleId="FontStyle53">
    <w:name w:val="Font Style53"/>
    <w:basedOn w:val="DefaultParagraphFont"/>
    <w:uiPriority w:val="99"/>
    <w:rsid w:val="00286DB8"/>
    <w:rPr>
      <w:rFonts w:ascii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A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E1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E13"/>
    <w:rPr>
      <w:b/>
      <w:bCs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47CAC"/>
    <w:rPr>
      <w:rFonts w:ascii="Times New Roman" w:eastAsia="Times New Roman" w:hAnsi="Times New Roman"/>
      <w:i/>
      <w:sz w:val="22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F24D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0498CF10BC26FA844960FB499305C0E0E" ma:contentTypeVersion="" ma:contentTypeDescription="" ma:contentTypeScope="" ma:versionID="96a545a66284ee666ae3da798e56e2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8b2cf56787c63537583ebf0465db89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1:DocumentTypeId" minOccurs="0"/>
                <xsd:element ref="ns1:ProtocolNumberIn" minOccurs="0"/>
                <xsd:element ref="ns1:ProtocolNumber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Sort Type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Client Id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4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5" nillable="true" ma:displayName="Source URL" ma:hidden="true" ma:internalName="_SourceUrl">
      <xsd:simpleType>
        <xsd:restriction base="dms:Text"/>
      </xsd:simpleType>
    </xsd:element>
    <xsd:element name="_SharedFileIndex" ma:index="36" nillable="true" ma:displayName="Shared File Index" ma:hidden="true" ma:internalName="_SharedFileIndex">
      <xsd:simpleType>
        <xsd:restriction base="dms:Text"/>
      </xsd:simpleType>
    </xsd:element>
    <xsd:element name="MetaInfo" ma:index="48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9" nillable="true" ma:displayName="Level" ma:hidden="true" ma:internalName="_Level" ma:readOnly="true">
      <xsd:simpleType>
        <xsd:restriction base="dms:Unknown"/>
      </xsd:simpleType>
    </xsd:element>
    <xsd:element name="_IsCurrentVersion" ma:index="50" nillable="true" ma:displayName="Is Current Version" ma:hidden="true" ma:internalName="_IsCurrentVersion" ma:readOnly="true">
      <xsd:simpleType>
        <xsd:restriction base="dms:Boolean"/>
      </xsd:simpleType>
    </xsd:element>
    <xsd:element name="ItemChildCount" ma:index="51" nillable="true" ma:displayName="Item Child Count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Folder Child Count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UI Version" ma:hidden="true" ma:internalName="_UIVersion" ma:readOnly="true">
      <xsd:simpleType>
        <xsd:restriction base="dms:Unknown"/>
      </xsd:simpleType>
    </xsd:element>
    <xsd:element name="_UIVersionString" ma:index="58" nillable="true" ma:displayName="Version" ma:internalName="_UIVersionString" ma:readOnly="true">
      <xsd:simpleType>
        <xsd:restriction base="dms:Text"/>
      </xsd:simpleType>
    </xsd:element>
    <xsd:element name="InstanceID" ma:index="59" nillable="true" ma:displayName="Instance ID" ma:hidden="true" ma:internalName="InstanceID" ma:readOnly="true">
      <xsd:simpleType>
        <xsd:restriction base="dms:Unknown"/>
      </xsd:simpleType>
    </xsd:element>
    <xsd:element name="Order" ma:index="60" nillable="true" ma:displayName="Order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3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64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Document Concurrency Number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68" nillable="true" ma:displayName="Template Link" ma:hidden="true" ma:internalName="TemplateUrl">
      <xsd:simpleType>
        <xsd:restriction base="dms:Text"/>
      </xsd:simpleType>
    </xsd:element>
    <xsd:element name="xd_ProgID" ma:index="69" nillable="true" ma:displayName="HTML File Link" ma:hidden="true" ma:internalName="xd_ProgID">
      <xsd:simpleType>
        <xsd:restriction base="dms:Text"/>
      </xsd:simpleType>
    </xsd:element>
    <xsd:element name="xd_Signature" ma:index="70" nillable="true" ma:displayName="Is Signed" ma:hidden="true" ma:internalName="xd_Signature" ma:readOnly="true">
      <xsd:simpleType>
        <xsd:restriction base="dms:Boolean"/>
      </xsd:simpleType>
    </xsd:element>
    <xsd:element name="DocumentTypeId" ma:index="73" nillable="true" ma:displayName="DocumentTypeId" ma:hidden="true" ma:internalName="DocumentTypeId">
      <xsd:simpleType>
        <xsd:restriction base="dms:Text">
          <xsd:maxLength value="255"/>
        </xsd:restriction>
      </xsd:simpleType>
    </xsd:element>
    <xsd:element name="ProtocolNumberIn" ma:index="74" nillable="true" ma:displayName="ProtocolNumberIn" ma:hidden="true" ma:internalName="ProtocolNumberIn">
      <xsd:simpleType>
        <xsd:restriction base="dms:Text">
          <xsd:maxLength value="255"/>
        </xsd:restriction>
      </xsd:simpleType>
    </xsd:element>
    <xsd:element name="ProtocolNumberOut" ma:index="75" nillable="true" ma:displayName="ProtocolNumberOut" ma:hidden="true" ma:internalName="ProtocolNumberOu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ProtocolNumberIn xmlns="http://schemas.microsoft.com/sharepoint/v3" xsi:nil="true"/>
    <DocumentTypeId xmlns="http://schemas.microsoft.com/sharepoint/v3">3</DocumentTypeId>
    <ProtocolNumberOut xmlns="http://schemas.microsoft.com/sharepoint/v3">6115</ProtocolNumberOut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CC04A5-5011-4784-B460-FA7E20655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6DEF3-4C6B-4A1A-92C7-30234D8B003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0006360-43C3-44D5-BDC7-EAE1B2CFA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811582-FD29-4D4F-8870-33843B5108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3922</Words>
  <Characters>22357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relacioni shoqerues.doc</vt:lpstr>
    </vt:vector>
  </TitlesOfParts>
  <Company>HP Inc.</Company>
  <LinksUpToDate>false</LinksUpToDate>
  <CharactersWithSpaces>26227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relacioni shoqerues.doc</dc:title>
  <dc:subject/>
  <dc:creator>Ilirjana Nano</dc:creator>
  <cp:keywords/>
  <dc:description/>
  <cp:lastModifiedBy>Alma Emini</cp:lastModifiedBy>
  <cp:revision>10</cp:revision>
  <cp:lastPrinted>2023-07-05T08:01:00Z</cp:lastPrinted>
  <dcterms:created xsi:type="dcterms:W3CDTF">2023-07-17T09:33:00Z</dcterms:created>
  <dcterms:modified xsi:type="dcterms:W3CDTF">2023-07-17T15:56:00Z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le">
    <vt:lpwstr>Template relacioni shoqerues.doc</vt:lpwstr>
  </property>
  <property fmtid="{D5CDD505-2E9C-101B-9397-08002B2CF9AE}" pid="3" name="GrammarlyDocumentId">
    <vt:lpwstr>a4c5a487d9bb0f7e4810e82f947059cb32fe28e53378e79f9dfc556244a1e570</vt:lpwstr>
  </property>
</Properties>
</file>